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Recorrido Final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Checklist Recorrido Final</w:t>
      </w:r>
    </w:p>
    <w:p>
      <w:r>
        <w:t xml:space="preserve">Codigo: CHECKLIST_RECORRIDO_FINAL.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