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Elementos Olvidados Recuperados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Elementos Olvidados Recuperados</w:t>
      </w:r>
    </w:p>
    <w:p>
      <w:r>
        <w:t xml:space="preserve">Codigo: REGISTRO_ELEMENTOS_OLVIDADOS_RECUPERADOS.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