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Lavado Utensilios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Lavado Utensilios</w:t>
      </w:r>
    </w:p>
    <w:p>
      <w:r>
        <w:t xml:space="preserve">Codigo: REGISTRO_LAVADO_UTENSILIOS.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