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Rotulos Productos Quimicos</w:t>
      </w:r>
    </w:p>
    <w:p>
      <w:pPr>
        <w:pStyle w:val="Heading2"/>
      </w:pPr>
      <w:r>
        <w:t xml:space="preserve">Limpieza y Mantenimiento</w:t>
      </w:r>
    </w:p>
    <w:p>
      <w:pPr>
        <w:pStyle w:val="Heading1"/>
      </w:pPr>
      <w:r>
        <w:t xml:space="preserve">Rotulos Productos Quimicos</w:t>
      </w:r>
    </w:p>
    <w:p>
      <w:r>
        <w:t xml:space="preserve">Codigo: ROTULOS_PRODUCTOS_QUIMICOS.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Etiquetas imprimibles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Producto quimico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Uso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Dilucion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Riesgo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 mezclar con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Producto quimico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Uso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Dilucion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Riesgo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 mezclar con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Producto quimico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Uso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Dilucion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Riesgo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 mezclar con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Producto quimico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Uso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Dilucion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Riesgo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 mezclar con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Indicaciones de uso: Imprimir, recortar y colocar en el bulto, preparacion, estacion o producto correspondiente. Completar con marcador indeleble cuando aplique.</w:t>
      </w:r>
    </w:p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