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Decomisos Descartes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Decomisos Descartes</w:t>
      </w:r>
    </w:p>
    <w:p>
      <w:r>
        <w:t xml:space="preserve">Codigo: DECOMISOS_DESCARTES.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Producto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Destino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Autorizacion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