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Limpieza Desinfeccion Bpm</w:t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Limpieza Desinfeccion Bpm</w:t>
      </w:r>
    </w:p>
    <w:p>
      <w:r>
        <w:t xml:space="preserve">Codigo: LIMPIEZA_DESINFECCION_BPM.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sanitario / lote si aplica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Sector / equipo</w:t>
            </w:r>
          </w:p>
        </w:tc>
        <w:tc>
          <w:p>
            <w:r>
              <w:t xml:space="preserve">Tarea</w:t>
            </w:r>
          </w:p>
        </w:tc>
        <w:tc>
          <w:p>
            <w:r>
              <w:t xml:space="preserve">Producto usado</w:t>
            </w:r>
          </w:p>
        </w:tc>
        <w:tc>
          <w:p>
            <w:r>
              <w:t xml:space="preserve">Dilucion</w:t>
            </w:r>
          </w:p>
        </w:tc>
        <w:tc>
          <w:p>
            <w:r>
              <w:t xml:space="preserve">Hora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Verificacion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