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Checklist de salida del vehiculo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de salida del vehiculo</w:t>
      </w:r>
    </w:p>
    <w:p>
      <w:r>
        <w:t xml:space="preserve">Responsable: Chofer, responsable de logistica o coordinador operativo</w:t>
      </w:r>
    </w:p>
    <w:p>
      <w:r>
        <w:t xml:space="preserve">Para que sirve: Controla que el vehiculo este en condiciones y que la carga no salga sin validar.</w:t>
      </w:r>
    </w:p>
    <w:p>
      <w:r>
        <w:t xml:space="preserve">Cuando se completa: Antes de mover el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Chofer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de salida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OK</w:t>
            </w:r>
          </w:p>
        </w:tc>
        <w:tc>
          <w:p>
            <w:r>
              <w:t xml:space="preserve">No OK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Elemento de seguridad/documentacion</w:t>
            </w:r>
          </w:p>
        </w:tc>
        <w:tc>
          <w:p>
            <w:r>
              <w:t xml:space="preserve">Presente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Documentacion lista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separados de limpieza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 con bateria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