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Registro de horarios reales</w:t>
      </w:r>
    </w:p>
    <w:p>
      <w:pPr>
        <w:pStyle w:val="Heading2"/>
      </w:pPr>
      <w:r>
        <w:t xml:space="preserve">Logistica y Traslados</w:t>
      </w:r>
    </w:p>
    <w:p>
      <w:pPr>
        <w:pStyle w:val="Heading1"/>
      </w:pPr>
      <w:r>
        <w:t xml:space="preserve">Registro de horarios reales</w:t>
      </w:r>
    </w:p>
    <w:p>
      <w:r>
        <w:t xml:space="preserve">Responsable: Chofer, responsable de logistica o coordinador operativo</w:t>
      </w:r>
    </w:p>
    <w:p>
      <w:r>
        <w:t xml:space="preserve">Para que sirve: Sirve para medir puntualidad, detectar demoras y mejorar planificacion.</w:t>
      </w:r>
    </w:p>
    <w:p>
      <w:r>
        <w:t xml:space="preserve">Cuando se completa: Durante toda la ida y vuelta.</w:t>
      </w:r>
    </w:p>
    <w:p>
      <w:pPr>
        <w:pStyle w:val="Heading2"/>
      </w:pPr>
      <w:r>
        <w:t xml:space="preserve">Datos principales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Chofer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Vehiculo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que registra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Hito</w:t>
            </w:r>
          </w:p>
        </w:tc>
        <w:tc>
          <w:p>
            <w:r>
              <w:t xml:space="preserve">Horario previsto</w:t>
            </w:r>
          </w:p>
        </w:tc>
        <w:tc>
          <w:p>
            <w:r>
              <w:t xml:space="preserve">Horario real</w:t>
            </w:r>
          </w:p>
        </w:tc>
        <w:tc>
          <w:p>
            <w:r>
              <w:t xml:space="preserve">Diferencia</w:t>
            </w:r>
          </w:p>
        </w:tc>
        <w:tc>
          <w:p>
            <w:r>
              <w:t xml:space="preserve">Motivo demora</w:t>
            </w:r>
          </w:p>
        </w:tc>
        <w:tc>
          <w:p>
            <w:r>
              <w:t xml:space="preserve">Avisado 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Comentario operativo</w:t>
            </w:r>
          </w:p>
        </w:tc>
        <w:tc>
          <w:p>
            <w:r>
              <w:t xml:space="preserve">Impacto en montaje/servicio</w:t>
            </w:r>
          </w:p>
        </w:tc>
        <w:tc>
          <w:p>
            <w:r>
              <w:t xml:space="preserve">Accion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Checklist de control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Control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Salida registrada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Llegada registrada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Salida retorno registrada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Llegada deposito registrada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Firmas y cierre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Fecha/hora</w:t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control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800" w:right="650" w:bottom="800" w:left="65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