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Capacitacion y habilitaciones sanitarias</w:t>
      </w:r>
    </w:p>
    <w:p>
      <w:pPr>
        <w:pStyle w:val="Heading2"/>
      </w:pPr>
      <w:r>
        <w:t xml:space="preserve">Bromatologia y Calidad</w:t>
      </w:r>
    </w:p>
    <w:p>
      <w:pPr>
        <w:pStyle w:val="Heading1"/>
      </w:pPr>
      <w:r>
        <w:t xml:space="preserve">Capacitacion y habilitaciones sanitarias</w:t>
      </w:r>
    </w:p>
    <w:p>
      <w:r>
        <w:t xml:space="preserve">Responsable: Responsable de BPM, cocina o calidad</w:t>
      </w:r>
    </w:p>
    <w:p>
      <w:r>
        <w:t xml:space="preserve">Para que sirve: Controla que el personal tenga formacion y documentacion vigente.</w:t>
      </w:r>
    </w:p>
    <w:p>
      <w:r>
        <w:t xml:space="preserve">Cuando se completa: Al alta del personal y en revisiones periodicas.</w:t>
      </w:r>
    </w:p>
    <w:p>
      <w:pPr>
        <w:pStyle w:val="Heading2"/>
      </w:pPr>
      <w:r>
        <w:t xml:space="preserve">Datos principales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Periodo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Tema capacitacion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 proximo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Persona</w:t>
            </w:r>
          </w:p>
        </w:tc>
        <w:tc>
          <w:p>
            <w:r>
              <w:t xml:space="preserve">Rol</w:t>
            </w:r>
          </w:p>
        </w:tc>
        <w:tc>
          <w:p>
            <w:r>
              <w:t xml:space="preserve">Curso/manipulacion</w:t>
            </w:r>
          </w:p>
        </w:tc>
        <w:tc>
          <w:p>
            <w:r>
              <w:t xml:space="preserve">Fecha</w:t>
            </w:r>
          </w:p>
        </w:tc>
        <w:tc>
          <w:p>
            <w:r>
              <w:t xml:space="preserve">Vencimiento</w:t>
            </w:r>
          </w:p>
        </w:tc>
        <w:tc>
          <w:p>
            <w:r>
              <w:t xml:space="preserve">Certificado adjunto</w:t>
            </w:r>
          </w:p>
        </w:tc>
        <w:tc>
          <w:p>
            <w:r>
              <w:t xml:space="preserve">Firma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/ detalle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Documento sanitario</w:t>
            </w:r>
          </w:p>
        </w:tc>
        <w:tc>
          <w:p>
            <w:r>
              <w:t xml:space="preserve">Vence</w:t>
            </w:r>
          </w:p>
        </w:tc>
        <w:tc>
          <w:p>
            <w:r>
              <w:t xml:space="preserve">Responsable renovar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Checklist de control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Control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Personal critico capacitado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Vencimientos revisados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Certificados adjuntos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Refuerzo agendado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Firmas y cierre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Fecha/hora</w:t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control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800" w:right="650" w:bottom="800" w:left="65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