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D0A8824" w14:textId="77777777" w:rsidR="00F12BF2" w:rsidRDefault="000F36AF" w:rsidP="007F0BB3">
      <w:pPr>
        <w:pBdr>
          <w:top w:val="single" w:sz="4" w:space="1" w:color="auto"/>
          <w:left w:val="single" w:sz="4" w:space="4" w:color="auto"/>
          <w:bottom w:val="single" w:sz="4" w:space="1" w:color="auto"/>
          <w:right w:val="single" w:sz="4" w:space="4" w:color="auto"/>
        </w:pBdr>
        <w:jc w:val="right"/>
        <w:rPr>
          <w:b/>
          <w:bCs/>
          <w:sz w:val="22"/>
          <w:szCs w:val="22"/>
          <w:lang w:val="en-US"/>
        </w:rPr>
      </w:pPr>
      <w:r>
        <w:fldChar w:fldCharType="begin"/>
      </w:r>
      <w:r w:rsidR="00441C8C">
        <w:instrText xml:space="preserve"> PRINTDATE  \* MERGEFORMAT </w:instrText>
      </w:r>
      <w:r>
        <w:fldChar w:fldCharType="separate"/>
      </w:r>
      <w:r w:rsidR="00EB38F4" w:rsidRPr="00EB38F4">
        <w:rPr>
          <w:b/>
          <w:bCs/>
          <w:noProof/>
          <w:sz w:val="22"/>
          <w:szCs w:val="22"/>
          <w:lang w:val="en-US"/>
        </w:rPr>
        <w:t>28/11/2016 10:20 AM</w:t>
      </w:r>
      <w:r>
        <w:rPr>
          <w:noProof/>
        </w:rPr>
        <w:fldChar w:fldCharType="end"/>
      </w:r>
    </w:p>
    <w:p w14:paraId="2815B9CD" w14:textId="77777777" w:rsidR="00F12BF2" w:rsidRPr="00403F7D" w:rsidRDefault="006351AC" w:rsidP="00A73376">
      <w:pPr>
        <w:rPr>
          <w:b/>
          <w:bCs/>
          <w:sz w:val="22"/>
          <w:szCs w:val="22"/>
          <w:lang w:val="en-US"/>
        </w:rPr>
      </w:pPr>
      <w:r>
        <w:rPr>
          <w:b/>
          <w:bCs/>
          <w:sz w:val="22"/>
          <w:szCs w:val="22"/>
          <w:lang w:val="en-US"/>
        </w:rPr>
        <w:pict w14:anchorId="33BE0A9A">
          <v:rect id="_x0000_i1025" style="width:0;height:1.5pt" o:hralign="center" o:hrstd="t" o:hr="t" fillcolor="gray" stroked="f"/>
        </w:pict>
      </w:r>
    </w:p>
    <w:p w14:paraId="6485B673" w14:textId="77777777" w:rsidR="00F12BF2" w:rsidRPr="00403F7D" w:rsidRDefault="00F12BF2" w:rsidP="00A73376">
      <w:pPr>
        <w:tabs>
          <w:tab w:val="left" w:pos="4650"/>
        </w:tabs>
        <w:rPr>
          <w:b/>
          <w:bCs/>
          <w:sz w:val="22"/>
          <w:szCs w:val="22"/>
          <w:lang w:val="en-US"/>
        </w:rPr>
      </w:pPr>
      <w:r>
        <w:rPr>
          <w:b/>
          <w:bCs/>
          <w:sz w:val="22"/>
          <w:szCs w:val="22"/>
          <w:lang w:val="en-US"/>
        </w:rPr>
        <w:tab/>
      </w:r>
    </w:p>
    <w:p w14:paraId="78B556D4" w14:textId="77777777" w:rsidR="00F12BF2" w:rsidRDefault="00365678" w:rsidP="00A73376">
      <w:pPr>
        <w:spacing w:before="120"/>
        <w:ind w:left="0" w:right="28"/>
        <w:jc w:val="right"/>
        <w:rPr>
          <w:rFonts w:ascii="Times New Roman" w:hAnsi="Times New Roman" w:cs="Times New Roman"/>
          <w:b/>
          <w:bCs/>
          <w:sz w:val="40"/>
          <w:szCs w:val="40"/>
        </w:rPr>
      </w:pPr>
      <w:r>
        <w:rPr>
          <w:rFonts w:ascii="Times New Roman" w:hAnsi="Times New Roman" w:cs="Times New Roman"/>
          <w:b/>
          <w:bCs/>
          <w:sz w:val="40"/>
          <w:szCs w:val="40"/>
        </w:rPr>
        <w:t>Shared interest: A universal loan fee for HELP</w:t>
      </w:r>
    </w:p>
    <w:p w14:paraId="5FD10949" w14:textId="77777777" w:rsidR="00F12BF2" w:rsidRPr="003922D3" w:rsidRDefault="00F12BF2" w:rsidP="00A73376">
      <w:pPr>
        <w:spacing w:before="120"/>
        <w:ind w:left="0" w:right="28"/>
        <w:jc w:val="right"/>
        <w:rPr>
          <w:rFonts w:ascii="Times New Roman" w:hAnsi="Times New Roman" w:cs="Times New Roman"/>
          <w:b/>
          <w:bCs/>
          <w:sz w:val="40"/>
          <w:szCs w:val="40"/>
        </w:rPr>
      </w:pPr>
    </w:p>
    <w:p w14:paraId="715E228A" w14:textId="4464D24C" w:rsidR="00F12BF2" w:rsidRDefault="004D5A54" w:rsidP="00A73376">
      <w:pPr>
        <w:spacing w:before="720"/>
        <w:ind w:left="0" w:right="28"/>
        <w:jc w:val="right"/>
        <w:rPr>
          <w:rFonts w:ascii="Times New Roman" w:hAnsi="Times New Roman" w:cs="Times New Roman"/>
          <w:b/>
          <w:bCs/>
          <w:sz w:val="40"/>
          <w:szCs w:val="40"/>
        </w:rPr>
      </w:pPr>
      <w:r>
        <w:rPr>
          <w:rFonts w:ascii="Times New Roman" w:hAnsi="Times New Roman" w:cs="Times New Roman"/>
          <w:b/>
          <w:bCs/>
          <w:sz w:val="40"/>
          <w:szCs w:val="40"/>
        </w:rPr>
        <w:t xml:space="preserve">Version: </w:t>
      </w:r>
      <w:r w:rsidR="000F74EF">
        <w:rPr>
          <w:rFonts w:ascii="Times New Roman" w:hAnsi="Times New Roman" w:cs="Times New Roman"/>
          <w:b/>
          <w:bCs/>
          <w:sz w:val="40"/>
          <w:szCs w:val="40"/>
        </w:rPr>
        <w:t>26</w:t>
      </w:r>
      <w:r w:rsidR="00EB5834">
        <w:rPr>
          <w:rFonts w:ascii="Times New Roman" w:hAnsi="Times New Roman" w:cs="Times New Roman"/>
          <w:b/>
          <w:bCs/>
          <w:sz w:val="40"/>
          <w:szCs w:val="40"/>
        </w:rPr>
        <w:t xml:space="preserve"> November</w:t>
      </w:r>
      <w:r w:rsidR="00460B2C">
        <w:rPr>
          <w:rFonts w:ascii="Times New Roman" w:hAnsi="Times New Roman" w:cs="Times New Roman"/>
          <w:b/>
          <w:bCs/>
          <w:sz w:val="40"/>
          <w:szCs w:val="40"/>
        </w:rPr>
        <w:t xml:space="preserve"> 2016</w:t>
      </w:r>
    </w:p>
    <w:p w14:paraId="435FECFD" w14:textId="77777777" w:rsidR="00A146B4" w:rsidRPr="003922D3" w:rsidRDefault="00A146B4" w:rsidP="00A73376">
      <w:pPr>
        <w:spacing w:before="720"/>
        <w:ind w:left="0" w:right="28"/>
        <w:jc w:val="right"/>
        <w:rPr>
          <w:rFonts w:ascii="Times New Roman" w:hAnsi="Times New Roman" w:cs="Times New Roman"/>
          <w:b/>
          <w:bCs/>
          <w:sz w:val="40"/>
          <w:szCs w:val="40"/>
        </w:rPr>
      </w:pPr>
      <w:r>
        <w:rPr>
          <w:rFonts w:ascii="Times New Roman" w:hAnsi="Times New Roman" w:cs="Times New Roman"/>
          <w:b/>
          <w:bCs/>
          <w:sz w:val="40"/>
          <w:szCs w:val="40"/>
        </w:rPr>
        <w:t>PLACEHOLDER PAGE ONLY – THIS WILL BE REPLACED BY CENTRAL SERVICES AT PUBLICATIONPOINT</w:t>
      </w:r>
    </w:p>
    <w:p w14:paraId="52136C44" w14:textId="77777777" w:rsidR="00F12BF2" w:rsidRDefault="00F12BF2" w:rsidP="00A73376">
      <w:pPr>
        <w:spacing w:before="720"/>
        <w:ind w:left="0" w:right="28"/>
        <w:jc w:val="right"/>
        <w:rPr>
          <w:rFonts w:ascii="Times New Roman" w:hAnsi="Times New Roman" w:cs="Times New Roman"/>
          <w:b/>
          <w:bCs/>
          <w:sz w:val="40"/>
          <w:szCs w:val="40"/>
        </w:rPr>
      </w:pPr>
    </w:p>
    <w:p w14:paraId="4E2D5C0C" w14:textId="77777777" w:rsidR="00F12BF2" w:rsidRDefault="00F12BF2" w:rsidP="00B37BF8">
      <w:pPr>
        <w:spacing w:after="120"/>
        <w:sectPr w:rsidR="00F12BF2">
          <w:headerReference w:type="default" r:id="rId8"/>
          <w:footerReference w:type="default" r:id="rId9"/>
          <w:endnotePr>
            <w:numFmt w:val="decimal"/>
          </w:endnotePr>
          <w:pgSz w:w="16838" w:h="11906" w:orient="landscape"/>
          <w:pgMar w:top="1701" w:right="1418" w:bottom="1588" w:left="1418" w:header="851" w:footer="1191" w:gutter="0"/>
          <w:cols w:space="708"/>
          <w:titlePg/>
          <w:docGrid w:linePitch="360"/>
        </w:sectPr>
      </w:pPr>
    </w:p>
    <w:p w14:paraId="3D310F0D" w14:textId="77777777" w:rsidR="007F3C69" w:rsidRPr="0004206E" w:rsidRDefault="002823BB" w:rsidP="00C3596B">
      <w:pPr>
        <w:spacing w:before="0"/>
        <w:ind w:left="0"/>
        <w:rPr>
          <w:rStyle w:val="Heading2Char"/>
        </w:rPr>
        <w:sectPr w:rsidR="007F3C69" w:rsidRPr="0004206E">
          <w:footerReference w:type="default" r:id="rId10"/>
          <w:endnotePr>
            <w:numFmt w:val="decimal"/>
          </w:endnotePr>
          <w:type w:val="continuous"/>
          <w:pgSz w:w="16838" w:h="11906" w:orient="landscape"/>
          <w:pgMar w:top="1701" w:right="1418" w:bottom="1588" w:left="1418" w:header="851" w:footer="1191" w:gutter="0"/>
          <w:pgNumType w:start="1"/>
          <w:cols w:num="2" w:space="708"/>
          <w:docGrid w:linePitch="360"/>
        </w:sectPr>
      </w:pPr>
      <w:bookmarkStart w:id="1" w:name="_Toc259022864"/>
      <w:bookmarkStart w:id="2" w:name="_Toc259023048"/>
      <w:bookmarkStart w:id="3" w:name="_Toc259023191"/>
      <w:bookmarkStart w:id="4" w:name="_Toc259023307"/>
      <w:bookmarkStart w:id="5" w:name="_Toc259022865"/>
      <w:bookmarkStart w:id="6" w:name="_Toc259023049"/>
      <w:bookmarkStart w:id="7" w:name="_Toc259023192"/>
      <w:bookmarkStart w:id="8" w:name="_Toc259023308"/>
      <w:r>
        <w:rPr>
          <w:b/>
          <w:color w:val="F3901D"/>
          <w:sz w:val="30"/>
          <w:szCs w:val="30"/>
        </w:rPr>
        <w:br w:type="page"/>
      </w:r>
    </w:p>
    <w:bookmarkEnd w:id="1"/>
    <w:bookmarkEnd w:id="2"/>
    <w:bookmarkEnd w:id="3"/>
    <w:bookmarkEnd w:id="4"/>
    <w:p w14:paraId="1E1B45A2" w14:textId="77777777" w:rsidR="0018397E" w:rsidRDefault="0018397E" w:rsidP="00E4027D">
      <w:pPr>
        <w:tabs>
          <w:tab w:val="left" w:pos="5954"/>
        </w:tabs>
        <w:spacing w:after="120"/>
        <w:ind w:left="0"/>
        <w:rPr>
          <w:rStyle w:val="Heading2Char"/>
        </w:rPr>
      </w:pPr>
      <w:r>
        <w:rPr>
          <w:rStyle w:val="Heading2Char"/>
        </w:rPr>
        <w:lastRenderedPageBreak/>
        <w:t>Grattan Institute Support</w:t>
      </w:r>
      <w:r w:rsidRPr="007F3C69">
        <w:rPr>
          <w:rStyle w:val="Heading2Char"/>
        </w:rPr>
        <w:t xml:space="preserve"> </w:t>
      </w:r>
      <w:r>
        <w:rPr>
          <w:rStyle w:val="Heading2Char"/>
        </w:rPr>
        <w:tab/>
      </w:r>
      <w:r w:rsidRPr="007F3C69">
        <w:rPr>
          <w:rStyle w:val="Heading2Char"/>
        </w:rPr>
        <w:t>Grattan Institute Report No. 201</w:t>
      </w:r>
      <w:r>
        <w:rPr>
          <w:rStyle w:val="Heading2Char"/>
        </w:rPr>
        <w:t>4</w:t>
      </w:r>
      <w:r w:rsidRPr="007F3C69">
        <w:rPr>
          <w:rStyle w:val="Heading2Char"/>
        </w:rPr>
        <w:t>-X, MTH 201</w:t>
      </w:r>
      <w:r>
        <w:rPr>
          <w:rStyle w:val="Heading2Char"/>
        </w:rPr>
        <w:t>4</w:t>
      </w:r>
    </w:p>
    <w:p w14:paraId="174B1E83" w14:textId="51B96E1F" w:rsidR="0018397E" w:rsidRPr="00336E0C" w:rsidRDefault="00E4027D" w:rsidP="0018397E">
      <w:pPr>
        <w:pStyle w:val="BodyText"/>
        <w:tabs>
          <w:tab w:val="left" w:pos="5760"/>
        </w:tabs>
        <w:ind w:left="720"/>
        <w:rPr>
          <w:sz w:val="18"/>
          <w:szCs w:val="18"/>
        </w:rPr>
      </w:pPr>
      <w:r>
        <w:rPr>
          <w:b/>
          <w:bCs/>
          <w:noProof/>
          <w:color w:val="F3901D"/>
        </w:rPr>
        <w:drawing>
          <wp:anchor distT="0" distB="0" distL="114300" distR="180340" simplePos="0" relativeHeight="251659776" behindDoc="0" locked="0" layoutInCell="1" allowOverlap="1" wp14:anchorId="1CA97587" wp14:editId="2C0E6C86">
            <wp:simplePos x="0" y="0"/>
            <wp:positionH relativeFrom="column">
              <wp:posOffset>0</wp:posOffset>
            </wp:positionH>
            <wp:positionV relativeFrom="paragraph">
              <wp:posOffset>3810</wp:posOffset>
            </wp:positionV>
            <wp:extent cx="3581400" cy="5093335"/>
            <wp:effectExtent l="0" t="0" r="0" b="12065"/>
            <wp:wrapSquare wrapText="bothSides"/>
            <wp:docPr id="59" name="Picture 59" descr="Macintosh HD:Users:amcd:Dropbox (Grattan Institute):Grattan Team:Templates:Report:Front material:20160825 Report Logos and Affilait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cd:Dropbox (Grattan Institute):Grattan Team:Templates:Report:Front material:20160825 Report Logos and Affilaites.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50933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334FA8" w:rsidRPr="003B06A1">
        <w:rPr>
          <w:sz w:val="18"/>
          <w:szCs w:val="18"/>
        </w:rPr>
        <w:t xml:space="preserve">This report was written by </w:t>
      </w:r>
      <w:r w:rsidR="00334FA8">
        <w:rPr>
          <w:sz w:val="18"/>
          <w:szCs w:val="18"/>
        </w:rPr>
        <w:t>Andrew Norton</w:t>
      </w:r>
      <w:r w:rsidR="00334FA8" w:rsidRPr="003B06A1">
        <w:rPr>
          <w:sz w:val="18"/>
          <w:szCs w:val="18"/>
        </w:rPr>
        <w:t xml:space="preserve">, Grattan Institute </w:t>
      </w:r>
      <w:r w:rsidR="00334FA8">
        <w:rPr>
          <w:sz w:val="18"/>
          <w:szCs w:val="18"/>
        </w:rPr>
        <w:t>Higher Education Program Director</w:t>
      </w:r>
      <w:r w:rsidR="00334FA8" w:rsidRPr="003B06A1">
        <w:rPr>
          <w:sz w:val="18"/>
          <w:szCs w:val="18"/>
        </w:rPr>
        <w:t xml:space="preserve">, and </w:t>
      </w:r>
      <w:r w:rsidR="00334FA8">
        <w:rPr>
          <w:sz w:val="18"/>
          <w:szCs w:val="18"/>
        </w:rPr>
        <w:t>Ittima Cherastidtham, Grattan Institute Senior Associate.</w:t>
      </w:r>
    </w:p>
    <w:p w14:paraId="37DE4615" w14:textId="4CDFF6C8" w:rsidR="0018397E" w:rsidRPr="00336E0C" w:rsidRDefault="00334FA8" w:rsidP="00334FA8">
      <w:pPr>
        <w:pStyle w:val="BodyText"/>
        <w:tabs>
          <w:tab w:val="left" w:pos="5760"/>
        </w:tabs>
        <w:ind w:left="720"/>
        <w:rPr>
          <w:sz w:val="18"/>
          <w:szCs w:val="18"/>
        </w:rPr>
      </w:pPr>
      <w:r w:rsidRPr="003B06A1">
        <w:rPr>
          <w:sz w:val="18"/>
          <w:szCs w:val="18"/>
        </w:rPr>
        <w:t xml:space="preserve">We would like to thank </w:t>
      </w:r>
      <w:r>
        <w:rPr>
          <w:sz w:val="18"/>
          <w:szCs w:val="18"/>
        </w:rPr>
        <w:t xml:space="preserve">Tim Higgins and an anonymous reviewer for detailed comments on the report, and </w:t>
      </w:r>
      <w:r w:rsidRPr="003B06A1">
        <w:rPr>
          <w:sz w:val="18"/>
          <w:szCs w:val="18"/>
        </w:rPr>
        <w:t xml:space="preserve">members of Grattan Institute’s </w:t>
      </w:r>
      <w:r>
        <w:rPr>
          <w:sz w:val="18"/>
          <w:szCs w:val="18"/>
        </w:rPr>
        <w:t>Higher Education Program</w:t>
      </w:r>
      <w:r w:rsidRPr="003B06A1">
        <w:rPr>
          <w:sz w:val="18"/>
          <w:szCs w:val="18"/>
        </w:rPr>
        <w:t xml:space="preserve"> Reference Gro</w:t>
      </w:r>
      <w:r>
        <w:rPr>
          <w:sz w:val="18"/>
          <w:szCs w:val="18"/>
        </w:rPr>
        <w:t>up for their helpful comments.</w:t>
      </w:r>
    </w:p>
    <w:p w14:paraId="653359D6" w14:textId="77777777" w:rsidR="0018397E" w:rsidRPr="00336E0C" w:rsidRDefault="0018397E" w:rsidP="0018397E">
      <w:pPr>
        <w:pStyle w:val="BodyText"/>
        <w:tabs>
          <w:tab w:val="left" w:pos="5760"/>
        </w:tabs>
        <w:ind w:left="720"/>
        <w:rPr>
          <w:sz w:val="18"/>
          <w:szCs w:val="18"/>
        </w:rPr>
      </w:pPr>
      <w:r w:rsidRPr="00336E0C">
        <w:rPr>
          <w:sz w:val="18"/>
          <w:szCs w:val="18"/>
        </w:rPr>
        <w:t>The opinions in this report are those of the authors and do not necessarily represent the views of Grattan Institute’s founding members, affiliates, individual board members reference group members</w:t>
      </w:r>
      <w:r w:rsidR="00264631" w:rsidRPr="00336E0C">
        <w:rPr>
          <w:sz w:val="18"/>
          <w:szCs w:val="18"/>
        </w:rPr>
        <w:t xml:space="preserve"> or reviewers</w:t>
      </w:r>
      <w:r w:rsidRPr="00336E0C">
        <w:rPr>
          <w:sz w:val="18"/>
          <w:szCs w:val="18"/>
        </w:rPr>
        <w:t>. Any remaining errors or omissions are the responsibility of the authors.</w:t>
      </w:r>
    </w:p>
    <w:p w14:paraId="7E0A4825" w14:textId="77777777" w:rsidR="0018397E" w:rsidRPr="00336E0C" w:rsidRDefault="0018397E" w:rsidP="0018397E">
      <w:pPr>
        <w:pStyle w:val="BodyText"/>
        <w:tabs>
          <w:tab w:val="left" w:pos="5760"/>
        </w:tabs>
        <w:ind w:left="720"/>
        <w:rPr>
          <w:sz w:val="18"/>
          <w:szCs w:val="18"/>
        </w:rPr>
      </w:pPr>
      <w:r w:rsidRPr="00336E0C">
        <w:rPr>
          <w:sz w:val="18"/>
          <w:szCs w:val="18"/>
        </w:rPr>
        <w:t>Grattan Institute is an independent think-tank focused on Australian public policy. Our work is independent, practical and rigorous. We aim to improve policy outcomes by engaging with both decision-makers and the community.</w:t>
      </w:r>
    </w:p>
    <w:p w14:paraId="6B7EB8BD" w14:textId="7C0E92DA" w:rsidR="00336E0C" w:rsidRPr="00336E0C" w:rsidRDefault="00336E0C" w:rsidP="0018397E">
      <w:pPr>
        <w:pStyle w:val="BodyText"/>
        <w:tabs>
          <w:tab w:val="left" w:pos="5760"/>
        </w:tabs>
        <w:ind w:left="720"/>
        <w:rPr>
          <w:sz w:val="18"/>
          <w:szCs w:val="18"/>
        </w:rPr>
      </w:pPr>
      <w:r w:rsidRPr="003B06A1">
        <w:rPr>
          <w:sz w:val="18"/>
          <w:szCs w:val="18"/>
        </w:rPr>
        <w:t xml:space="preserve">This paper uses unit record data from the Household, Income and Labour Dynamics in Australia (HILDA) Survey. The HILDA project was initiated and is funded by the Australian Government Department of Social Services (DSS) and is managed by the Melbourne Institute of Applied Economic and Social Research. The findings and views reported in </w:t>
      </w:r>
      <w:r w:rsidR="00334FA8">
        <w:rPr>
          <w:sz w:val="18"/>
          <w:szCs w:val="18"/>
        </w:rPr>
        <w:t>t</w:t>
      </w:r>
      <w:r w:rsidRPr="003B06A1">
        <w:rPr>
          <w:sz w:val="18"/>
          <w:szCs w:val="18"/>
        </w:rPr>
        <w:t>his paper, however, are those of the authors and should not be attributed to DSS or the Melbourne Institute.</w:t>
      </w:r>
    </w:p>
    <w:p w14:paraId="778209E4" w14:textId="77777777" w:rsidR="0018397E" w:rsidRPr="00336E0C" w:rsidRDefault="0018397E" w:rsidP="00336E0C">
      <w:pPr>
        <w:pStyle w:val="BodyText"/>
        <w:tabs>
          <w:tab w:val="left" w:pos="5760"/>
        </w:tabs>
        <w:ind w:left="720"/>
        <w:rPr>
          <w:sz w:val="18"/>
          <w:szCs w:val="18"/>
        </w:rPr>
      </w:pPr>
      <w:r w:rsidRPr="00336E0C">
        <w:rPr>
          <w:sz w:val="18"/>
          <w:szCs w:val="18"/>
        </w:rPr>
        <w:t xml:space="preserve">For further information on the Institute’s programs, or to join our mailing list, please go to: </w:t>
      </w:r>
      <w:hyperlink r:id="rId12" w:history="1">
        <w:r w:rsidRPr="00336E0C">
          <w:rPr>
            <w:sz w:val="18"/>
            <w:szCs w:val="18"/>
          </w:rPr>
          <w:t>http://www.grattan.edu.au/</w:t>
        </w:r>
      </w:hyperlink>
    </w:p>
    <w:p w14:paraId="4F11865F" w14:textId="514FC392" w:rsidR="00334FA8" w:rsidRDefault="0018397E" w:rsidP="00334FA8">
      <w:pPr>
        <w:pStyle w:val="Tablefont"/>
        <w:tabs>
          <w:tab w:val="left" w:pos="5760"/>
        </w:tabs>
        <w:ind w:left="720"/>
        <w:rPr>
          <w:szCs w:val="18"/>
        </w:rPr>
      </w:pPr>
      <w:r w:rsidRPr="00336E0C">
        <w:rPr>
          <w:szCs w:val="18"/>
        </w:rPr>
        <w:t>This report may be cited as:</w:t>
      </w:r>
      <w:r w:rsidRPr="00336E0C">
        <w:rPr>
          <w:szCs w:val="18"/>
        </w:rPr>
        <w:br/>
      </w:r>
      <w:r w:rsidR="00334FA8">
        <w:rPr>
          <w:szCs w:val="18"/>
        </w:rPr>
        <w:t>Norton</w:t>
      </w:r>
      <w:r w:rsidR="00334FA8" w:rsidRPr="003B06A1">
        <w:rPr>
          <w:szCs w:val="18"/>
        </w:rPr>
        <w:t xml:space="preserve">, </w:t>
      </w:r>
      <w:r w:rsidR="00334FA8">
        <w:rPr>
          <w:szCs w:val="18"/>
        </w:rPr>
        <w:t>A. and Cherastidtham, I.</w:t>
      </w:r>
      <w:r w:rsidR="00334FA8" w:rsidRPr="003B06A1">
        <w:rPr>
          <w:szCs w:val="18"/>
        </w:rPr>
        <w:t xml:space="preserve">, 2016, </w:t>
      </w:r>
      <w:r w:rsidR="00334FA8">
        <w:rPr>
          <w:i/>
          <w:szCs w:val="18"/>
        </w:rPr>
        <w:t>Shared interest</w:t>
      </w:r>
      <w:r w:rsidR="00334FA8" w:rsidRPr="001210DF">
        <w:rPr>
          <w:i/>
          <w:szCs w:val="18"/>
        </w:rPr>
        <w:t xml:space="preserve">: </w:t>
      </w:r>
      <w:r w:rsidR="00334FA8">
        <w:rPr>
          <w:i/>
          <w:szCs w:val="18"/>
        </w:rPr>
        <w:t>A universal loan fee for HELP</w:t>
      </w:r>
      <w:r w:rsidR="00334FA8" w:rsidRPr="003B06A1">
        <w:rPr>
          <w:szCs w:val="18"/>
        </w:rPr>
        <w:t>, Grattan Institute</w:t>
      </w:r>
    </w:p>
    <w:p w14:paraId="4721C79A" w14:textId="77777777" w:rsidR="00334FA8" w:rsidRPr="003B06A1" w:rsidRDefault="00334FA8" w:rsidP="00334FA8">
      <w:pPr>
        <w:pStyle w:val="Tablefont"/>
        <w:tabs>
          <w:tab w:val="left" w:pos="5760"/>
        </w:tabs>
        <w:ind w:left="720"/>
        <w:rPr>
          <w:szCs w:val="18"/>
        </w:rPr>
      </w:pPr>
    </w:p>
    <w:p w14:paraId="078D3D73" w14:textId="77777777" w:rsidR="0018397E" w:rsidRPr="00336E0C" w:rsidRDefault="0018397E" w:rsidP="00336E0C">
      <w:pPr>
        <w:pStyle w:val="BodyText"/>
        <w:tabs>
          <w:tab w:val="left" w:pos="5760"/>
        </w:tabs>
        <w:ind w:left="720"/>
        <w:rPr>
          <w:sz w:val="18"/>
          <w:szCs w:val="18"/>
        </w:rPr>
      </w:pPr>
      <w:r w:rsidRPr="00336E0C">
        <w:rPr>
          <w:sz w:val="18"/>
          <w:szCs w:val="18"/>
        </w:rPr>
        <w:t xml:space="preserve">ISBN: </w:t>
      </w:r>
      <w:r w:rsidRPr="00334FA8">
        <w:rPr>
          <w:sz w:val="18"/>
          <w:szCs w:val="18"/>
          <w:highlight w:val="yellow"/>
        </w:rPr>
        <w:t>XXX-X-XXXXXX-XX-X</w:t>
      </w:r>
    </w:p>
    <w:p w14:paraId="507B2A76" w14:textId="77777777" w:rsidR="0018397E" w:rsidRPr="00336E0C" w:rsidRDefault="0018397E" w:rsidP="00336E0C">
      <w:pPr>
        <w:pStyle w:val="BodyText"/>
        <w:tabs>
          <w:tab w:val="left" w:pos="5760"/>
        </w:tabs>
        <w:ind w:left="720"/>
        <w:rPr>
          <w:sz w:val="18"/>
          <w:szCs w:val="18"/>
        </w:rPr>
      </w:pPr>
      <w:r w:rsidRPr="00336E0C">
        <w:rPr>
          <w:sz w:val="18"/>
          <w:szCs w:val="18"/>
        </w:rPr>
        <w:t xml:space="preserve">All material published or otherwise created by Grattan Institute is licensed under a Creative Commons Attribution-NonCommercial-ShareAlike 3.0 Unported License </w:t>
      </w:r>
    </w:p>
    <w:p w14:paraId="2018C7DC" w14:textId="77777777" w:rsidR="0018397E" w:rsidRDefault="0018397E" w:rsidP="0018397E">
      <w:pPr>
        <w:spacing w:before="0"/>
        <w:ind w:left="0"/>
        <w:rPr>
          <w:sz w:val="16"/>
          <w:szCs w:val="16"/>
        </w:rPr>
        <w:sectPr w:rsidR="0018397E">
          <w:endnotePr>
            <w:numFmt w:val="decimal"/>
          </w:endnotePr>
          <w:type w:val="continuous"/>
          <w:pgSz w:w="16838" w:h="11906" w:orient="landscape"/>
          <w:pgMar w:top="1701" w:right="1418" w:bottom="1588" w:left="1418" w:header="851" w:footer="1191" w:gutter="0"/>
          <w:pgNumType w:start="1"/>
          <w:cols w:space="708"/>
          <w:docGrid w:linePitch="360"/>
        </w:sectPr>
      </w:pPr>
    </w:p>
    <w:p w14:paraId="71B81856" w14:textId="77777777" w:rsidR="0018397E" w:rsidRDefault="0018397E" w:rsidP="0018397E">
      <w:pPr>
        <w:spacing w:before="0"/>
        <w:ind w:left="0"/>
        <w:rPr>
          <w:sz w:val="16"/>
          <w:szCs w:val="16"/>
        </w:rPr>
      </w:pPr>
      <w:r>
        <w:rPr>
          <w:sz w:val="16"/>
          <w:szCs w:val="16"/>
        </w:rPr>
        <w:br w:type="page"/>
      </w:r>
    </w:p>
    <w:p w14:paraId="3E8A9E24" w14:textId="77777777" w:rsidR="0018397E" w:rsidRDefault="0018397E" w:rsidP="0018397E">
      <w:pPr>
        <w:spacing w:before="0"/>
        <w:ind w:left="0"/>
        <w:sectPr w:rsidR="0018397E">
          <w:endnotePr>
            <w:numFmt w:val="decimal"/>
          </w:endnotePr>
          <w:type w:val="continuous"/>
          <w:pgSz w:w="16838" w:h="11906" w:orient="landscape"/>
          <w:pgMar w:top="1701" w:right="1418" w:bottom="1588" w:left="1418" w:header="1134" w:footer="1191" w:gutter="0"/>
          <w:pgNumType w:start="1"/>
          <w:cols w:num="2" w:space="708"/>
          <w:docGrid w:linePitch="360"/>
        </w:sectPr>
      </w:pPr>
    </w:p>
    <w:p w14:paraId="04753AE3" w14:textId="77777777" w:rsidR="000F74EF" w:rsidRDefault="002E7EDA" w:rsidP="00786C31">
      <w:pPr>
        <w:pStyle w:val="Heading1"/>
        <w:numPr>
          <w:ilvl w:val="0"/>
          <w:numId w:val="0"/>
        </w:numPr>
        <w:ind w:left="680" w:hanging="680"/>
        <w:sectPr w:rsidR="000F74EF" w:rsidSect="000F74EF">
          <w:footerReference w:type="default" r:id="rId13"/>
          <w:endnotePr>
            <w:numFmt w:val="decimal"/>
          </w:endnotePr>
          <w:type w:val="continuous"/>
          <w:pgSz w:w="16838" w:h="11906" w:orient="landscape"/>
          <w:pgMar w:top="1701" w:right="1418" w:bottom="1588" w:left="1418" w:header="851" w:footer="1191" w:gutter="0"/>
          <w:pgNumType w:start="1"/>
          <w:cols w:num="2" w:space="708"/>
          <w:docGrid w:linePitch="360"/>
        </w:sectPr>
      </w:pPr>
      <w:bookmarkStart w:id="9" w:name="_Ref309722959"/>
      <w:bookmarkStart w:id="10" w:name="_Toc341784479"/>
      <w:r>
        <w:lastRenderedPageBreak/>
        <w:t>Overview</w:t>
      </w:r>
      <w:bookmarkEnd w:id="9"/>
      <w:bookmarkEnd w:id="10"/>
    </w:p>
    <w:p w14:paraId="122A7D12" w14:textId="40E51599" w:rsidR="000F74EF" w:rsidRDefault="000F74EF" w:rsidP="000F74EF">
      <w:pPr>
        <w:pStyle w:val="BodyText"/>
      </w:pPr>
      <w:r>
        <w:t xml:space="preserve">Introduced in 1989, HELP has greatly expanded access to tertiary education. Students can finance their education by taking out HELP loans. By requiring students to contribute financially, the government can spread its limited resources across more students. </w:t>
      </w:r>
    </w:p>
    <w:p w14:paraId="030CD8AF" w14:textId="77777777" w:rsidR="000F74EF" w:rsidRDefault="000F74EF" w:rsidP="000F74EF">
      <w:pPr>
        <w:pStyle w:val="BodyText"/>
      </w:pPr>
      <w:r>
        <w:t xml:space="preserve">But financing these loans is costly for taxpayers. Every year the government pays the difference between the CPI interest it charges students and the cost of its own borrowing to finance government debt. </w:t>
      </w:r>
    </w:p>
    <w:p w14:paraId="1EE16D72" w14:textId="77777777" w:rsidR="000F74EF" w:rsidRDefault="000F74EF" w:rsidP="000F74EF">
      <w:pPr>
        <w:pStyle w:val="BodyText"/>
      </w:pPr>
      <w:r>
        <w:t xml:space="preserve">As of mid-2016, total HELP debt is about $52 billion. The interest subsidy on this debt is about $600 million. This cost will escalate as total HELP debt grows and interest rates increase. The government currently pays a low interest rate on its debt, but this could increase by 60 per cent if rates return to their average over the last ten years. </w:t>
      </w:r>
    </w:p>
    <w:p w14:paraId="493066E9" w14:textId="77777777" w:rsidR="000F74EF" w:rsidRDefault="000F74EF" w:rsidP="000F74EF">
      <w:pPr>
        <w:pStyle w:val="BodyText"/>
      </w:pPr>
      <w:r>
        <w:t xml:space="preserve">The government could recover most of its interest costs by charging loan fees on all new HELP lending. Some students already pay loan fees, which are added to their total debt when they borrow. A universal 15 per cent loan fee paid by all HELP borrowers would have saved $700 million in 2016. </w:t>
      </w:r>
    </w:p>
    <w:p w14:paraId="60E8E7D6" w14:textId="38FEFF11" w:rsidR="000F74EF" w:rsidRDefault="000F74EF" w:rsidP="000F74EF">
      <w:pPr>
        <w:pStyle w:val="BodyText"/>
      </w:pPr>
      <w:r>
        <w:t>The universal loan fee would replace existing loan fees. Full-fee vocational education and undergraduate students pay loan fees of 20 and 25 per cent respectively while postgraduate and government-supported students do not. These loan fee differences among students are unfair and lack a policy rationale.</w:t>
      </w:r>
      <w:r w:rsidR="00D34261">
        <w:t xml:space="preserve"> </w:t>
      </w:r>
      <w:r>
        <w:t xml:space="preserve"> </w:t>
      </w:r>
    </w:p>
    <w:p w14:paraId="6212EBDC" w14:textId="77777777" w:rsidR="000F74EF" w:rsidRDefault="000F74EF" w:rsidP="000F74EF">
      <w:pPr>
        <w:pStyle w:val="BodyText"/>
      </w:pPr>
      <w:r>
        <w:t xml:space="preserve">Loan fees preserve HELP’s policy goals. Cash-poor students can continue to borrow with no upfront charges. Low-income graduates </w:t>
      </w:r>
      <w:r>
        <w:t>would continue to repay nothing until their income reaches the HELP threshold, which is currently $54,869. For repaying HELP debtors, loan fees would extend their repayment period but leave annual repayments unchanged.</w:t>
      </w:r>
    </w:p>
    <w:p w14:paraId="0AEF3F13" w14:textId="77777777" w:rsidR="000F74EF" w:rsidRDefault="000F74EF" w:rsidP="000F74EF">
      <w:pPr>
        <w:pStyle w:val="BodyText"/>
      </w:pPr>
      <w:r>
        <w:t>Interest subsidies are not well targeted. Although low-income HELP debtors receive the highest subsidies, affluent graduates receive about 10 per cent of their original borrowing in subsidies. Their earnings average more than $120,000 a year. The case for subsidising them is weak.</w:t>
      </w:r>
    </w:p>
    <w:p w14:paraId="175381D0" w14:textId="7A402745" w:rsidR="000F74EF" w:rsidRDefault="000F74EF" w:rsidP="000F74EF">
      <w:pPr>
        <w:pStyle w:val="BodyText"/>
      </w:pPr>
      <w:r>
        <w:t>A universal 15 per cent loan fee would cover the government’s expected average interest cost for repaying graduates. High income graduates who repay quickly would more than cover their interest costs, and would cross-subsidise the cost of low-income graduates who repay slowly.</w:t>
      </w:r>
      <w:r w:rsidR="00D34261">
        <w:t xml:space="preserve"> </w:t>
      </w:r>
    </w:p>
    <w:p w14:paraId="79A7CE18" w14:textId="77777777" w:rsidR="000F74EF" w:rsidRDefault="000F74EF" w:rsidP="000F74EF">
      <w:pPr>
        <w:pStyle w:val="BodyText"/>
      </w:pPr>
      <w:r>
        <w:t>Loan fees are progressive compared to previously proposed real interest rates on HELP loans. Under real interest rates, debtors taking breaks from work or earning low incomes pay more interest than high-income earners with the same original debt. Under loan fees, interest charges vary with the amount borrowed but not with how long it takes to repay.</w:t>
      </w:r>
    </w:p>
    <w:p w14:paraId="301F6EA9" w14:textId="77777777" w:rsidR="000F74EF" w:rsidRDefault="000F74EF" w:rsidP="000F74EF">
      <w:pPr>
        <w:pStyle w:val="BodyText"/>
        <w:sectPr w:rsidR="000F74EF" w:rsidSect="000F74EF">
          <w:endnotePr>
            <w:numFmt w:val="decimal"/>
          </w:endnotePr>
          <w:type w:val="continuous"/>
          <w:pgSz w:w="16838" w:h="11906" w:orient="landscape"/>
          <w:pgMar w:top="1701" w:right="1418" w:bottom="1588" w:left="1418" w:header="851" w:footer="1191" w:gutter="0"/>
          <w:pgNumType w:start="1"/>
          <w:cols w:num="2" w:space="708"/>
          <w:docGrid w:linePitch="360"/>
        </w:sectPr>
      </w:pPr>
      <w:r>
        <w:t>With both the current and the previous government looking to reduce higher education spending, we need savings that are consistent with educational and social goals. Loan fees leave per student university funding unchanged, reduce pressure to cap student numbers, avoid upfront charges, and preserve protections for low-income graduates</w:t>
      </w:r>
    </w:p>
    <w:p w14:paraId="0A3E46B0" w14:textId="58948AC6" w:rsidR="000F74EF" w:rsidRDefault="000F74EF" w:rsidP="000F74EF">
      <w:pPr>
        <w:pStyle w:val="BodyText"/>
        <w:sectPr w:rsidR="000F74EF">
          <w:endnotePr>
            <w:numFmt w:val="decimal"/>
          </w:endnotePr>
          <w:type w:val="continuous"/>
          <w:pgSz w:w="16838" w:h="11906" w:orient="landscape"/>
          <w:pgMar w:top="1701" w:right="1418" w:bottom="1588" w:left="1418" w:header="851" w:footer="1191" w:gutter="0"/>
          <w:pgNumType w:start="1"/>
          <w:cols w:space="708"/>
          <w:docGrid w:linePitch="360"/>
        </w:sectPr>
      </w:pPr>
    </w:p>
    <w:p w14:paraId="1879A486" w14:textId="77777777" w:rsidR="00F12BF2" w:rsidRPr="00502A25" w:rsidRDefault="00FF64E3" w:rsidP="00D7130A">
      <w:pPr>
        <w:ind w:left="6237"/>
        <w:rPr>
          <w:b/>
          <w:color w:val="F3901D"/>
          <w:sz w:val="30"/>
          <w:szCs w:val="30"/>
        </w:rPr>
      </w:pPr>
      <w:r w:rsidRPr="00502A25">
        <w:rPr>
          <w:b/>
          <w:color w:val="F3901D"/>
          <w:sz w:val="30"/>
          <w:szCs w:val="30"/>
        </w:rPr>
        <w:lastRenderedPageBreak/>
        <w:t>Table of c</w:t>
      </w:r>
      <w:r w:rsidR="00F12BF2" w:rsidRPr="00502A25">
        <w:rPr>
          <w:b/>
          <w:color w:val="F3901D"/>
          <w:sz w:val="30"/>
          <w:szCs w:val="30"/>
        </w:rPr>
        <w:t>ontents</w:t>
      </w:r>
      <w:bookmarkEnd w:id="5"/>
      <w:bookmarkEnd w:id="6"/>
      <w:bookmarkEnd w:id="7"/>
      <w:bookmarkEnd w:id="8"/>
    </w:p>
    <w:p w14:paraId="781B2596" w14:textId="77777777" w:rsidR="00D94BFA" w:rsidRDefault="000F36AF">
      <w:pPr>
        <w:pStyle w:val="TOC1"/>
        <w:rPr>
          <w:rFonts w:asciiTheme="minorHAnsi" w:eastAsiaTheme="minorEastAsia" w:hAnsiTheme="minorHAnsi" w:cstheme="minorBidi"/>
          <w:lang w:eastAsia="ja-JP"/>
        </w:rPr>
      </w:pPr>
      <w:r w:rsidRPr="001F4231">
        <w:fldChar w:fldCharType="begin"/>
      </w:r>
      <w:r w:rsidR="00F12BF2" w:rsidRPr="001F4231">
        <w:instrText xml:space="preserve"> TOC \o "1-1" \h \z \u </w:instrText>
      </w:r>
      <w:r w:rsidRPr="001F4231">
        <w:fldChar w:fldCharType="separate"/>
      </w:r>
      <w:r w:rsidR="00D94BFA">
        <w:t>Overview</w:t>
      </w:r>
      <w:r w:rsidR="00D94BFA">
        <w:tab/>
      </w:r>
      <w:r w:rsidR="00D94BFA">
        <w:fldChar w:fldCharType="begin"/>
      </w:r>
      <w:r w:rsidR="00D94BFA">
        <w:instrText xml:space="preserve"> PAGEREF _Toc341784479 \h </w:instrText>
      </w:r>
      <w:r w:rsidR="00D94BFA">
        <w:fldChar w:fldCharType="separate"/>
      </w:r>
      <w:r w:rsidR="00EB38F4">
        <w:t>1</w:t>
      </w:r>
      <w:r w:rsidR="00D94BFA">
        <w:fldChar w:fldCharType="end"/>
      </w:r>
    </w:p>
    <w:p w14:paraId="447DEEEB" w14:textId="77777777" w:rsidR="00D94BFA" w:rsidRDefault="00D94BFA">
      <w:pPr>
        <w:pStyle w:val="TOC1"/>
        <w:tabs>
          <w:tab w:val="left" w:pos="6610"/>
        </w:tabs>
        <w:rPr>
          <w:rFonts w:asciiTheme="minorHAnsi" w:eastAsiaTheme="minorEastAsia" w:hAnsiTheme="minorHAnsi" w:cstheme="minorBidi"/>
          <w:lang w:eastAsia="ja-JP"/>
        </w:rPr>
      </w:pPr>
      <w:r>
        <w:t>1</w:t>
      </w:r>
      <w:r>
        <w:rPr>
          <w:rFonts w:asciiTheme="minorHAnsi" w:eastAsiaTheme="minorEastAsia" w:hAnsiTheme="minorHAnsi" w:cstheme="minorBidi"/>
          <w:lang w:eastAsia="ja-JP"/>
        </w:rPr>
        <w:tab/>
      </w:r>
      <w:r>
        <w:t>Introduction</w:t>
      </w:r>
      <w:r>
        <w:tab/>
      </w:r>
      <w:r>
        <w:fldChar w:fldCharType="begin"/>
      </w:r>
      <w:r>
        <w:instrText xml:space="preserve"> PAGEREF _Toc341784480 \h </w:instrText>
      </w:r>
      <w:r>
        <w:fldChar w:fldCharType="separate"/>
      </w:r>
      <w:r w:rsidR="00EB38F4">
        <w:t>3</w:t>
      </w:r>
      <w:r>
        <w:fldChar w:fldCharType="end"/>
      </w:r>
    </w:p>
    <w:p w14:paraId="2E4377ED" w14:textId="77777777" w:rsidR="00D94BFA" w:rsidRDefault="00D94BFA">
      <w:pPr>
        <w:pStyle w:val="TOC1"/>
        <w:tabs>
          <w:tab w:val="left" w:pos="6610"/>
        </w:tabs>
        <w:rPr>
          <w:rFonts w:asciiTheme="minorHAnsi" w:eastAsiaTheme="minorEastAsia" w:hAnsiTheme="minorHAnsi" w:cstheme="minorBidi"/>
          <w:lang w:eastAsia="ja-JP"/>
        </w:rPr>
      </w:pPr>
      <w:r>
        <w:t>2</w:t>
      </w:r>
      <w:r>
        <w:rPr>
          <w:rFonts w:asciiTheme="minorHAnsi" w:eastAsiaTheme="minorEastAsia" w:hAnsiTheme="minorHAnsi" w:cstheme="minorBidi"/>
          <w:lang w:eastAsia="ja-JP"/>
        </w:rPr>
        <w:tab/>
      </w:r>
      <w:r>
        <w:t>HELP’s interest costs</w:t>
      </w:r>
      <w:r>
        <w:tab/>
      </w:r>
      <w:r>
        <w:fldChar w:fldCharType="begin"/>
      </w:r>
      <w:r>
        <w:instrText xml:space="preserve"> PAGEREF _Toc341784481 \h </w:instrText>
      </w:r>
      <w:r>
        <w:fldChar w:fldCharType="separate"/>
      </w:r>
      <w:r w:rsidR="00EB38F4">
        <w:t>5</w:t>
      </w:r>
      <w:r>
        <w:fldChar w:fldCharType="end"/>
      </w:r>
    </w:p>
    <w:p w14:paraId="6D5C8EAB" w14:textId="77777777" w:rsidR="00D94BFA" w:rsidRDefault="00D94BFA">
      <w:pPr>
        <w:pStyle w:val="TOC1"/>
        <w:tabs>
          <w:tab w:val="left" w:pos="6610"/>
        </w:tabs>
        <w:rPr>
          <w:rFonts w:asciiTheme="minorHAnsi" w:eastAsiaTheme="minorEastAsia" w:hAnsiTheme="minorHAnsi" w:cstheme="minorBidi"/>
          <w:lang w:eastAsia="ja-JP"/>
        </w:rPr>
      </w:pPr>
      <w:r>
        <w:t>3</w:t>
      </w:r>
      <w:r>
        <w:rPr>
          <w:rFonts w:asciiTheme="minorHAnsi" w:eastAsiaTheme="minorEastAsia" w:hAnsiTheme="minorHAnsi" w:cstheme="minorBidi"/>
          <w:lang w:eastAsia="ja-JP"/>
        </w:rPr>
        <w:tab/>
      </w:r>
      <w:r>
        <w:t>Who receives interest subsidies?</w:t>
      </w:r>
      <w:r>
        <w:tab/>
      </w:r>
      <w:r>
        <w:fldChar w:fldCharType="begin"/>
      </w:r>
      <w:r>
        <w:instrText xml:space="preserve"> PAGEREF _Toc341784482 \h </w:instrText>
      </w:r>
      <w:r>
        <w:fldChar w:fldCharType="separate"/>
      </w:r>
      <w:r w:rsidR="00EB38F4">
        <w:t>16</w:t>
      </w:r>
      <w:r>
        <w:fldChar w:fldCharType="end"/>
      </w:r>
    </w:p>
    <w:p w14:paraId="12DA3294" w14:textId="77777777" w:rsidR="00D94BFA" w:rsidRDefault="00D94BFA">
      <w:pPr>
        <w:pStyle w:val="TOC1"/>
        <w:tabs>
          <w:tab w:val="left" w:pos="6610"/>
        </w:tabs>
        <w:rPr>
          <w:rFonts w:asciiTheme="minorHAnsi" w:eastAsiaTheme="minorEastAsia" w:hAnsiTheme="minorHAnsi" w:cstheme="minorBidi"/>
          <w:lang w:eastAsia="ja-JP"/>
        </w:rPr>
      </w:pPr>
      <w:r>
        <w:t>4</w:t>
      </w:r>
      <w:r>
        <w:rPr>
          <w:rFonts w:asciiTheme="minorHAnsi" w:eastAsiaTheme="minorEastAsia" w:hAnsiTheme="minorHAnsi" w:cstheme="minorBidi"/>
          <w:lang w:eastAsia="ja-JP"/>
        </w:rPr>
        <w:tab/>
      </w:r>
      <w:r>
        <w:t>Does HELP need interest subsidies?</w:t>
      </w:r>
      <w:r>
        <w:tab/>
      </w:r>
      <w:r>
        <w:fldChar w:fldCharType="begin"/>
      </w:r>
      <w:r>
        <w:instrText xml:space="preserve"> PAGEREF _Toc341784483 \h </w:instrText>
      </w:r>
      <w:r>
        <w:fldChar w:fldCharType="separate"/>
      </w:r>
      <w:r w:rsidR="00EB38F4">
        <w:t>21</w:t>
      </w:r>
      <w:r>
        <w:fldChar w:fldCharType="end"/>
      </w:r>
    </w:p>
    <w:p w14:paraId="57D3265D" w14:textId="77777777" w:rsidR="00D94BFA" w:rsidRDefault="00D94BFA">
      <w:pPr>
        <w:pStyle w:val="TOC1"/>
        <w:tabs>
          <w:tab w:val="left" w:pos="6610"/>
        </w:tabs>
        <w:rPr>
          <w:rFonts w:asciiTheme="minorHAnsi" w:eastAsiaTheme="minorEastAsia" w:hAnsiTheme="minorHAnsi" w:cstheme="minorBidi"/>
          <w:lang w:eastAsia="ja-JP"/>
        </w:rPr>
      </w:pPr>
      <w:r>
        <w:t>5</w:t>
      </w:r>
      <w:r>
        <w:rPr>
          <w:rFonts w:asciiTheme="minorHAnsi" w:eastAsiaTheme="minorEastAsia" w:hAnsiTheme="minorHAnsi" w:cstheme="minorBidi"/>
          <w:lang w:eastAsia="ja-JP"/>
        </w:rPr>
        <w:tab/>
      </w:r>
      <w:r>
        <w:t>Charging real interest</w:t>
      </w:r>
      <w:r>
        <w:tab/>
      </w:r>
      <w:r>
        <w:fldChar w:fldCharType="begin"/>
      </w:r>
      <w:r>
        <w:instrText xml:space="preserve"> PAGEREF _Toc341784484 \h </w:instrText>
      </w:r>
      <w:r>
        <w:fldChar w:fldCharType="separate"/>
      </w:r>
      <w:r w:rsidR="00EB38F4">
        <w:t>25</w:t>
      </w:r>
      <w:r>
        <w:fldChar w:fldCharType="end"/>
      </w:r>
    </w:p>
    <w:p w14:paraId="5A73AC61" w14:textId="77777777" w:rsidR="00D94BFA" w:rsidRDefault="00D94BFA">
      <w:pPr>
        <w:pStyle w:val="TOC1"/>
        <w:tabs>
          <w:tab w:val="left" w:pos="6610"/>
        </w:tabs>
        <w:rPr>
          <w:rFonts w:asciiTheme="minorHAnsi" w:eastAsiaTheme="minorEastAsia" w:hAnsiTheme="minorHAnsi" w:cstheme="minorBidi"/>
          <w:lang w:eastAsia="ja-JP"/>
        </w:rPr>
      </w:pPr>
      <w:r>
        <w:t>6</w:t>
      </w:r>
      <w:r>
        <w:rPr>
          <w:rFonts w:asciiTheme="minorHAnsi" w:eastAsiaTheme="minorEastAsia" w:hAnsiTheme="minorHAnsi" w:cstheme="minorBidi"/>
          <w:lang w:eastAsia="ja-JP"/>
        </w:rPr>
        <w:tab/>
      </w:r>
      <w:r>
        <w:t>Loan fee</w:t>
      </w:r>
      <w:r>
        <w:tab/>
      </w:r>
      <w:r>
        <w:fldChar w:fldCharType="begin"/>
      </w:r>
      <w:r>
        <w:instrText xml:space="preserve"> PAGEREF _Toc341784485 \h </w:instrText>
      </w:r>
      <w:r>
        <w:fldChar w:fldCharType="separate"/>
      </w:r>
      <w:r w:rsidR="00EB38F4">
        <w:t>34</w:t>
      </w:r>
      <w:r>
        <w:fldChar w:fldCharType="end"/>
      </w:r>
    </w:p>
    <w:p w14:paraId="22A8E2FA" w14:textId="77777777" w:rsidR="00D94BFA" w:rsidRDefault="00D94BFA">
      <w:pPr>
        <w:pStyle w:val="TOC1"/>
        <w:rPr>
          <w:rFonts w:asciiTheme="minorHAnsi" w:eastAsiaTheme="minorEastAsia" w:hAnsiTheme="minorHAnsi" w:cstheme="minorBidi"/>
          <w:lang w:eastAsia="ja-JP"/>
        </w:rPr>
      </w:pPr>
      <w:r>
        <w:t>Glossary</w:t>
      </w:r>
      <w:r>
        <w:tab/>
      </w:r>
      <w:r>
        <w:fldChar w:fldCharType="begin"/>
      </w:r>
      <w:r>
        <w:instrText xml:space="preserve"> PAGEREF _Toc341784486 \h </w:instrText>
      </w:r>
      <w:r>
        <w:fldChar w:fldCharType="separate"/>
      </w:r>
      <w:r w:rsidR="00EB38F4">
        <w:t>44</w:t>
      </w:r>
      <w:r>
        <w:fldChar w:fldCharType="end"/>
      </w:r>
    </w:p>
    <w:p w14:paraId="44184D36" w14:textId="77777777" w:rsidR="00D94BFA" w:rsidRDefault="00D94BFA">
      <w:pPr>
        <w:pStyle w:val="TOC1"/>
        <w:tabs>
          <w:tab w:val="left" w:pos="6610"/>
        </w:tabs>
        <w:rPr>
          <w:rFonts w:asciiTheme="minorHAnsi" w:eastAsiaTheme="minorEastAsia" w:hAnsiTheme="minorHAnsi" w:cstheme="minorBidi"/>
          <w:lang w:eastAsia="ja-JP"/>
        </w:rPr>
      </w:pPr>
      <w:r>
        <w:t>7</w:t>
      </w:r>
      <w:r>
        <w:rPr>
          <w:rFonts w:asciiTheme="minorHAnsi" w:eastAsiaTheme="minorEastAsia" w:hAnsiTheme="minorHAnsi" w:cstheme="minorBidi"/>
          <w:lang w:eastAsia="ja-JP"/>
        </w:rPr>
        <w:tab/>
      </w:r>
      <w:r>
        <w:t>References</w:t>
      </w:r>
      <w:r>
        <w:tab/>
      </w:r>
      <w:r>
        <w:fldChar w:fldCharType="begin"/>
      </w:r>
      <w:r>
        <w:instrText xml:space="preserve"> PAGEREF _Toc341784487 \h </w:instrText>
      </w:r>
      <w:r>
        <w:fldChar w:fldCharType="separate"/>
      </w:r>
      <w:r w:rsidR="00EB38F4">
        <w:t>45</w:t>
      </w:r>
      <w:r>
        <w:fldChar w:fldCharType="end"/>
      </w:r>
    </w:p>
    <w:p w14:paraId="21EAE482" w14:textId="77777777" w:rsidR="00264631" w:rsidRDefault="000F36AF" w:rsidP="001F4231">
      <w:pPr>
        <w:pStyle w:val="TOC1"/>
        <w:sectPr w:rsidR="00264631">
          <w:endnotePr>
            <w:numFmt w:val="decimal"/>
          </w:endnotePr>
          <w:pgSz w:w="16838" w:h="11906" w:orient="landscape"/>
          <w:pgMar w:top="1701" w:right="1418" w:bottom="1588" w:left="1418" w:header="851" w:footer="1191" w:gutter="0"/>
          <w:cols w:space="708"/>
          <w:docGrid w:linePitch="360"/>
        </w:sectPr>
      </w:pPr>
      <w:r w:rsidRPr="001F4231">
        <w:fldChar w:fldCharType="end"/>
      </w:r>
    </w:p>
    <w:p w14:paraId="4B4D08FF" w14:textId="77777777" w:rsidR="00CD3B82" w:rsidRPr="001F4231" w:rsidRDefault="00CD3B82" w:rsidP="001F4231">
      <w:pPr>
        <w:pStyle w:val="TOC1"/>
      </w:pPr>
    </w:p>
    <w:p w14:paraId="655EFA32" w14:textId="77777777" w:rsidR="00CD3B82" w:rsidRDefault="00CD3B82">
      <w:pPr>
        <w:spacing w:before="0"/>
        <w:ind w:left="0"/>
      </w:pPr>
      <w:r>
        <w:br w:type="page"/>
      </w:r>
    </w:p>
    <w:p w14:paraId="07B14F05" w14:textId="77777777" w:rsidR="00112291" w:rsidRDefault="00B87578" w:rsidP="00112291">
      <w:pPr>
        <w:pStyle w:val="Heading1"/>
        <w:ind w:left="680" w:hanging="680"/>
        <w:sectPr w:rsidR="00112291">
          <w:endnotePr>
            <w:numFmt w:val="decimal"/>
          </w:endnotePr>
          <w:type w:val="continuous"/>
          <w:pgSz w:w="16838" w:h="11906" w:orient="landscape"/>
          <w:pgMar w:top="1701" w:right="1418" w:bottom="1588" w:left="1418" w:header="851" w:footer="1191" w:gutter="0"/>
          <w:cols w:num="2" w:space="708"/>
          <w:docGrid w:linePitch="360"/>
        </w:sectPr>
      </w:pPr>
      <w:bookmarkStart w:id="11" w:name="_Toc341784480"/>
      <w:bookmarkStart w:id="12" w:name="_Ref323558497"/>
      <w:r>
        <w:lastRenderedPageBreak/>
        <w:t>Introduction</w:t>
      </w:r>
      <w:bookmarkEnd w:id="11"/>
    </w:p>
    <w:bookmarkEnd w:id="12"/>
    <w:p w14:paraId="38313A26" w14:textId="77777777" w:rsidR="00AA376E" w:rsidRDefault="00AA376E" w:rsidP="00AA376E">
      <w:pPr>
        <w:pStyle w:val="BodyText"/>
      </w:pPr>
      <w:r>
        <w:t xml:space="preserve">More than four million Australians have borrowed to finance their tertiary education through the Higher Education Loan Program (HELP). Introduced in 1989, it helps cash-poor students finance their education and repay later when they are better off. </w:t>
      </w:r>
    </w:p>
    <w:p w14:paraId="53909AA5" w14:textId="70056606" w:rsidR="00AA376E" w:rsidRDefault="00AA376E" w:rsidP="00AA376E">
      <w:pPr>
        <w:pStyle w:val="BodyText"/>
      </w:pPr>
      <w:r>
        <w:t xml:space="preserve">HELP’s main feature is its income-contingency. Debtors who earn below the repayment threshold are not required to repay. Those who earn at least the repayment threshold – $54,869 in 2016-17 – repay 4 per cent of their income. The proportion of income </w:t>
      </w:r>
      <w:r w:rsidR="002D5F1C">
        <w:t xml:space="preserve">repaid </w:t>
      </w:r>
      <w:r>
        <w:t>increases as income rises.</w:t>
      </w:r>
      <w:r w:rsidRPr="00EE0166">
        <w:t xml:space="preserve"> </w:t>
      </w:r>
    </w:p>
    <w:p w14:paraId="6D8999C9" w14:textId="5CE47488" w:rsidR="00AA376E" w:rsidRDefault="00AA376E" w:rsidP="00AA376E">
      <w:pPr>
        <w:pStyle w:val="BodyText"/>
      </w:pPr>
      <w:r>
        <w:t xml:space="preserve">While income-contingent repayment benefits students, it </w:t>
      </w:r>
      <w:r w:rsidR="002D5F1C">
        <w:t>creates</w:t>
      </w:r>
      <w:r>
        <w:t xml:space="preserve"> costs </w:t>
      </w:r>
      <w:r w:rsidR="002D5F1C">
        <w:t>for</w:t>
      </w:r>
      <w:r>
        <w:t xml:space="preserve"> the government. HELP debt is indexed to CPI. Since the government’s borrowing cost tends to be higher than inflation, the government subsidises the interest costs. The slower debtors are to repay, the higher the subsidies.</w:t>
      </w:r>
      <w:r w:rsidR="00D34261">
        <w:t xml:space="preserve"> </w:t>
      </w:r>
    </w:p>
    <w:p w14:paraId="52DD98CC" w14:textId="77777777" w:rsidR="00AA376E" w:rsidRDefault="00AA376E" w:rsidP="00AA376E">
      <w:pPr>
        <w:pStyle w:val="BodyText"/>
      </w:pPr>
      <w:r>
        <w:t xml:space="preserve">As of mid-2016, more than $52 billion of HELP debt was outstanding. The interest cost is more than $600 million for 2015-16. </w:t>
      </w:r>
    </w:p>
    <w:p w14:paraId="1A3BAFCA" w14:textId="5CEE18E8" w:rsidR="00AA376E" w:rsidRDefault="00AA376E" w:rsidP="00AA376E">
      <w:pPr>
        <w:pStyle w:val="BodyText"/>
      </w:pPr>
      <w:r>
        <w:t>As Chapter 2 explains, subsidies are likely to quickly escalate. The gap between the government’s borrowing cost and CPI – known as the real interest rate – is low at present compared to its historical average. The low rate masks a potential 60 per cent cost incr</w:t>
      </w:r>
      <w:r w:rsidR="000F74EF">
        <w:t>ease if the rate returns to its</w:t>
      </w:r>
      <w:r>
        <w:t xml:space="preserve"> average</w:t>
      </w:r>
      <w:r w:rsidR="000F74EF">
        <w:t xml:space="preserve"> over the last ten years</w:t>
      </w:r>
      <w:r>
        <w:t xml:space="preserve">. </w:t>
      </w:r>
    </w:p>
    <w:p w14:paraId="7ED39E83" w14:textId="455A3400" w:rsidR="00AA376E" w:rsidRDefault="00AA376E" w:rsidP="00AA376E">
      <w:pPr>
        <w:pStyle w:val="BodyText"/>
      </w:pPr>
      <w:r>
        <w:t xml:space="preserve">High levels of debt also increase interest costs. </w:t>
      </w:r>
      <w:r w:rsidR="005F327A">
        <w:t xml:space="preserve">While lending for vocational education is reducing, for higher education it continues to increase. Repayments of HELP debt have grown slowly in recent years. </w:t>
      </w:r>
    </w:p>
    <w:p w14:paraId="3089ADE2" w14:textId="77777777" w:rsidR="005F327A" w:rsidRDefault="00AA376E" w:rsidP="00AA376E">
      <w:pPr>
        <w:pStyle w:val="BodyText"/>
      </w:pPr>
      <w:r>
        <w:t xml:space="preserve">No public government document describes who receives interest subsidies. Chapter </w:t>
      </w:r>
      <w:r>
        <w:fldChar w:fldCharType="begin"/>
      </w:r>
      <w:r>
        <w:instrText xml:space="preserve"> REF _Ref333320008 \r \h </w:instrText>
      </w:r>
      <w:r>
        <w:fldChar w:fldCharType="separate"/>
      </w:r>
      <w:r w:rsidR="00EB38F4">
        <w:t>3</w:t>
      </w:r>
      <w:r>
        <w:fldChar w:fldCharType="end"/>
      </w:r>
      <w:r>
        <w:t xml:space="preserve"> uses the 2011 Census to estimate the lifetime interest cost of working bachelor degree graduates. The average interest subsidy is 17 per cent of initial borrowing for women and 16 per cent for men. </w:t>
      </w:r>
    </w:p>
    <w:p w14:paraId="17750865" w14:textId="2CE08554" w:rsidR="00AA376E" w:rsidRDefault="00AA376E" w:rsidP="00AA376E">
      <w:pPr>
        <w:pStyle w:val="BodyText"/>
      </w:pPr>
      <w:r>
        <w:t>While subsidies flow more to low-income graduates than to those on high income</w:t>
      </w:r>
      <w:r w:rsidR="002D5F1C">
        <w:t>s</w:t>
      </w:r>
      <w:r>
        <w:t xml:space="preserve">, they are not well targeted. </w:t>
      </w:r>
      <w:r w:rsidR="002D5F1C">
        <w:t>Debtors</w:t>
      </w:r>
      <w:r>
        <w:t xml:space="preserve"> who earn high incomes receive about 10 per cent of their initial borrowing in subsidies. Most earn more than $120,000 a year by their late </w:t>
      </w:r>
      <w:r w:rsidR="000F74EF">
        <w:t>twenties</w:t>
      </w:r>
      <w:r>
        <w:t xml:space="preserve">. The case for subsidising them is weak. </w:t>
      </w:r>
    </w:p>
    <w:p w14:paraId="7FCFC774" w14:textId="49393455" w:rsidR="00AA376E" w:rsidRDefault="00AA376E" w:rsidP="00AA376E">
      <w:pPr>
        <w:pStyle w:val="BodyText"/>
      </w:pPr>
      <w:r>
        <w:t xml:space="preserve">HELP manages student and debtor risks and smooths their living standards. Chapter </w:t>
      </w:r>
      <w:r>
        <w:fldChar w:fldCharType="begin"/>
      </w:r>
      <w:r>
        <w:instrText xml:space="preserve"> REF _Ref463448789 \r \h </w:instrText>
      </w:r>
      <w:r>
        <w:fldChar w:fldCharType="separate"/>
      </w:r>
      <w:r w:rsidR="00EB38F4">
        <w:t>4</w:t>
      </w:r>
      <w:r>
        <w:fldChar w:fldCharType="end"/>
      </w:r>
      <w:r>
        <w:t xml:space="preserve"> argues that interest subsidies are not needed to achieve these purposes as long as repayments are income-contingent. </w:t>
      </w:r>
    </w:p>
    <w:p w14:paraId="6123B941" w14:textId="32997D91" w:rsidR="00AA376E" w:rsidRDefault="00AA376E" w:rsidP="00AA376E">
      <w:pPr>
        <w:pStyle w:val="BodyText"/>
      </w:pPr>
      <w:r>
        <w:t xml:space="preserve">From the government’s perspective, the subsidy generates more lending than necessary. Many postgraduates are able to pay upfront but tend to borrow. </w:t>
      </w:r>
    </w:p>
    <w:p w14:paraId="3286E63B" w14:textId="3EF563FF" w:rsidR="00AA376E" w:rsidRDefault="00AA376E" w:rsidP="00AA376E">
      <w:pPr>
        <w:pStyle w:val="BodyText"/>
      </w:pPr>
      <w:r>
        <w:t>While HELP is not meant to recover all its costs, it should p</w:t>
      </w:r>
      <w:r w:rsidR="005F327A">
        <w:t xml:space="preserve">ut fewer demands on the Budget by reducing interest subsidies. </w:t>
      </w:r>
      <w:r>
        <w:t>Yet not all methods of recovering interest subsidies are equal. In 2014 the Abbott government proposed charging real interest on HELP. Rather than indexing HELP to CPI, it would have been indexed</w:t>
      </w:r>
      <w:r w:rsidR="00DF01F8">
        <w:t xml:space="preserve"> it</w:t>
      </w:r>
      <w:r>
        <w:t xml:space="preserve"> to the government’s cost of borrowing. The reform would have increased repayments and reduced cost. </w:t>
      </w:r>
    </w:p>
    <w:p w14:paraId="7C3B2352" w14:textId="33265C70" w:rsidR="00AA376E" w:rsidRDefault="00AA376E" w:rsidP="00AA376E">
      <w:pPr>
        <w:pStyle w:val="BodyText"/>
      </w:pPr>
      <w:r>
        <w:t xml:space="preserve">But as chapter </w:t>
      </w:r>
      <w:r>
        <w:fldChar w:fldCharType="begin"/>
      </w:r>
      <w:r>
        <w:instrText xml:space="preserve"> REF _Ref463436889 \r \h </w:instrText>
      </w:r>
      <w:r>
        <w:fldChar w:fldCharType="separate"/>
      </w:r>
      <w:r w:rsidR="00EB38F4">
        <w:t>5</w:t>
      </w:r>
      <w:r>
        <w:fldChar w:fldCharType="end"/>
      </w:r>
      <w:r>
        <w:t xml:space="preserve"> argues, indexing HELP debt to real interest disproportionately affects low-income graduates </w:t>
      </w:r>
      <w:r w:rsidR="00E07E23">
        <w:t>compared to high-</w:t>
      </w:r>
      <w:r w:rsidR="00E07E23">
        <w:lastRenderedPageBreak/>
        <w:t xml:space="preserve">income graduates </w:t>
      </w:r>
      <w:r>
        <w:t>who repay. Women who leave the workforce to have children would repay more than those who don’t. A hybrid model – a model that indexes HELP to a mix of inflation-only and real interest – can address some of these problems. But it cannot eliminate them.</w:t>
      </w:r>
    </w:p>
    <w:p w14:paraId="03C70258" w14:textId="46E804BA" w:rsidR="00AA376E" w:rsidRDefault="00AA376E" w:rsidP="00AA376E">
      <w:pPr>
        <w:pStyle w:val="BodyText"/>
      </w:pPr>
      <w:r>
        <w:t xml:space="preserve">Chapter </w:t>
      </w:r>
      <w:r>
        <w:fldChar w:fldCharType="begin"/>
      </w:r>
      <w:r>
        <w:instrText xml:space="preserve"> REF _Ref333241693 \r \h </w:instrText>
      </w:r>
      <w:r>
        <w:fldChar w:fldCharType="separate"/>
      </w:r>
      <w:r w:rsidR="00EB38F4">
        <w:t>6</w:t>
      </w:r>
      <w:r>
        <w:fldChar w:fldCharType="end"/>
      </w:r>
      <w:r>
        <w:t xml:space="preserve"> proposes charging loan fees rather than indexing HELP to real interest. Even though HELP already has loan fees</w:t>
      </w:r>
      <w:r w:rsidR="00DF01F8">
        <w:t xml:space="preserve"> for some students</w:t>
      </w:r>
      <w:r>
        <w:t>, the inconsistent rates across programs are difficult to justify. We recommend charging a 15 per cent loan fee across all progra</w:t>
      </w:r>
      <w:r w:rsidR="00D1128B">
        <w:t>ms, regardless of qualification or higher education provider</w:t>
      </w:r>
      <w:r>
        <w:t xml:space="preserve">. In 2016 the government is expected to lend $8 billion. A 15 per cent loan fee would raise nearly $1.2 billion to offset interest costs </w:t>
      </w:r>
      <w:r w:rsidR="00DF01F8">
        <w:t>over the life of student loans. This would lead to</w:t>
      </w:r>
      <w:r>
        <w:t xml:space="preserve"> $700 million in savings</w:t>
      </w:r>
      <w:r w:rsidR="00D1128B">
        <w:t xml:space="preserve">, after </w:t>
      </w:r>
      <w:r w:rsidR="00DF01F8">
        <w:t>reducing</w:t>
      </w:r>
      <w:r w:rsidR="00D1128B">
        <w:t xml:space="preserve"> existing loan fees</w:t>
      </w:r>
      <w:r>
        <w:t>.</w:t>
      </w:r>
      <w:r w:rsidRPr="00862E27">
        <w:t xml:space="preserve"> </w:t>
      </w:r>
    </w:p>
    <w:p w14:paraId="04B19FB2" w14:textId="491FD8F0" w:rsidR="0070606D" w:rsidRDefault="00DF01F8" w:rsidP="00AA376E">
      <w:pPr>
        <w:pStyle w:val="BodyText"/>
      </w:pPr>
      <w:r>
        <w:t>C</w:t>
      </w:r>
      <w:r w:rsidR="00AA376E">
        <w:t>hapter</w:t>
      </w:r>
      <w:r>
        <w:t xml:space="preserve"> 6 also</w:t>
      </w:r>
      <w:r w:rsidR="00AA376E">
        <w:t xml:space="preserve"> investigates how loan fees </w:t>
      </w:r>
      <w:r w:rsidR="00B47A08">
        <w:t>are consistent with HELP’s social goals. Because HELP’s repayments are income contingent, debtors with low income</w:t>
      </w:r>
      <w:r w:rsidR="00730179">
        <w:t>s</w:t>
      </w:r>
      <w:r w:rsidR="00B47A08">
        <w:t xml:space="preserve"> would continue to be protected from repaying. The likely effects on demand</w:t>
      </w:r>
      <w:r w:rsidR="007F5B35">
        <w:t xml:space="preserve"> of charging loan fees</w:t>
      </w:r>
      <w:r w:rsidR="00B47A08">
        <w:t xml:space="preserve">, and therefore HELP’s goal of ensuring </w:t>
      </w:r>
      <w:r w:rsidR="007F5B35">
        <w:t>access to education, are small.</w:t>
      </w:r>
    </w:p>
    <w:p w14:paraId="2D482C35" w14:textId="77777777" w:rsidR="00BE6C13" w:rsidRDefault="00BE6C13" w:rsidP="00BE6C13">
      <w:pPr>
        <w:pStyle w:val="Heading1"/>
        <w:ind w:left="680" w:hanging="680"/>
        <w:sectPr w:rsidR="00BE6C13">
          <w:endnotePr>
            <w:numFmt w:val="decimal"/>
          </w:endnotePr>
          <w:type w:val="continuous"/>
          <w:pgSz w:w="16838" w:h="11906" w:orient="landscape"/>
          <w:pgMar w:top="1701" w:right="1418" w:bottom="1588" w:left="1418" w:header="851" w:footer="1191" w:gutter="0"/>
          <w:cols w:num="2" w:space="708"/>
          <w:docGrid w:linePitch="360"/>
        </w:sectPr>
      </w:pPr>
    </w:p>
    <w:p w14:paraId="44D4BE1A" w14:textId="77777777" w:rsidR="000E4CC4" w:rsidRDefault="007D434C" w:rsidP="00C473E7">
      <w:pPr>
        <w:pStyle w:val="Heading1"/>
        <w:ind w:left="680" w:hanging="680"/>
        <w:sectPr w:rsidR="000E4CC4">
          <w:endnotePr>
            <w:numFmt w:val="decimal"/>
          </w:endnotePr>
          <w:pgSz w:w="16838" w:h="11906" w:orient="landscape"/>
          <w:pgMar w:top="1701" w:right="1418" w:bottom="1588" w:left="1418" w:header="851" w:footer="1191" w:gutter="0"/>
          <w:cols w:num="2" w:space="708"/>
          <w:docGrid w:linePitch="360"/>
        </w:sectPr>
      </w:pPr>
      <w:bookmarkStart w:id="13" w:name="_Ref333151488"/>
      <w:bookmarkStart w:id="14" w:name="_Ref333151510"/>
      <w:bookmarkStart w:id="15" w:name="_Toc341784481"/>
      <w:bookmarkStart w:id="16" w:name="_Ref309722967"/>
      <w:r>
        <w:lastRenderedPageBreak/>
        <w:t>HELP’s interest costs</w:t>
      </w:r>
      <w:bookmarkEnd w:id="13"/>
      <w:bookmarkEnd w:id="14"/>
      <w:bookmarkEnd w:id="15"/>
    </w:p>
    <w:p w14:paraId="308DC4E9" w14:textId="22D3E9A8" w:rsidR="007D434C" w:rsidRDefault="003E3139" w:rsidP="000E4CC4">
      <w:pPr>
        <w:pStyle w:val="BodyText"/>
      </w:pPr>
      <w:r>
        <w:t xml:space="preserve">Interest subsidies are one of HELP’s major costs. As outstanding HELP debt grows so do </w:t>
      </w:r>
      <w:r w:rsidR="00EB5834">
        <w:t>i</w:t>
      </w:r>
      <w:r>
        <w:t xml:space="preserve">nterest subsidies. This chapter describes </w:t>
      </w:r>
      <w:r w:rsidR="00B97971">
        <w:t xml:space="preserve">existing </w:t>
      </w:r>
      <w:r w:rsidR="00EB5834">
        <w:t xml:space="preserve">HELP </w:t>
      </w:r>
      <w:r w:rsidR="008759DA">
        <w:t xml:space="preserve">interest subsidies </w:t>
      </w:r>
      <w:r w:rsidR="006A74FE">
        <w:t xml:space="preserve">and the long-term trends </w:t>
      </w:r>
      <w:r>
        <w:t>affecting interest cost</w:t>
      </w:r>
      <w:r w:rsidR="002410D0">
        <w:t>s</w:t>
      </w:r>
      <w:r>
        <w:t>.</w:t>
      </w:r>
    </w:p>
    <w:p w14:paraId="49C7F3D6" w14:textId="77777777" w:rsidR="00226BA2" w:rsidRDefault="008938B2" w:rsidP="008938B2">
      <w:pPr>
        <w:pStyle w:val="Heading2"/>
      </w:pPr>
      <w:bookmarkStart w:id="17" w:name="_Ref336074535"/>
      <w:r>
        <w:t>CPI versus the government’s cost of borrowing</w:t>
      </w:r>
      <w:bookmarkEnd w:id="17"/>
    </w:p>
    <w:p w14:paraId="16E246BD" w14:textId="77777777" w:rsidR="003E3139" w:rsidRDefault="003E3139" w:rsidP="003E3139">
      <w:pPr>
        <w:pStyle w:val="BodyText"/>
      </w:pPr>
      <w:bookmarkStart w:id="18" w:name="_Ref332899615"/>
      <w:bookmarkStart w:id="19" w:name="_Ref332978906"/>
      <w:r>
        <w:t xml:space="preserve">Since its introduction in 1989, HECS and subsequently HELP loans have been indexed to the consumer price index (CPI). </w:t>
      </w:r>
      <w:r w:rsidR="006A74FE">
        <w:t>I</w:t>
      </w:r>
      <w:r>
        <w:t>ndexation ensures that HELP balances keep their real value in the face of inflation. But the government’s cost of financing these loans is g</w:t>
      </w:r>
      <w:r w:rsidR="008E13BC">
        <w:t>enerally higher than inflation.</w:t>
      </w:r>
      <w:r w:rsidR="008E13BC">
        <w:rPr>
          <w:rStyle w:val="FootnoteReference"/>
        </w:rPr>
        <w:footnoteReference w:id="1"/>
      </w:r>
    </w:p>
    <w:p w14:paraId="01C08D04" w14:textId="77777777" w:rsidR="008E13BC" w:rsidRDefault="008E13BC" w:rsidP="008E13BC">
      <w:pPr>
        <w:pStyle w:val="BodyText"/>
      </w:pPr>
      <w:r>
        <w:t xml:space="preserve">The difference between the government’s cost of borrowing and inflation is </w:t>
      </w:r>
      <w:r w:rsidR="006A74FE">
        <w:t xml:space="preserve">an </w:t>
      </w:r>
      <w:r>
        <w:t>interest subsid</w:t>
      </w:r>
      <w:r w:rsidR="006A74FE">
        <w:t>y</w:t>
      </w:r>
      <w:r>
        <w:t xml:space="preserve">. So if the government pays 5 per cent interest on its debt and CPI is 2 per cent, the subsidy is 3 per cent. The larger the difference between the two rates the greater the subsidy. In this report the difference between the two rates is referred to as the real interest rate. </w:t>
      </w:r>
    </w:p>
    <w:p w14:paraId="52EE8973" w14:textId="77777777" w:rsidR="00EB5834" w:rsidRDefault="008E13BC" w:rsidP="003E3139">
      <w:pPr>
        <w:pStyle w:val="BodyText"/>
      </w:pPr>
      <w:r>
        <w:t xml:space="preserve">There are different ways of costing interest subsidies. </w:t>
      </w:r>
      <w:r w:rsidR="00B97971">
        <w:t>The</w:t>
      </w:r>
      <w:r w:rsidR="003E3139">
        <w:t xml:space="preserve"> government’s accounts</w:t>
      </w:r>
      <w:r w:rsidR="009E156E">
        <w:t xml:space="preserve"> use</w:t>
      </w:r>
      <w:r w:rsidR="003E3139">
        <w:t xml:space="preserve"> the expected cost of </w:t>
      </w:r>
      <w:r w:rsidR="00731CAB">
        <w:t>real interest</w:t>
      </w:r>
      <w:r w:rsidR="003E3139">
        <w:t xml:space="preserve"> over the life of outstanding loans. The Australian Government Actuary (AGA) uses a simulation model based on income statistics to estimate repayment streams</w:t>
      </w:r>
      <w:r w:rsidR="00731CAB">
        <w:t xml:space="preserve"> over graduates’ lifetimes. </w:t>
      </w:r>
      <w:r w:rsidR="00EB5834">
        <w:t xml:space="preserve">In simplified terms, they estimate how much HELP debtors would repay using </w:t>
      </w:r>
      <w:r w:rsidR="00EB5834">
        <w:t xml:space="preserve">CPI and a real interest rate. The difference between the two </w:t>
      </w:r>
      <w:r w:rsidR="009C1D9E">
        <w:t>is approximately</w:t>
      </w:r>
      <w:r w:rsidR="00EB5834">
        <w:t xml:space="preserve"> the expected interest subsidy.</w:t>
      </w:r>
      <w:r w:rsidR="00EB5834">
        <w:rPr>
          <w:rStyle w:val="FootnoteReference"/>
        </w:rPr>
        <w:footnoteReference w:id="2"/>
      </w:r>
      <w:r w:rsidR="00EB5834">
        <w:t xml:space="preserve"> </w:t>
      </w:r>
    </w:p>
    <w:p w14:paraId="241BE70F" w14:textId="77777777" w:rsidR="00145460" w:rsidRDefault="003E3139" w:rsidP="003E3139">
      <w:pPr>
        <w:pStyle w:val="BodyText"/>
      </w:pPr>
      <w:r>
        <w:t>All</w:t>
      </w:r>
      <w:r w:rsidR="006A74FE">
        <w:t xml:space="preserve"> else being equal, debtors who </w:t>
      </w:r>
      <w:r>
        <w:t xml:space="preserve">repay </w:t>
      </w:r>
      <w:r w:rsidR="006A74FE">
        <w:t xml:space="preserve">slowly </w:t>
      </w:r>
      <w:r>
        <w:t>receive greater interest subsidies than those who repay quickly.</w:t>
      </w:r>
      <w:r w:rsidR="007A47EC">
        <w:t xml:space="preserve"> </w:t>
      </w:r>
      <w:r w:rsidR="00145460">
        <w:t>Since interest subsidies are based on future repayments, debtors who are not expected to</w:t>
      </w:r>
      <w:r w:rsidR="00792E81">
        <w:t xml:space="preserve"> make</w:t>
      </w:r>
      <w:r w:rsidR="00145460">
        <w:t xml:space="preserve"> any repayments incur no interest subsidies. </w:t>
      </w:r>
      <w:r w:rsidR="00101677">
        <w:t xml:space="preserve">Their loans are counted as doubtful debt and eventually written off. </w:t>
      </w:r>
    </w:p>
    <w:p w14:paraId="5D7BF29B" w14:textId="77777777" w:rsidR="003E3139" w:rsidRPr="00975EC8" w:rsidRDefault="009E156E" w:rsidP="003E3139">
      <w:pPr>
        <w:pStyle w:val="BodyText"/>
      </w:pPr>
      <w:r>
        <w:t>HELP’s lending costs appear</w:t>
      </w:r>
      <w:r w:rsidR="00101677">
        <w:t xml:space="preserve"> in the government’s accounts in</w:t>
      </w:r>
      <w:r>
        <w:t xml:space="preserve"> two ways. In the </w:t>
      </w:r>
      <w:r w:rsidR="00101677">
        <w:t xml:space="preserve">Department of Education and Training’s </w:t>
      </w:r>
      <w:r>
        <w:t>annual budget papers</w:t>
      </w:r>
      <w:r w:rsidR="003C77FF">
        <w:t xml:space="preserve">, </w:t>
      </w:r>
      <w:r w:rsidR="00101677">
        <w:t xml:space="preserve">the </w:t>
      </w:r>
      <w:r w:rsidR="003C77FF">
        <w:t xml:space="preserve">expected future interest </w:t>
      </w:r>
      <w:r w:rsidR="00964BBB">
        <w:t xml:space="preserve">subsidy </w:t>
      </w:r>
      <w:r w:rsidR="003C77FF">
        <w:t xml:space="preserve">costs of loans made that year are included in an overall estimate of annual HELP costs. In the Department’s balance sheet, the total value of </w:t>
      </w:r>
      <w:r w:rsidR="00964BBB">
        <w:t xml:space="preserve">all </w:t>
      </w:r>
      <w:r w:rsidR="003C77FF">
        <w:t xml:space="preserve">outstanding </w:t>
      </w:r>
      <w:r w:rsidR="00964BBB">
        <w:t xml:space="preserve">HELP </w:t>
      </w:r>
      <w:r w:rsidR="003C77FF">
        <w:t xml:space="preserve">debt is written down to arrive at a ‘fair value’. </w:t>
      </w:r>
      <w:r w:rsidR="003E3139">
        <w:t>As of mid-201</w:t>
      </w:r>
      <w:r w:rsidR="00E93990">
        <w:t>6</w:t>
      </w:r>
      <w:r w:rsidR="003E3139">
        <w:t xml:space="preserve">, outstanding HELP lending </w:t>
      </w:r>
      <w:r w:rsidR="003C77FF">
        <w:t>of</w:t>
      </w:r>
      <w:r w:rsidR="00E93990">
        <w:t xml:space="preserve"> about</w:t>
      </w:r>
      <w:r w:rsidR="003C77FF">
        <w:t xml:space="preserve"> $</w:t>
      </w:r>
      <w:r w:rsidR="00E93990">
        <w:t>5</w:t>
      </w:r>
      <w:r w:rsidR="003C77FF">
        <w:t>2 billion was</w:t>
      </w:r>
      <w:r w:rsidR="00FD4D49">
        <w:t xml:space="preserve"> writ</w:t>
      </w:r>
      <w:r w:rsidR="003C77FF">
        <w:t>t</w:t>
      </w:r>
      <w:r w:rsidR="00FD4D49">
        <w:t>e</w:t>
      </w:r>
      <w:r w:rsidR="003C77FF">
        <w:t>n</w:t>
      </w:r>
      <w:r w:rsidR="00FD4D49">
        <w:t xml:space="preserve"> down </w:t>
      </w:r>
      <w:r w:rsidR="003C77FF">
        <w:t xml:space="preserve">by </w:t>
      </w:r>
      <w:r w:rsidR="003E3139">
        <w:t>about $1.</w:t>
      </w:r>
      <w:r w:rsidR="00E93990">
        <w:t>2</w:t>
      </w:r>
      <w:r w:rsidR="003E3139">
        <w:t xml:space="preserve"> billion </w:t>
      </w:r>
      <w:r w:rsidR="003C77FF">
        <w:t>to reflect</w:t>
      </w:r>
      <w:r w:rsidR="00FD4D49">
        <w:t xml:space="preserve"> </w:t>
      </w:r>
      <w:r w:rsidR="003E3139" w:rsidRPr="00975EC8">
        <w:t>interest subsidies over the life of these loans.</w:t>
      </w:r>
      <w:commentRangeStart w:id="20"/>
      <w:r w:rsidR="00E93990">
        <w:rPr>
          <w:rStyle w:val="FootnoteReference"/>
        </w:rPr>
        <w:footnoteReference w:id="3"/>
      </w:r>
      <w:r w:rsidR="003E3139" w:rsidRPr="00975EC8">
        <w:t xml:space="preserve"> </w:t>
      </w:r>
      <w:commentRangeEnd w:id="20"/>
      <w:r w:rsidR="00DF01F8">
        <w:rPr>
          <w:rStyle w:val="CommentReference"/>
        </w:rPr>
        <w:commentReference w:id="20"/>
      </w:r>
    </w:p>
    <w:p w14:paraId="7716FB13" w14:textId="6EAEA9DF" w:rsidR="003E3139" w:rsidRPr="00975EC8" w:rsidRDefault="003E3139" w:rsidP="003E3139">
      <w:pPr>
        <w:pStyle w:val="BodyText"/>
      </w:pPr>
      <w:r w:rsidRPr="00975EC8">
        <w:t xml:space="preserve">Another way of valuing the interest subsidy </w:t>
      </w:r>
      <w:r w:rsidR="00145460">
        <w:t xml:space="preserve">is to calculate </w:t>
      </w:r>
      <w:r w:rsidR="00101677">
        <w:t>the</w:t>
      </w:r>
      <w:r w:rsidR="00145460">
        <w:t xml:space="preserve"> annual cost</w:t>
      </w:r>
      <w:r w:rsidR="00101677">
        <w:t xml:space="preserve"> of holding the HELP debt. Effectively, this is</w:t>
      </w:r>
      <w:r w:rsidRPr="00975EC8">
        <w:t xml:space="preserve"> the interest the government would save if all outstanding </w:t>
      </w:r>
      <w:r w:rsidR="00101677">
        <w:t xml:space="preserve">HELP </w:t>
      </w:r>
      <w:r w:rsidRPr="00975EC8">
        <w:t xml:space="preserve">debt were suddenly repaid. The government can borrow funds in different </w:t>
      </w:r>
      <w:r w:rsidRPr="00975EC8">
        <w:lastRenderedPageBreak/>
        <w:t>ways with different borrowing costs</w:t>
      </w:r>
      <w:r w:rsidR="005F0D89">
        <w:t>, but this report uses the</w:t>
      </w:r>
      <w:r w:rsidRPr="00975EC8">
        <w:t xml:space="preserve"> Australian Government 10-year bond rate</w:t>
      </w:r>
      <w:r w:rsidR="005F0D89">
        <w:t xml:space="preserve"> to estimate interest subsidy costs</w:t>
      </w:r>
      <w:r w:rsidRPr="00975EC8">
        <w:t>. This is the interest rate the government pays on money it borrows for a 10-year period. The</w:t>
      </w:r>
      <w:r w:rsidR="005F0D89">
        <w:t xml:space="preserve"> government used this rate as part of its now-abandoned 2014 proposal to charge real interest on student debt</w:t>
      </w:r>
      <w:r w:rsidRPr="00975EC8">
        <w:t>.</w:t>
      </w:r>
      <w:r w:rsidR="00792E81" w:rsidRPr="00975EC8">
        <w:rPr>
          <w:rStyle w:val="FootnoteReference"/>
        </w:rPr>
        <w:footnoteReference w:id="4"/>
      </w:r>
      <w:r w:rsidRPr="00975EC8">
        <w:t xml:space="preserve"> </w:t>
      </w:r>
    </w:p>
    <w:p w14:paraId="47AAEEC7" w14:textId="36B7A26E" w:rsidR="003E3139" w:rsidRPr="00AD01C8" w:rsidRDefault="003E3139" w:rsidP="003E3139">
      <w:pPr>
        <w:pStyle w:val="BodyText"/>
      </w:pPr>
      <w:r w:rsidRPr="00975EC8">
        <w:t xml:space="preserve">The annual interest subsidy cost on outstanding loans was about $500 million </w:t>
      </w:r>
      <w:r w:rsidR="004F5C8D" w:rsidRPr="00975EC8">
        <w:t>in 201</w:t>
      </w:r>
      <w:r w:rsidR="00792E81">
        <w:t>4</w:t>
      </w:r>
      <w:r w:rsidR="004F5C8D" w:rsidRPr="00975EC8">
        <w:t>-1</w:t>
      </w:r>
      <w:r w:rsidR="00792E81">
        <w:t>5</w:t>
      </w:r>
      <w:r w:rsidR="004F5C8D" w:rsidRPr="00975EC8">
        <w:t xml:space="preserve">, as </w:t>
      </w:r>
      <w:r w:rsidR="000F36AF" w:rsidRPr="00975EC8">
        <w:fldChar w:fldCharType="begin"/>
      </w:r>
      <w:r w:rsidR="004F5C8D" w:rsidRPr="00975EC8">
        <w:instrText xml:space="preserve"> REF _Ref332980903 \h </w:instrText>
      </w:r>
      <w:r w:rsidR="000F36AF" w:rsidRPr="00975EC8">
        <w:fldChar w:fldCharType="separate"/>
      </w:r>
      <w:r w:rsidR="00EB38F4" w:rsidRPr="00AD01C8">
        <w:t xml:space="preserve">Figure </w:t>
      </w:r>
      <w:r w:rsidR="00EB38F4">
        <w:rPr>
          <w:noProof/>
        </w:rPr>
        <w:t>1</w:t>
      </w:r>
      <w:r w:rsidR="000F36AF" w:rsidRPr="00975EC8">
        <w:fldChar w:fldCharType="end"/>
      </w:r>
      <w:r w:rsidR="004F5C8D" w:rsidRPr="00975EC8">
        <w:t xml:space="preserve"> shows</w:t>
      </w:r>
      <w:r w:rsidRPr="00975EC8">
        <w:t>.</w:t>
      </w:r>
      <w:r w:rsidRPr="00975EC8">
        <w:rPr>
          <w:rStyle w:val="FootnoteReference"/>
        </w:rPr>
        <w:footnoteReference w:id="5"/>
      </w:r>
      <w:r w:rsidRPr="00975EC8">
        <w:t xml:space="preserve"> </w:t>
      </w:r>
      <w:r w:rsidR="004F5C8D" w:rsidRPr="00975EC8">
        <w:t>The annual subsidy is estimated to grow by 20 per cent</w:t>
      </w:r>
      <w:r w:rsidR="001F25F2">
        <w:t>,</w:t>
      </w:r>
      <w:r w:rsidR="004F5C8D" w:rsidRPr="00975EC8">
        <w:t xml:space="preserve"> to </w:t>
      </w:r>
      <w:r w:rsidR="00273A3D">
        <w:t>over</w:t>
      </w:r>
      <w:r w:rsidR="004F5C8D" w:rsidRPr="00975EC8">
        <w:t xml:space="preserve"> $600 million in 201</w:t>
      </w:r>
      <w:r w:rsidR="00792E81">
        <w:t>5</w:t>
      </w:r>
      <w:r w:rsidR="004F5C8D" w:rsidRPr="00975EC8">
        <w:t>-1</w:t>
      </w:r>
      <w:r w:rsidR="00792E81">
        <w:t>6</w:t>
      </w:r>
      <w:r w:rsidR="001F25F2">
        <w:t>,</w:t>
      </w:r>
      <w:r w:rsidR="00414952">
        <w:t xml:space="preserve"> </w:t>
      </w:r>
      <w:r w:rsidR="00414952" w:rsidRPr="00AD01C8">
        <w:t>largely due to rising outstanding HELP debt.</w:t>
      </w:r>
      <w:r w:rsidR="004F5C8D" w:rsidRPr="00AD01C8">
        <w:t xml:space="preserve"> The cost is expected to grow further in future</w:t>
      </w:r>
      <w:r w:rsidR="009B2065">
        <w:t xml:space="preserve"> as debt increases</w:t>
      </w:r>
      <w:r w:rsidR="004F5C8D" w:rsidRPr="00AD01C8">
        <w:t>.</w:t>
      </w:r>
      <w:r w:rsidRPr="00AD01C8">
        <w:t xml:space="preserve"> </w:t>
      </w:r>
    </w:p>
    <w:p w14:paraId="03973146" w14:textId="3DB7B6F7" w:rsidR="00DB231A" w:rsidRPr="00AD01C8" w:rsidRDefault="00DB231A" w:rsidP="00DB231A">
      <w:pPr>
        <w:pStyle w:val="Figuretitle"/>
      </w:pPr>
      <w:bookmarkStart w:id="21" w:name="_Ref332980903"/>
      <w:r w:rsidRPr="00AD01C8">
        <w:t xml:space="preserve">Figure </w:t>
      </w:r>
      <w:r w:rsidR="006351AC">
        <w:fldChar w:fldCharType="begin"/>
      </w:r>
      <w:r w:rsidR="006351AC">
        <w:instrText xml:space="preserve"> SEQ Figure \* ARABIC </w:instrText>
      </w:r>
      <w:r w:rsidR="006351AC">
        <w:fldChar w:fldCharType="separate"/>
      </w:r>
      <w:r w:rsidR="00EB38F4">
        <w:rPr>
          <w:noProof/>
        </w:rPr>
        <w:t>1</w:t>
      </w:r>
      <w:r w:rsidR="006351AC">
        <w:rPr>
          <w:noProof/>
        </w:rPr>
        <w:fldChar w:fldCharType="end"/>
      </w:r>
      <w:bookmarkEnd w:id="21"/>
      <w:r w:rsidRPr="00AD01C8">
        <w:t>: The annual interest subsidy is low compared to when the real interest</w:t>
      </w:r>
      <w:r w:rsidR="0004132A">
        <w:t xml:space="preserve"> rate</w:t>
      </w:r>
      <w:r w:rsidRPr="00AD01C8">
        <w:t xml:space="preserve"> was at its </w:t>
      </w:r>
      <w:r w:rsidR="00DF01F8">
        <w:t xml:space="preserve">ten-year </w:t>
      </w:r>
      <w:r w:rsidRPr="00AD01C8">
        <w:t xml:space="preserve">historical </w:t>
      </w:r>
      <w:r w:rsidR="004642A3">
        <w:t>average</w:t>
      </w:r>
    </w:p>
    <w:p w14:paraId="5A49E9E6" w14:textId="77777777" w:rsidR="00DB231A" w:rsidRPr="00AD01C8" w:rsidRDefault="00DB231A" w:rsidP="00DB231A">
      <w:pPr>
        <w:pStyle w:val="Chartunits0"/>
      </w:pPr>
      <w:r w:rsidRPr="00AD01C8">
        <w:t>Annual interest subsidy on outstanding loan; $</w:t>
      </w:r>
      <w:r w:rsidR="00CA7370" w:rsidRPr="00AD01C8">
        <w:t xml:space="preserve">2015-16 </w:t>
      </w:r>
      <w:r w:rsidRPr="00AD01C8">
        <w:t xml:space="preserve">million </w:t>
      </w:r>
      <w:r w:rsidR="009C1D9E" w:rsidRPr="009C1D9E">
        <w:rPr>
          <w:noProof/>
        </w:rPr>
        <w:drawing>
          <wp:inline distT="0" distB="0" distL="0" distR="0" wp14:anchorId="40661829" wp14:editId="27B9C1AD">
            <wp:extent cx="4220845" cy="2922123"/>
            <wp:effectExtent l="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609F017B" w14:textId="77777777" w:rsidR="00DB231A" w:rsidRDefault="007A7641" w:rsidP="00DB231A">
      <w:pPr>
        <w:pStyle w:val="Notes"/>
      </w:pPr>
      <w:r w:rsidRPr="00AD01C8">
        <w:t xml:space="preserve">Notes: </w:t>
      </w:r>
      <w:r w:rsidR="00AC271B" w:rsidRPr="00AD01C8">
        <w:t xml:space="preserve">All groups CPI is used. The calculation of </w:t>
      </w:r>
      <w:r w:rsidRPr="00AD01C8">
        <w:t>CPI is based on</w:t>
      </w:r>
      <w:r w:rsidR="005931CA" w:rsidRPr="00AD01C8">
        <w:t xml:space="preserve"> the </w:t>
      </w:r>
      <w:r w:rsidRPr="00AD01C8">
        <w:t xml:space="preserve">sum </w:t>
      </w:r>
      <w:r w:rsidR="00AC271B" w:rsidRPr="00AD01C8">
        <w:t xml:space="preserve">of </w:t>
      </w:r>
      <w:r w:rsidRPr="00AD01C8">
        <w:t xml:space="preserve">the </w:t>
      </w:r>
      <w:r w:rsidR="005931CA" w:rsidRPr="00AD01C8">
        <w:t>index</w:t>
      </w:r>
      <w:r w:rsidRPr="00AD01C8">
        <w:t xml:space="preserve"> number</w:t>
      </w:r>
      <w:r w:rsidR="004878F4" w:rsidRPr="00AD01C8">
        <w:t>s</w:t>
      </w:r>
      <w:r w:rsidR="005931CA" w:rsidRPr="00AD01C8">
        <w:t xml:space="preserve"> </w:t>
      </w:r>
      <w:r w:rsidRPr="00AD01C8">
        <w:t>for</w:t>
      </w:r>
      <w:r w:rsidR="005931CA" w:rsidRPr="00AD01C8">
        <w:t xml:space="preserve"> the March quarter </w:t>
      </w:r>
      <w:r w:rsidRPr="00AD01C8">
        <w:t>in</w:t>
      </w:r>
      <w:r w:rsidR="005931CA" w:rsidRPr="00AD01C8">
        <w:t xml:space="preserve"> the financial year and </w:t>
      </w:r>
      <w:r w:rsidRPr="00AD01C8">
        <w:t xml:space="preserve">of the </w:t>
      </w:r>
      <w:r w:rsidR="005931CA" w:rsidRPr="00AD01C8">
        <w:t>preceding 3 quarters</w:t>
      </w:r>
      <w:r w:rsidRPr="00AD01C8">
        <w:t xml:space="preserve"> divided by the sum of the index number for the March quarter for the immediately preceding financial year and the index numbers of the preceding 3 quarters. </w:t>
      </w:r>
      <w:r w:rsidR="004878F4" w:rsidRPr="00AD01C8">
        <w:t xml:space="preserve">It </w:t>
      </w:r>
      <w:r w:rsidR="00AC271B" w:rsidRPr="00AD01C8">
        <w:t>follows</w:t>
      </w:r>
      <w:r w:rsidRPr="00AD01C8">
        <w:t xml:space="preserve"> the </w:t>
      </w:r>
      <w:r w:rsidR="00DB231A" w:rsidRPr="00AD01C8">
        <w:t xml:space="preserve">specification in </w:t>
      </w:r>
      <w:r w:rsidR="00FE0E9C" w:rsidRPr="00AD01C8">
        <w:t>HESA 2003</w:t>
      </w:r>
      <w:r w:rsidR="00DB231A" w:rsidRPr="00AD01C8">
        <w:t xml:space="preserve">. </w:t>
      </w:r>
      <w:r w:rsidR="00AC271B" w:rsidRPr="00AD01C8">
        <w:t xml:space="preserve">The calculation of </w:t>
      </w:r>
      <w:r w:rsidR="00972F52" w:rsidRPr="00AD01C8">
        <w:t xml:space="preserve">the </w:t>
      </w:r>
      <w:r w:rsidR="00DB231A" w:rsidRPr="00AD01C8">
        <w:t xml:space="preserve">10-year bond rate </w:t>
      </w:r>
      <w:r w:rsidR="00AC271B" w:rsidRPr="00AD01C8">
        <w:t xml:space="preserve">is based on the sum of the yield on </w:t>
      </w:r>
      <w:r w:rsidR="004878F4" w:rsidRPr="00AD01C8">
        <w:t xml:space="preserve">the </w:t>
      </w:r>
      <w:r w:rsidR="00AC271B" w:rsidRPr="00AD01C8">
        <w:t xml:space="preserve">Commonwealth Government 10-year bond for March of the financial year and the yield for the preceding 11 months divided by the sum of the yield for March of the immediately preceding financial year and the yield for the preceding 11 months. The calculation follows </w:t>
      </w:r>
      <w:r w:rsidR="00DB231A" w:rsidRPr="00AD01C8">
        <w:t xml:space="preserve">the Higher Education and Research Reform Amendment Bill 2014. </w:t>
      </w:r>
      <w:r w:rsidR="00414952" w:rsidRPr="00AD01C8">
        <w:t>The cost includes all</w:t>
      </w:r>
      <w:r w:rsidR="004878F4" w:rsidRPr="00AD01C8">
        <w:t xml:space="preserve"> outstanding</w:t>
      </w:r>
      <w:r w:rsidR="009B2065">
        <w:t xml:space="preserve"> debt.</w:t>
      </w:r>
      <w:r w:rsidR="00414952" w:rsidRPr="00AD01C8">
        <w:t xml:space="preserve"> </w:t>
      </w:r>
      <w:r w:rsidR="004878F4" w:rsidRPr="00AD01C8">
        <w:t xml:space="preserve">The actual annual interest cost represents </w:t>
      </w:r>
      <w:r w:rsidR="00FE0E9C" w:rsidRPr="00AD01C8">
        <w:t>a</w:t>
      </w:r>
      <w:r w:rsidR="004878F4" w:rsidRPr="00AD01C8">
        <w:t xml:space="preserve"> lower bound since the government does not immediately index HELP lending to CPI, the interest cost on new</w:t>
      </w:r>
      <w:r w:rsidR="004878F4">
        <w:t xml:space="preserve"> lending would include both CPI and real interest. </w:t>
      </w:r>
      <w:r w:rsidR="00FE0E9C">
        <w:t xml:space="preserve">See footnote </w:t>
      </w:r>
      <w:r w:rsidR="000F36AF">
        <w:fldChar w:fldCharType="begin"/>
      </w:r>
      <w:r w:rsidR="00FE0E9C">
        <w:instrText xml:space="preserve"> NOTEREF _Ref335647424 \h </w:instrText>
      </w:r>
      <w:r w:rsidR="000F36AF">
        <w:fldChar w:fldCharType="separate"/>
      </w:r>
      <w:r w:rsidR="00EB38F4">
        <w:t>68</w:t>
      </w:r>
      <w:r w:rsidR="000F36AF">
        <w:fldChar w:fldCharType="end"/>
      </w:r>
    </w:p>
    <w:p w14:paraId="4F08BF39" w14:textId="1F3D989A" w:rsidR="003C77FF" w:rsidRDefault="00DB231A" w:rsidP="003C77FF">
      <w:pPr>
        <w:pStyle w:val="Sources"/>
      </w:pPr>
      <w:r>
        <w:t xml:space="preserve">Sources: </w:t>
      </w:r>
      <w:commentRangeStart w:id="22"/>
      <w:r w:rsidR="000F36AF">
        <w:fldChar w:fldCharType="begin">
          <w:fldData xml:space="preserve">PEVuZE5vdGU+PENpdGU+PEF1dGhvcj5BQlM8L0F1dGhvcj48WWVhcj4yMDE1PC9ZZWFyPjxSZWNO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==
</w:fldData>
        </w:fldChar>
      </w:r>
      <w:r w:rsidR="00C813D7">
        <w:instrText xml:space="preserve"> ADDIN EN.CITE </w:instrText>
      </w:r>
      <w:r w:rsidR="00C813D7">
        <w:fldChar w:fldCharType="begin">
          <w:fldData xml:space="preserve">PEVuZE5vdGU+PENpdGU+PEF1dGhvcj5BQlM8L0F1dGhvcj48WWVhcj4yMDE1PC9ZZWFyPjxSZWNO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==
</w:fldData>
        </w:fldChar>
      </w:r>
      <w:r w:rsidR="00C813D7">
        <w:instrText xml:space="preserve"> ADDIN EN.CITE.DATA </w:instrText>
      </w:r>
      <w:r w:rsidR="00C813D7">
        <w:fldChar w:fldCharType="end"/>
      </w:r>
      <w:r w:rsidR="000F36AF">
        <w:fldChar w:fldCharType="separate"/>
      </w:r>
      <w:hyperlink w:anchor="_ENREF_2" w:tooltip="ABS, 2015 #620" w:history="1">
        <w:r w:rsidR="003E46B3">
          <w:rPr>
            <w:noProof/>
          </w:rPr>
          <w:t>ABS (2015a</w:t>
        </w:r>
      </w:hyperlink>
      <w:r w:rsidR="00C813D7">
        <w:rPr>
          <w:noProof/>
        </w:rPr>
        <w:t xml:space="preserve">); </w:t>
      </w:r>
      <w:hyperlink w:anchor="_ENREF_65" w:tooltip="Parliamentary Budget Office, 2016 #1390" w:history="1">
        <w:r w:rsidR="003E46B3">
          <w:rPr>
            <w:noProof/>
          </w:rPr>
          <w:t>Parliamentary Budget Office (2016</w:t>
        </w:r>
      </w:hyperlink>
      <w:r w:rsidR="00C813D7">
        <w:rPr>
          <w:noProof/>
        </w:rPr>
        <w:t xml:space="preserve">); </w:t>
      </w:r>
      <w:hyperlink w:anchor="_ENREF_68" w:tooltip="RBA, 2016 #1209" w:history="1">
        <w:r w:rsidR="003E46B3">
          <w:rPr>
            <w:noProof/>
          </w:rPr>
          <w:t>RBA (2016a</w:t>
        </w:r>
      </w:hyperlink>
      <w:r w:rsidR="00C813D7">
        <w:rPr>
          <w:noProof/>
        </w:rPr>
        <w:t xml:space="preserve">); </w:t>
      </w:r>
      <w:hyperlink w:anchor="_ENREF_35" w:tooltip="Department of Education and Training, various years #1391" w:history="1">
        <w:r w:rsidR="003E46B3">
          <w:rPr>
            <w:noProof/>
          </w:rPr>
          <w:t>Department of Education and Training (various years-a</w:t>
        </w:r>
      </w:hyperlink>
      <w:r w:rsidR="00C813D7">
        <w:rPr>
          <w:noProof/>
        </w:rPr>
        <w:t>)</w:t>
      </w:r>
      <w:r w:rsidR="000F36AF">
        <w:fldChar w:fldCharType="end"/>
      </w:r>
      <w:commentRangeEnd w:id="22"/>
      <w:r w:rsidR="00C813D7">
        <w:rPr>
          <w:rStyle w:val="CommentReference"/>
          <w:i w:val="0"/>
          <w:iCs w:val="0"/>
        </w:rPr>
        <w:commentReference w:id="22"/>
      </w:r>
      <w:r w:rsidR="00027A25">
        <w:t xml:space="preserve">; Data supplied by the Department of Education and </w:t>
      </w:r>
      <w:r w:rsidR="003C77FF">
        <w:t>Training</w:t>
      </w:r>
    </w:p>
    <w:p w14:paraId="1D9CCAFF" w14:textId="77777777" w:rsidR="00902218" w:rsidRDefault="00902218" w:rsidP="003E3139">
      <w:pPr>
        <w:pStyle w:val="Heading2"/>
      </w:pPr>
      <w:r>
        <w:lastRenderedPageBreak/>
        <w:t>Escalating interest cost</w:t>
      </w:r>
    </w:p>
    <w:p w14:paraId="23245196" w14:textId="77777777" w:rsidR="00E73395" w:rsidRPr="00E73395" w:rsidRDefault="00E73395" w:rsidP="00E73395">
      <w:pPr>
        <w:pStyle w:val="Heading3"/>
      </w:pPr>
      <w:r>
        <w:t>Low real interest</w:t>
      </w:r>
    </w:p>
    <w:p w14:paraId="435A9CC4" w14:textId="7D19B781" w:rsidR="00902218" w:rsidRPr="00975EC8" w:rsidRDefault="009C6D7C" w:rsidP="00902218">
      <w:pPr>
        <w:pStyle w:val="BodyText"/>
      </w:pPr>
      <w:r>
        <w:t>T</w:t>
      </w:r>
      <w:r w:rsidR="00902218">
        <w:t xml:space="preserve">he </w:t>
      </w:r>
      <w:r w:rsidR="002E5411">
        <w:t xml:space="preserve">Government’s interest subsidy </w:t>
      </w:r>
      <w:r w:rsidR="00DF01F8">
        <w:t>costs are</w:t>
      </w:r>
      <w:r w:rsidR="002E5411">
        <w:t xml:space="preserve"> </w:t>
      </w:r>
      <w:r w:rsidR="00DF01F8">
        <w:t xml:space="preserve">moderated </w:t>
      </w:r>
      <w:r w:rsidR="002E5411">
        <w:t xml:space="preserve">at present because the </w:t>
      </w:r>
      <w:r w:rsidR="00902218" w:rsidRPr="00975EC8">
        <w:t>real interest rate is</w:t>
      </w:r>
      <w:r w:rsidRPr="00975EC8">
        <w:t xml:space="preserve"> </w:t>
      </w:r>
      <w:r w:rsidR="00902218" w:rsidRPr="00975EC8">
        <w:t xml:space="preserve">low compared </w:t>
      </w:r>
      <w:r w:rsidR="00DD5E32">
        <w:t xml:space="preserve">to </w:t>
      </w:r>
      <w:r w:rsidR="00902218" w:rsidRPr="00975EC8">
        <w:t>its historical level</w:t>
      </w:r>
      <w:r w:rsidR="005936D1">
        <w:t>s</w:t>
      </w:r>
      <w:r w:rsidR="00902218" w:rsidRPr="00975EC8">
        <w:t xml:space="preserve">, as </w:t>
      </w:r>
      <w:r w:rsidR="000F36AF" w:rsidRPr="00975EC8">
        <w:fldChar w:fldCharType="begin"/>
      </w:r>
      <w:r w:rsidR="00902218" w:rsidRPr="00975EC8">
        <w:instrText xml:space="preserve"> REF _Ref332980126 \h </w:instrText>
      </w:r>
      <w:r w:rsidR="000F36AF" w:rsidRPr="00975EC8">
        <w:fldChar w:fldCharType="separate"/>
      </w:r>
      <w:r w:rsidR="00EB38F4">
        <w:t xml:space="preserve">Figure </w:t>
      </w:r>
      <w:r w:rsidR="00EB38F4">
        <w:rPr>
          <w:noProof/>
        </w:rPr>
        <w:t>2</w:t>
      </w:r>
      <w:r w:rsidR="000F36AF" w:rsidRPr="00975EC8">
        <w:fldChar w:fldCharType="end"/>
      </w:r>
      <w:r w:rsidR="00902218" w:rsidRPr="00975EC8">
        <w:t xml:space="preserve"> shows. The </w:t>
      </w:r>
      <w:r w:rsidR="005936D1">
        <w:t xml:space="preserve">2016 </w:t>
      </w:r>
      <w:r w:rsidR="00B05B2A" w:rsidRPr="00975EC8">
        <w:t xml:space="preserve">real interest rate is </w:t>
      </w:r>
      <w:r w:rsidR="00902218" w:rsidRPr="00975EC8">
        <w:t xml:space="preserve">1.2 per cent. </w:t>
      </w:r>
      <w:r w:rsidR="00B05B2A" w:rsidRPr="00975EC8">
        <w:t xml:space="preserve">The average over the last </w:t>
      </w:r>
      <w:r w:rsidR="00DB231A" w:rsidRPr="00975EC8">
        <w:t>ten</w:t>
      </w:r>
      <w:r w:rsidR="00B05B2A" w:rsidRPr="00975EC8">
        <w:t xml:space="preserve"> years is </w:t>
      </w:r>
      <w:r w:rsidR="00145460">
        <w:t>nearly</w:t>
      </w:r>
      <w:r w:rsidR="00B05B2A" w:rsidRPr="00975EC8">
        <w:t xml:space="preserve"> 2 per cent</w:t>
      </w:r>
      <w:r w:rsidR="00357B7E">
        <w:t>,</w:t>
      </w:r>
      <w:r w:rsidR="005936D1">
        <w:t xml:space="preserve"> and</w:t>
      </w:r>
      <w:r w:rsidR="005936D1" w:rsidRPr="00975EC8">
        <w:t xml:space="preserve"> it </w:t>
      </w:r>
      <w:r w:rsidR="005936D1">
        <w:t xml:space="preserve">has </w:t>
      </w:r>
      <w:r w:rsidR="005936D1" w:rsidRPr="00975EC8">
        <w:t>occasionally exceeded 4 per cent.</w:t>
      </w:r>
      <w:r w:rsidR="00902218" w:rsidRPr="00975EC8">
        <w:rPr>
          <w:rStyle w:val="FootnoteReference"/>
        </w:rPr>
        <w:footnoteReference w:id="6"/>
      </w:r>
      <w:r w:rsidR="00902218" w:rsidRPr="00975EC8">
        <w:t xml:space="preserve"> </w:t>
      </w:r>
      <w:r w:rsidR="00DF01F8">
        <w:t>The current low rate of interest masks a potential</w:t>
      </w:r>
      <w:r w:rsidR="00DF01F8" w:rsidRPr="00975EC8">
        <w:t xml:space="preserve"> 60 per cent cost increase</w:t>
      </w:r>
      <w:r w:rsidR="00DF01F8">
        <w:t>.</w:t>
      </w:r>
    </w:p>
    <w:p w14:paraId="6A033EF7" w14:textId="0784A0C3" w:rsidR="00DB231A" w:rsidRPr="00975EC8" w:rsidRDefault="00DB231A" w:rsidP="00DB231A">
      <w:pPr>
        <w:pStyle w:val="Heading3"/>
      </w:pPr>
      <w:bookmarkStart w:id="23" w:name="_Ref335474104"/>
      <w:r w:rsidRPr="00975EC8">
        <w:t>Growth in borrowing</w:t>
      </w:r>
      <w:bookmarkEnd w:id="23"/>
    </w:p>
    <w:p w14:paraId="19938750" w14:textId="4AA0EB18" w:rsidR="00DB231A" w:rsidRDefault="00DB231A" w:rsidP="00DB231A">
      <w:pPr>
        <w:pStyle w:val="BodyText"/>
      </w:pPr>
      <w:r>
        <w:t xml:space="preserve">HELP, formerly known as HECS, has expanded since its introduction 27 years ago. </w:t>
      </w:r>
      <w:r w:rsidR="00D330F5">
        <w:t xml:space="preserve">The most direct descendant of the original HECS scheme is HECS-HELP, which lends to Commonwealth supported students. </w:t>
      </w:r>
      <w:r w:rsidR="00145460">
        <w:t>Since HECS began in 1989, t</w:t>
      </w:r>
      <w:r w:rsidR="00D330F5">
        <w:t>he number of Commonwealth</w:t>
      </w:r>
      <w:r w:rsidR="00DF01F8">
        <w:t xml:space="preserve"> </w:t>
      </w:r>
      <w:r w:rsidR="00D330F5">
        <w:t xml:space="preserve">supported students has </w:t>
      </w:r>
      <w:r w:rsidR="00153AB5">
        <w:t>doubled</w:t>
      </w:r>
      <w:r w:rsidR="00D330F5">
        <w:t xml:space="preserve">. In that year, just over 300,000 places were available for HECS students, as </w:t>
      </w:r>
      <w:r w:rsidR="000F36AF">
        <w:fldChar w:fldCharType="begin"/>
      </w:r>
      <w:r w:rsidR="00D330F5">
        <w:instrText xml:space="preserve"> REF _Ref333839322 \h </w:instrText>
      </w:r>
      <w:r w:rsidR="000F36AF">
        <w:fldChar w:fldCharType="separate"/>
      </w:r>
      <w:r w:rsidR="00EB38F4">
        <w:t xml:space="preserve">Figure </w:t>
      </w:r>
      <w:r w:rsidR="00EB38F4">
        <w:rPr>
          <w:noProof/>
        </w:rPr>
        <w:t>3</w:t>
      </w:r>
      <w:r w:rsidR="000F36AF">
        <w:fldChar w:fldCharType="end"/>
      </w:r>
      <w:r w:rsidR="00D330F5">
        <w:t xml:space="preserve"> shows. This year the government estimate</w:t>
      </w:r>
      <w:r w:rsidR="000B0B83">
        <w:t>s</w:t>
      </w:r>
      <w:r w:rsidR="00D330F5">
        <w:t xml:space="preserve"> that there are over 600,000 places.</w:t>
      </w:r>
      <w:r w:rsidR="00792E81">
        <w:t xml:space="preserve"> </w:t>
      </w:r>
      <w:r w:rsidR="0034663F">
        <w:t>From</w:t>
      </w:r>
      <w:r w:rsidR="004B72F6">
        <w:t xml:space="preserve"> 2008</w:t>
      </w:r>
      <w:r w:rsidR="00D330F5">
        <w:t xml:space="preserve"> </w:t>
      </w:r>
      <w:r w:rsidR="0034663F">
        <w:t>limits were</w:t>
      </w:r>
      <w:r w:rsidR="00357B22">
        <w:t xml:space="preserve"> progressively</w:t>
      </w:r>
      <w:r w:rsidR="0034663F">
        <w:t xml:space="preserve"> </w:t>
      </w:r>
      <w:r w:rsidR="009B5C6D">
        <w:t>removed</w:t>
      </w:r>
      <w:r w:rsidR="0034663F">
        <w:t xml:space="preserve"> on how many </w:t>
      </w:r>
      <w:r w:rsidR="008414F6">
        <w:t xml:space="preserve">government-supported </w:t>
      </w:r>
      <w:r w:rsidR="0034663F">
        <w:t>bachelor degree</w:t>
      </w:r>
      <w:r w:rsidR="008414F6">
        <w:t xml:space="preserve"> places</w:t>
      </w:r>
      <w:r w:rsidR="0034663F">
        <w:t xml:space="preserve"> public universities could offer.</w:t>
      </w:r>
      <w:r w:rsidR="0034663F">
        <w:rPr>
          <w:rStyle w:val="FootnoteReference"/>
        </w:rPr>
        <w:footnoteReference w:id="7"/>
      </w:r>
      <w:r w:rsidR="0034663F" w:rsidRPr="00784099">
        <w:t xml:space="preserve"> </w:t>
      </w:r>
      <w:r w:rsidR="005936D1">
        <w:t xml:space="preserve">Under this </w:t>
      </w:r>
      <w:r w:rsidR="00153AB5">
        <w:t xml:space="preserve">system, now driven by </w:t>
      </w:r>
      <w:r w:rsidR="005936D1">
        <w:t>demand</w:t>
      </w:r>
      <w:r w:rsidR="00153AB5">
        <w:t>,</w:t>
      </w:r>
      <w:r w:rsidR="005936D1">
        <w:t xml:space="preserve"> student numbers are likely to keep growing.</w:t>
      </w:r>
    </w:p>
    <w:p w14:paraId="4BBACC06" w14:textId="77777777" w:rsidR="00600B01" w:rsidRDefault="00600B01" w:rsidP="00600B01">
      <w:pPr>
        <w:pStyle w:val="Figuretitle"/>
      </w:pPr>
      <w:bookmarkStart w:id="24" w:name="_Ref332980126"/>
      <w:r>
        <w:t xml:space="preserve">Figure </w:t>
      </w:r>
      <w:r w:rsidR="006351AC">
        <w:fldChar w:fldCharType="begin"/>
      </w:r>
      <w:r w:rsidR="006351AC">
        <w:instrText xml:space="preserve"> SEQ Figure \* ARABIC </w:instrText>
      </w:r>
      <w:r w:rsidR="006351AC">
        <w:fldChar w:fldCharType="separate"/>
      </w:r>
      <w:r w:rsidR="00EB38F4">
        <w:rPr>
          <w:noProof/>
        </w:rPr>
        <w:t>2</w:t>
      </w:r>
      <w:r w:rsidR="006351AC">
        <w:rPr>
          <w:noProof/>
        </w:rPr>
        <w:fldChar w:fldCharType="end"/>
      </w:r>
      <w:bookmarkEnd w:id="18"/>
      <w:bookmarkEnd w:id="24"/>
      <w:r>
        <w:t>: The government</w:t>
      </w:r>
      <w:r w:rsidR="0004132A">
        <w:t>’s</w:t>
      </w:r>
      <w:r>
        <w:t xml:space="preserve"> cost of borrowing generally exceeds CPI</w:t>
      </w:r>
    </w:p>
    <w:p w14:paraId="5831D25A" w14:textId="77777777" w:rsidR="00600B01" w:rsidRDefault="00600B01" w:rsidP="00600B01">
      <w:pPr>
        <w:pStyle w:val="Chartunits0"/>
      </w:pPr>
      <w:r>
        <w:t>Per cent</w:t>
      </w:r>
      <w:r w:rsidR="00C2519E">
        <w:t xml:space="preserve"> a year</w:t>
      </w:r>
    </w:p>
    <w:p w14:paraId="0A5FAE2D" w14:textId="77777777" w:rsidR="00600B01" w:rsidRDefault="00321808" w:rsidP="00600B01">
      <w:pPr>
        <w:pStyle w:val="Notes"/>
      </w:pPr>
      <w:r w:rsidRPr="00321808">
        <w:rPr>
          <w:noProof/>
        </w:rPr>
        <w:drawing>
          <wp:inline distT="0" distB="0" distL="0" distR="0" wp14:anchorId="1C47C917" wp14:editId="08FA3686">
            <wp:extent cx="4095115" cy="2835080"/>
            <wp:effectExtent l="0" t="0" r="0" b="1016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r w:rsidR="00600B01" w:rsidRPr="009D6F8D">
        <w:t xml:space="preserve"> </w:t>
      </w:r>
      <w:r w:rsidR="00600B01">
        <w:t xml:space="preserve">Notes: </w:t>
      </w:r>
      <w:r w:rsidR="00BF3B82">
        <w:t xml:space="preserve">See </w:t>
      </w:r>
      <w:r w:rsidR="000F36AF">
        <w:fldChar w:fldCharType="begin"/>
      </w:r>
      <w:r w:rsidR="00BF3B82">
        <w:instrText xml:space="preserve"> REF _Ref332980903 \h </w:instrText>
      </w:r>
      <w:r w:rsidR="000F36AF">
        <w:fldChar w:fldCharType="separate"/>
      </w:r>
      <w:r w:rsidR="00EB38F4" w:rsidRPr="00AD01C8">
        <w:t xml:space="preserve">Figure </w:t>
      </w:r>
      <w:r w:rsidR="00EB38F4">
        <w:rPr>
          <w:noProof/>
        </w:rPr>
        <w:t>1</w:t>
      </w:r>
      <w:r w:rsidR="000F36AF">
        <w:fldChar w:fldCharType="end"/>
      </w:r>
    </w:p>
    <w:p w14:paraId="13A9A1E8" w14:textId="28B6089D" w:rsidR="00600B01" w:rsidRDefault="00600B01" w:rsidP="00600B01">
      <w:pPr>
        <w:pStyle w:val="Sources"/>
      </w:pPr>
      <w:r>
        <w:t xml:space="preserve">Sources: </w:t>
      </w:r>
      <w:r w:rsidR="000F36AF">
        <w:fldChar w:fldCharType="begin"/>
      </w:r>
      <w:r w:rsidR="00F945A9">
        <w:instrText xml:space="preserve"> ADDIN EN.CITE &lt;EndNote&gt;&lt;Cite&gt;&lt;Author&gt;ABS&lt;/Author&gt;&lt;Year&gt;2015&lt;/Year&gt;&lt;RecNum&gt;620&lt;/RecNum&gt;&lt;DisplayText&gt;ABS (2015a); RBA (2015); (2016a)&lt;/DisplayText&gt;&lt;record&gt;&lt;rec-number&gt;620&lt;/rec-number&gt;&lt;foreign-keys&gt;&lt;key app="EN" db-id="appp2stzkvtdxeesasxp0z5xxf29evxsrvr9" timestamp="1382498791"&gt;620&lt;/key&gt;&lt;/foreign-keys&gt;&lt;ref-type name="Report"&gt;27&lt;/ref-type&gt;&lt;contributors&gt;&lt;authors&gt;&lt;author&gt;ABS&lt;/author&gt;&lt;/authors&gt;&lt;/contributors&gt;&lt;titles&gt;&lt;title&gt;Consumer Price Index, Cat. 6401.0&lt;/title&gt;&lt;/titles&gt;&lt;dates&gt;&lt;year&gt;2015&lt;/year&gt;&lt;/dates&gt;&lt;publisher&gt;Australian Bureau of Statistics&lt;/publisher&gt;&lt;urls&gt;&lt;related-urls&gt;&lt;url&gt;http://www.abs.gov.au/ausstats/abs@.nsf/mf/6401.0&lt;/url&gt;&lt;/related-urls&gt;&lt;/urls&gt;&lt;/record&gt;&lt;/Cite&gt;&lt;Cite&gt;&lt;Author&gt;RBA&lt;/Author&gt;&lt;Year&gt;2016&lt;/Year&gt;&lt;RecNum&gt;1209&lt;/RecNum&gt;&lt;record&gt;&lt;rec-number&gt;1209&lt;/rec-number&gt;&lt;foreign-keys&gt;&lt;key app="EN" db-id="appp2stzkvtdxeesasxp0z5xxf29evxsrvr9" timestamp="1447820531"&gt;1209&lt;/key&gt;&lt;/foreign-keys&gt;&lt;ref-type name="Report"&gt;27&lt;/ref-type&gt;&lt;contributors&gt;&lt;authors&gt;&lt;author&gt;RBA&lt;/author&gt;&lt;/authors&gt;&lt;/contributors&gt;&lt;titles&gt;&lt;title&gt;F2.1 Capital market yields - government bonds - monthly&lt;/title&gt;&lt;/titles&gt;&lt;number&gt;30 April 2016&lt;/number&gt;&lt;dates&gt;&lt;year&gt;2016&lt;/year&gt;&lt;/dates&gt;&lt;publisher&gt;Reserve Bank of Australia&lt;/publisher&gt;&lt;urls&gt;&lt;related-urls&gt;&lt;url&gt;http://www.rba.gov.au/statistics/tables/index.html#interest-rates&lt;/url&gt;&lt;/related-urls&gt;&lt;/urls&gt;&lt;/record&gt;&lt;/Cite&gt;&lt;Cite&gt;&lt;Author&gt;RBA&lt;/Author&gt;&lt;Year&gt;2015&lt;/Year&gt;&lt;RecNum&gt;1208&lt;/RecNum&gt;&lt;record&gt;&lt;rec-number&gt;1208&lt;/rec-number&gt;&lt;foreign-keys&gt;&lt;key app="EN" db-id="appp2stzkvtdxeesasxp0z5xxf29evxsrvr9" timestamp="1447820367"&gt;1208&lt;/key&gt;&lt;/foreign-keys&gt;&lt;ref-type name="Web Page"&gt;12&lt;/ref-type&gt;&lt;contributors&gt;&lt;authors&gt;&lt;author&gt;RBA,&lt;/author&gt;&lt;/authors&gt;&lt;/contributors&gt;&lt;titles&gt;&lt;title&gt;F2 Capital market yields - government bonds - monthly (historical)&lt;/title&gt;&lt;/titles&gt;&lt;number&gt;18 November 2015&lt;/number&gt;&lt;dates&gt;&lt;year&gt;2015&lt;/year&gt;&lt;/dates&gt;&lt;publisher&gt;Reserve Bank of Australia&lt;/publisher&gt;&lt;urls&gt;&lt;related-urls&gt;&lt;url&gt;http://www.rba.gov.au/statistics/historical-data.html#interest-rates&lt;/url&gt;&lt;/related-urls&gt;&lt;/urls&gt;&lt;/record&gt;&lt;/Cite&gt;&lt;/EndNote&gt;</w:instrText>
      </w:r>
      <w:r w:rsidR="000F36AF">
        <w:fldChar w:fldCharType="separate"/>
      </w:r>
      <w:hyperlink w:anchor="_ENREF_2" w:tooltip="ABS, 2015 #620" w:history="1">
        <w:r w:rsidR="003E46B3">
          <w:rPr>
            <w:noProof/>
          </w:rPr>
          <w:t>ABS (2015a</w:t>
        </w:r>
      </w:hyperlink>
      <w:r w:rsidR="00F945A9">
        <w:rPr>
          <w:noProof/>
        </w:rPr>
        <w:t xml:space="preserve">); </w:t>
      </w:r>
      <w:hyperlink w:anchor="_ENREF_67" w:tooltip="RBA, 2015 #1208" w:history="1">
        <w:r w:rsidR="003E46B3">
          <w:rPr>
            <w:noProof/>
          </w:rPr>
          <w:t>RBA (2015</w:t>
        </w:r>
      </w:hyperlink>
      <w:r w:rsidR="00F945A9">
        <w:rPr>
          <w:noProof/>
        </w:rPr>
        <w:t xml:space="preserve">); </w:t>
      </w:r>
      <w:hyperlink w:anchor="_ENREF_68" w:tooltip="RBA, 2016 #1209" w:history="1">
        <w:r w:rsidR="003E46B3">
          <w:rPr>
            <w:noProof/>
          </w:rPr>
          <w:t>(2016a</w:t>
        </w:r>
      </w:hyperlink>
      <w:r w:rsidR="00F945A9">
        <w:rPr>
          <w:noProof/>
        </w:rPr>
        <w:t>)</w:t>
      </w:r>
      <w:r w:rsidR="000F36AF">
        <w:fldChar w:fldCharType="end"/>
      </w:r>
    </w:p>
    <w:bookmarkEnd w:id="19"/>
    <w:p w14:paraId="6DB5058A" w14:textId="77777777" w:rsidR="00DB231A" w:rsidRDefault="00DB231A" w:rsidP="00DB231A">
      <w:pPr>
        <w:pStyle w:val="BodyText"/>
      </w:pPr>
    </w:p>
    <w:p w14:paraId="54A26B2E" w14:textId="77777777" w:rsidR="00FF3D55" w:rsidRDefault="00FF3D55" w:rsidP="00FF3D55">
      <w:pPr>
        <w:pStyle w:val="Figuretitle"/>
      </w:pPr>
      <w:bookmarkStart w:id="25" w:name="_Ref333839322"/>
      <w:r>
        <w:lastRenderedPageBreak/>
        <w:t xml:space="preserve">Figure </w:t>
      </w:r>
      <w:r w:rsidR="006351AC">
        <w:fldChar w:fldCharType="begin"/>
      </w:r>
      <w:r w:rsidR="006351AC">
        <w:instrText xml:space="preserve"> SEQ Figure \* ARABIC </w:instrText>
      </w:r>
      <w:r w:rsidR="006351AC">
        <w:fldChar w:fldCharType="separate"/>
      </w:r>
      <w:r w:rsidR="00EB38F4">
        <w:rPr>
          <w:noProof/>
        </w:rPr>
        <w:t>3</w:t>
      </w:r>
      <w:r w:rsidR="006351AC">
        <w:rPr>
          <w:noProof/>
        </w:rPr>
        <w:fldChar w:fldCharType="end"/>
      </w:r>
      <w:bookmarkEnd w:id="25"/>
      <w:r>
        <w:t xml:space="preserve">: The number of government-supported students </w:t>
      </w:r>
      <w:r w:rsidR="001C17BF">
        <w:t xml:space="preserve">has </w:t>
      </w:r>
      <w:r>
        <w:t>doubled since 1989</w:t>
      </w:r>
    </w:p>
    <w:p w14:paraId="75F69AD9" w14:textId="24A5F42A" w:rsidR="00FF3D55" w:rsidRDefault="00FF3D55" w:rsidP="00AF2CA2">
      <w:pPr>
        <w:pStyle w:val="ChartUnits"/>
      </w:pPr>
      <w:r>
        <w:t xml:space="preserve">Number of </w:t>
      </w:r>
      <w:r w:rsidR="001C17BF">
        <w:t>Commonwealth supported places</w:t>
      </w:r>
      <w:r>
        <w:t xml:space="preserve">; </w:t>
      </w:r>
      <w:r w:rsidR="000B0B83">
        <w:t>full-time equivalent</w:t>
      </w:r>
    </w:p>
    <w:p w14:paraId="109F808E" w14:textId="77777777" w:rsidR="00FF3D55" w:rsidRPr="00A7482A" w:rsidRDefault="00FF3D55" w:rsidP="00FF3D55">
      <w:pPr>
        <w:pStyle w:val="Notes"/>
        <w:rPr>
          <w:szCs w:val="16"/>
        </w:rPr>
      </w:pPr>
      <w:r w:rsidRPr="00A7482A">
        <w:rPr>
          <w:noProof/>
        </w:rPr>
        <w:drawing>
          <wp:inline distT="0" distB="0" distL="0" distR="0" wp14:anchorId="020A6AE1" wp14:editId="64B2F60E">
            <wp:extent cx="4095115" cy="2836716"/>
            <wp:effectExtent l="0" t="0" r="0" b="825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r w:rsidRPr="00A7482A">
        <w:rPr>
          <w:szCs w:val="16"/>
        </w:rPr>
        <w:t xml:space="preserve">Note: 2015 and 2016 data is </w:t>
      </w:r>
      <w:r>
        <w:rPr>
          <w:szCs w:val="16"/>
        </w:rPr>
        <w:t xml:space="preserve">an </w:t>
      </w:r>
      <w:r w:rsidRPr="00A7482A">
        <w:rPr>
          <w:szCs w:val="16"/>
        </w:rPr>
        <w:t>estim</w:t>
      </w:r>
      <w:r>
        <w:rPr>
          <w:szCs w:val="16"/>
        </w:rPr>
        <w:t>ate of</w:t>
      </w:r>
      <w:r w:rsidRPr="00A7482A">
        <w:rPr>
          <w:szCs w:val="16"/>
        </w:rPr>
        <w:t xml:space="preserve"> CGS Commonwealth supported EFTSL as at Budget 2016 (May 2016).</w:t>
      </w:r>
    </w:p>
    <w:p w14:paraId="521375AB" w14:textId="77777777" w:rsidR="00FF3D55" w:rsidRPr="00A7482A" w:rsidRDefault="00FF3D55" w:rsidP="00FF3D55">
      <w:pPr>
        <w:pStyle w:val="BodyText"/>
        <w:rPr>
          <w:rStyle w:val="SourcesChar"/>
          <w:i w:val="0"/>
          <w:iCs w:val="0"/>
        </w:rPr>
      </w:pPr>
      <w:r w:rsidRPr="00A7482A">
        <w:rPr>
          <w:rStyle w:val="SourcesChar"/>
          <w:szCs w:val="16"/>
        </w:rPr>
        <w:t>Source: Communication from the Department of Education and Training</w:t>
      </w:r>
    </w:p>
    <w:p w14:paraId="4F95EFCC" w14:textId="2F3CCB2B" w:rsidR="003F05DD" w:rsidRDefault="008414F6" w:rsidP="003F05DD">
      <w:pPr>
        <w:pStyle w:val="BodyText"/>
      </w:pPr>
      <w:r w:rsidRPr="00AD01C8">
        <w:t xml:space="preserve">As the number of Commonwealth supported students eligible for HELP </w:t>
      </w:r>
      <w:r w:rsidR="00792E81" w:rsidRPr="00AD01C8">
        <w:t>grew</w:t>
      </w:r>
      <w:r w:rsidRPr="00AD01C8">
        <w:t xml:space="preserve"> so </w:t>
      </w:r>
      <w:r w:rsidR="00792E81" w:rsidRPr="00AD01C8">
        <w:t>did</w:t>
      </w:r>
      <w:r w:rsidRPr="00AD01C8">
        <w:t xml:space="preserve"> their tendency to borrow. </w:t>
      </w:r>
      <w:r w:rsidR="0067474E">
        <w:t>Between</w:t>
      </w:r>
      <w:r w:rsidRPr="00AD01C8">
        <w:t xml:space="preserve"> 2005</w:t>
      </w:r>
      <w:r w:rsidR="0067474E">
        <w:t xml:space="preserve"> and 201</w:t>
      </w:r>
      <w:r w:rsidR="00F945A9">
        <w:t>5</w:t>
      </w:r>
      <w:r w:rsidRPr="00AD01C8">
        <w:t xml:space="preserve">, the proportion of </w:t>
      </w:r>
      <w:r w:rsidR="004D0583">
        <w:t xml:space="preserve">students </w:t>
      </w:r>
      <w:r w:rsidRPr="00AD01C8">
        <w:t>borrowing increased from 80 to 9</w:t>
      </w:r>
      <w:r w:rsidR="00F945A9">
        <w:t>1</w:t>
      </w:r>
      <w:r w:rsidRPr="00AD01C8">
        <w:t xml:space="preserve"> per cent.</w:t>
      </w:r>
      <w:r w:rsidRPr="00AD01C8">
        <w:rPr>
          <w:rStyle w:val="FootnoteReference"/>
        </w:rPr>
        <w:footnoteReference w:id="8"/>
      </w:r>
      <w:r w:rsidRPr="00AD01C8">
        <w:t xml:space="preserve"> </w:t>
      </w:r>
      <w:r w:rsidR="00343935">
        <w:t xml:space="preserve">Borrowing rates are </w:t>
      </w:r>
      <w:r w:rsidR="004D0583">
        <w:t>likely to continue increasing, as a discount for paying upfront is abolished from 2017</w:t>
      </w:r>
      <w:r>
        <w:t xml:space="preserve"> </w:t>
      </w:r>
      <w:r w:rsidRPr="00BC356B">
        <w:t xml:space="preserve">(section </w:t>
      </w:r>
      <w:r w:rsidR="000F36AF" w:rsidRPr="00BC356B">
        <w:fldChar w:fldCharType="begin"/>
      </w:r>
      <w:r w:rsidRPr="00BC356B">
        <w:instrText xml:space="preserve"> REF _Ref335384889 \r \h </w:instrText>
      </w:r>
      <w:r w:rsidR="000F36AF" w:rsidRPr="00BC356B">
        <w:fldChar w:fldCharType="separate"/>
      </w:r>
      <w:r w:rsidR="00EB38F4">
        <w:t>2.2.3</w:t>
      </w:r>
      <w:r w:rsidR="000F36AF" w:rsidRPr="00BC356B">
        <w:fldChar w:fldCharType="end"/>
      </w:r>
      <w:r w:rsidRPr="00BC356B">
        <w:t xml:space="preserve">). </w:t>
      </w:r>
    </w:p>
    <w:p w14:paraId="461D344F" w14:textId="77777777" w:rsidR="003F05DD" w:rsidRDefault="001F6EDB" w:rsidP="003F05DD">
      <w:pPr>
        <w:pStyle w:val="BodyText"/>
      </w:pPr>
      <w:r>
        <w:t>A change to HELP eligibility rules is also likely to reduce u</w:t>
      </w:r>
      <w:r w:rsidR="003F05DD">
        <w:t>pfront payment rates. Generally, New Zealand citizens are entitled to a Commonwealth supported place</w:t>
      </w:r>
      <w:r w:rsidR="005936D1">
        <w:t xml:space="preserve"> and are charged the same amount as Australian students, but cannot borrow under </w:t>
      </w:r>
      <w:r w:rsidR="003F05DD">
        <w:t xml:space="preserve">HELP. From 1 January 2016, New Zealand citizens who </w:t>
      </w:r>
      <w:r>
        <w:t>immigrated</w:t>
      </w:r>
      <w:r w:rsidR="003F05DD">
        <w:t xml:space="preserve"> </w:t>
      </w:r>
      <w:r>
        <w:t>when they were</w:t>
      </w:r>
      <w:r w:rsidR="003F05DD">
        <w:t xml:space="preserve"> less than 18 years old </w:t>
      </w:r>
      <w:r>
        <w:t xml:space="preserve">and </w:t>
      </w:r>
      <w:r w:rsidR="003F05DD">
        <w:t>who have lived in Australia long-term are eligible for HELP loans.</w:t>
      </w:r>
      <w:r w:rsidR="003F05DD">
        <w:rPr>
          <w:rStyle w:val="FootnoteReference"/>
        </w:rPr>
        <w:footnoteReference w:id="9"/>
      </w:r>
      <w:r w:rsidR="005936D1">
        <w:t xml:space="preserve"> Some New Zealanders who previously paid upfront are now borrowing. </w:t>
      </w:r>
    </w:p>
    <w:p w14:paraId="696C9450" w14:textId="04244376" w:rsidR="00DB231A" w:rsidRDefault="00DC7A7D" w:rsidP="00DB231A">
      <w:pPr>
        <w:pStyle w:val="BodyText"/>
      </w:pPr>
      <w:r>
        <w:t>T</w:t>
      </w:r>
      <w:r w:rsidR="008414F6" w:rsidRPr="00BC356B">
        <w:t xml:space="preserve">he </w:t>
      </w:r>
      <w:r w:rsidR="00B72823">
        <w:t>growing</w:t>
      </w:r>
      <w:r w:rsidR="008414F6" w:rsidRPr="00BC356B">
        <w:t xml:space="preserve"> demands on </w:t>
      </w:r>
      <w:r w:rsidR="00665367">
        <w:t>HELP</w:t>
      </w:r>
      <w:r w:rsidR="008414F6" w:rsidRPr="00BC356B">
        <w:t xml:space="preserve"> are</w:t>
      </w:r>
      <w:r w:rsidR="008414F6">
        <w:t xml:space="preserve"> greater </w:t>
      </w:r>
      <w:r w:rsidR="005936D1">
        <w:t xml:space="preserve">in dollar terms </w:t>
      </w:r>
      <w:r w:rsidR="008414F6">
        <w:t>than the increase in borrowers would suggest.</w:t>
      </w:r>
      <w:r>
        <w:t xml:space="preserve"> </w:t>
      </w:r>
      <w:r w:rsidR="00DB231A">
        <w:t>After substantial increases in student charges in 1997 and 2005, an average student borrows much more now than they did originally.</w:t>
      </w:r>
      <w:r w:rsidR="00DB231A">
        <w:rPr>
          <w:rStyle w:val="FootnoteReference"/>
        </w:rPr>
        <w:footnoteReference w:id="10"/>
      </w:r>
      <w:r w:rsidR="00DB231A">
        <w:t xml:space="preserve"> In 1989, the flat </w:t>
      </w:r>
      <w:r w:rsidR="00980E93">
        <w:t xml:space="preserve">annual </w:t>
      </w:r>
      <w:r w:rsidR="00DB231A">
        <w:t xml:space="preserve">fee was about $3700 a year in </w:t>
      </w:r>
      <w:r w:rsidR="00B87865">
        <w:t>2016</w:t>
      </w:r>
      <w:r w:rsidR="00DB231A">
        <w:t xml:space="preserve"> dollars. </w:t>
      </w:r>
      <w:r w:rsidR="00B87865">
        <w:t>In 2016</w:t>
      </w:r>
      <w:r w:rsidR="00BB0925">
        <w:t xml:space="preserve"> annual</w:t>
      </w:r>
      <w:r w:rsidR="00DB231A">
        <w:t xml:space="preserve"> student contributions vary between disciplines of study: $6256, $8917 or $10,440.</w:t>
      </w:r>
      <w:r w:rsidR="00DB231A">
        <w:rPr>
          <w:rStyle w:val="FootnoteReference"/>
        </w:rPr>
        <w:footnoteReference w:id="11"/>
      </w:r>
      <w:r w:rsidR="002A03AD">
        <w:t xml:space="preserve"> A doubling of both </w:t>
      </w:r>
      <w:r w:rsidR="008414F6">
        <w:t xml:space="preserve">eligible students </w:t>
      </w:r>
      <w:r w:rsidR="00DB231A">
        <w:t xml:space="preserve">and </w:t>
      </w:r>
      <w:r w:rsidR="0009126F">
        <w:t xml:space="preserve">the </w:t>
      </w:r>
      <w:r w:rsidR="00DB231A">
        <w:t>amount borrowed, combined with an increased take-up rate</w:t>
      </w:r>
      <w:r w:rsidR="0009126F">
        <w:t>,</w:t>
      </w:r>
      <w:r w:rsidR="00DB231A">
        <w:t xml:space="preserve"> have led to substantially higher lending than under the original HECS scheme (</w:t>
      </w:r>
      <w:r w:rsidR="000F36AF">
        <w:fldChar w:fldCharType="begin"/>
      </w:r>
      <w:r w:rsidR="00BC356B">
        <w:instrText xml:space="preserve"> REF _Ref334870361 \h </w:instrText>
      </w:r>
      <w:r w:rsidR="000F36AF">
        <w:fldChar w:fldCharType="separate"/>
      </w:r>
      <w:r w:rsidR="00EB38F4">
        <w:t xml:space="preserve">Figure </w:t>
      </w:r>
      <w:r w:rsidR="00EB38F4">
        <w:rPr>
          <w:noProof/>
        </w:rPr>
        <w:t>4</w:t>
      </w:r>
      <w:r w:rsidR="000F36AF">
        <w:fldChar w:fldCharType="end"/>
      </w:r>
      <w:r w:rsidR="00DB231A">
        <w:t xml:space="preserve">). </w:t>
      </w:r>
    </w:p>
    <w:p w14:paraId="0582A432" w14:textId="037A80D7" w:rsidR="00C7421A" w:rsidRDefault="00C7421A" w:rsidP="00567DE5">
      <w:pPr>
        <w:pStyle w:val="BodyText"/>
      </w:pPr>
      <w:r>
        <w:t xml:space="preserve">In addition to </w:t>
      </w:r>
      <w:r w:rsidR="00D45B1D">
        <w:t>government-supported</w:t>
      </w:r>
      <w:r w:rsidR="00567DE5">
        <w:t xml:space="preserve"> students, HELP also lends to fee-paying postgraduate and undergraduate students</w:t>
      </w:r>
      <w:r w:rsidR="0009126F">
        <w:t xml:space="preserve"> through FEE-HELP</w:t>
      </w:r>
      <w:r w:rsidR="00567DE5">
        <w:t>.</w:t>
      </w:r>
      <w:r>
        <w:t xml:space="preserve"> </w:t>
      </w:r>
      <w:r w:rsidR="003F32B5">
        <w:t xml:space="preserve">Since its introduction </w:t>
      </w:r>
      <w:r w:rsidR="001C17BF">
        <w:t xml:space="preserve">in </w:t>
      </w:r>
      <w:r w:rsidR="003F32B5">
        <w:t xml:space="preserve">2005, the </w:t>
      </w:r>
      <w:r w:rsidR="00FF3D55">
        <w:t>number of student</w:t>
      </w:r>
      <w:r w:rsidR="002A03AD">
        <w:t>s</w:t>
      </w:r>
      <w:r w:rsidR="00FF3D55">
        <w:t xml:space="preserve"> borrowing </w:t>
      </w:r>
      <w:r w:rsidR="004A1A4D">
        <w:t xml:space="preserve">under FEE-HELP </w:t>
      </w:r>
      <w:r w:rsidR="00FF3D55">
        <w:t>has</w:t>
      </w:r>
      <w:r w:rsidR="003F32B5">
        <w:t xml:space="preserve"> </w:t>
      </w:r>
      <w:r w:rsidR="00980E93">
        <w:t>more than</w:t>
      </w:r>
      <w:r w:rsidR="00BB0925">
        <w:t xml:space="preserve"> </w:t>
      </w:r>
      <w:r w:rsidR="003F32B5">
        <w:t>doubled</w:t>
      </w:r>
      <w:r w:rsidR="00CD31D3">
        <w:t xml:space="preserve"> to nearly 70,000 student places</w:t>
      </w:r>
      <w:r w:rsidR="00486A20">
        <w:t xml:space="preserve"> in 2015.</w:t>
      </w:r>
      <w:r w:rsidR="00E24EE3">
        <w:t xml:space="preserve"> </w:t>
      </w:r>
      <w:r w:rsidR="00486A20">
        <w:t>A</w:t>
      </w:r>
      <w:r w:rsidR="00E24EE3">
        <w:t xml:space="preserve">s </w:t>
      </w:r>
      <w:r w:rsidR="000F36AF">
        <w:fldChar w:fldCharType="begin"/>
      </w:r>
      <w:r w:rsidR="00E24EE3">
        <w:instrText xml:space="preserve"> REF _Ref335386889 \h </w:instrText>
      </w:r>
      <w:r w:rsidR="000F36AF">
        <w:fldChar w:fldCharType="separate"/>
      </w:r>
      <w:r w:rsidR="00EB38F4">
        <w:t xml:space="preserve">Figure </w:t>
      </w:r>
      <w:r w:rsidR="00EB38F4">
        <w:rPr>
          <w:noProof/>
        </w:rPr>
        <w:t>5</w:t>
      </w:r>
      <w:r w:rsidR="000F36AF">
        <w:fldChar w:fldCharType="end"/>
      </w:r>
      <w:r w:rsidR="00E24EE3">
        <w:t xml:space="preserve"> shows</w:t>
      </w:r>
      <w:r w:rsidR="00486A20">
        <w:t xml:space="preserve">, </w:t>
      </w:r>
      <w:r w:rsidR="00FF3D55" w:rsidRPr="00975EC8">
        <w:t xml:space="preserve">undergraduate </w:t>
      </w:r>
      <w:r w:rsidR="00DF01F8">
        <w:t xml:space="preserve">FEE-HELP </w:t>
      </w:r>
      <w:r w:rsidR="00FF3D55" w:rsidRPr="00975EC8">
        <w:t xml:space="preserve">borrowing has tapered since </w:t>
      </w:r>
      <w:r w:rsidR="005B66FE">
        <w:t xml:space="preserve">the phasing out of </w:t>
      </w:r>
      <w:r w:rsidR="00591D7A">
        <w:t>most full-fee undergraduate places in public universities from 2009</w:t>
      </w:r>
      <w:r w:rsidR="00E24EE3">
        <w:t>. But</w:t>
      </w:r>
      <w:r w:rsidR="00FF3D55" w:rsidRPr="00975EC8">
        <w:t xml:space="preserve"> </w:t>
      </w:r>
      <w:r w:rsidR="00E24EE3">
        <w:lastRenderedPageBreak/>
        <w:t>postgraduate student numbers</w:t>
      </w:r>
      <w:r w:rsidR="00FF3D55" w:rsidRPr="00975EC8">
        <w:t xml:space="preserve"> </w:t>
      </w:r>
      <w:r w:rsidR="005B66FE">
        <w:t xml:space="preserve">have </w:t>
      </w:r>
      <w:r w:rsidR="00FF3D55" w:rsidRPr="00975EC8">
        <w:t>continued to grow rapidly.</w:t>
      </w:r>
      <w:r w:rsidR="00FF3D55" w:rsidRPr="00975EC8">
        <w:rPr>
          <w:rStyle w:val="FootnoteReference"/>
        </w:rPr>
        <w:footnoteReference w:id="12"/>
      </w:r>
      <w:r w:rsidR="00FF3D55" w:rsidRPr="00975EC8">
        <w:t xml:space="preserve"> As undergraduate completions </w:t>
      </w:r>
      <w:r w:rsidR="00357B22">
        <w:t>increase</w:t>
      </w:r>
      <w:r w:rsidR="00FF3D55" w:rsidRPr="00975EC8">
        <w:t xml:space="preserve"> </w:t>
      </w:r>
      <w:r w:rsidR="0030696F">
        <w:t>while</w:t>
      </w:r>
      <w:r w:rsidR="00FF3D55" w:rsidRPr="00975EC8">
        <w:t xml:space="preserve"> undergraduate employment outcomes deteriorate, </w:t>
      </w:r>
      <w:r w:rsidR="005B66FE">
        <w:t xml:space="preserve">more graduates are continuing to study and </w:t>
      </w:r>
      <w:r w:rsidR="00FF3D55" w:rsidRPr="00975EC8">
        <w:t xml:space="preserve">postgraduate FEE-HELP </w:t>
      </w:r>
      <w:r w:rsidR="006233AD">
        <w:t xml:space="preserve">lending </w:t>
      </w:r>
      <w:r w:rsidR="00FF3D55" w:rsidRPr="00975EC8">
        <w:t>is expected to continue</w:t>
      </w:r>
      <w:r w:rsidR="005B66FE">
        <w:t xml:space="preserve"> grow</w:t>
      </w:r>
      <w:r w:rsidR="00470461">
        <w:t>ing</w:t>
      </w:r>
      <w:r w:rsidR="00FF3D55" w:rsidRPr="00975EC8">
        <w:t>.</w:t>
      </w:r>
      <w:r w:rsidR="00FF3D55" w:rsidRPr="00975EC8">
        <w:rPr>
          <w:rStyle w:val="FootnoteReference"/>
        </w:rPr>
        <w:footnoteReference w:id="13"/>
      </w:r>
      <w:r w:rsidR="00273DF4">
        <w:t xml:space="preserve"> </w:t>
      </w:r>
    </w:p>
    <w:p w14:paraId="7FE1D18D" w14:textId="56CD58CC" w:rsidR="005B66FE" w:rsidRDefault="00DC7A7D" w:rsidP="00567DE5">
      <w:pPr>
        <w:pStyle w:val="BodyText"/>
      </w:pPr>
      <w:r>
        <w:t xml:space="preserve">As with HECS-HELP, </w:t>
      </w:r>
      <w:r w:rsidRPr="00A835A9">
        <w:t xml:space="preserve">FEE-HELP lending increases are </w:t>
      </w:r>
      <w:r w:rsidR="006233AD">
        <w:t>greater</w:t>
      </w:r>
      <w:r w:rsidRPr="00A835A9">
        <w:t xml:space="preserve"> than the growth in </w:t>
      </w:r>
      <w:r>
        <w:t xml:space="preserve">borrowers would suggest. </w:t>
      </w:r>
      <w:r w:rsidRPr="00A835A9">
        <w:t>The average</w:t>
      </w:r>
      <w:r>
        <w:t xml:space="preserve"> annual</w:t>
      </w:r>
      <w:r w:rsidRPr="00A835A9">
        <w:t xml:space="preserve"> amount borrowed per student </w:t>
      </w:r>
      <w:r>
        <w:t xml:space="preserve">rose from </w:t>
      </w:r>
      <w:r w:rsidRPr="00A835A9">
        <w:t>about $1</w:t>
      </w:r>
      <w:r>
        <w:t>4</w:t>
      </w:r>
      <w:r w:rsidRPr="00A835A9">
        <w:t>,</w:t>
      </w:r>
      <w:r>
        <w:t>0</w:t>
      </w:r>
      <w:r w:rsidRPr="00A835A9">
        <w:t>00 to $</w:t>
      </w:r>
      <w:r>
        <w:t>19</w:t>
      </w:r>
      <w:r w:rsidRPr="00A835A9">
        <w:t>,000</w:t>
      </w:r>
      <w:r>
        <w:t xml:space="preserve"> between</w:t>
      </w:r>
      <w:r w:rsidRPr="00A835A9">
        <w:t xml:space="preserve"> 2006</w:t>
      </w:r>
      <w:r>
        <w:t xml:space="preserve"> and 2015</w:t>
      </w:r>
      <w:r w:rsidRPr="00A835A9">
        <w:t>.</w:t>
      </w:r>
      <w:r w:rsidRPr="00A835A9">
        <w:rPr>
          <w:rStyle w:val="FootnoteReference"/>
        </w:rPr>
        <w:footnoteReference w:id="14"/>
      </w:r>
      <w:r w:rsidRPr="00A835A9">
        <w:t xml:space="preserve"> With </w:t>
      </w:r>
      <w:r>
        <w:t xml:space="preserve">more </w:t>
      </w:r>
      <w:r w:rsidRPr="00A835A9">
        <w:t>borrowers</w:t>
      </w:r>
      <w:r w:rsidRPr="00300E51">
        <w:t xml:space="preserve"> </w:t>
      </w:r>
      <w:r>
        <w:t>taking out larger loans</w:t>
      </w:r>
      <w:r w:rsidRPr="00A835A9">
        <w:t xml:space="preserve">, FEE-HELP now lends three times the amount it did in 2005. </w:t>
      </w:r>
    </w:p>
    <w:p w14:paraId="153101B1" w14:textId="4B2DA594" w:rsidR="00DC7A7D" w:rsidRDefault="00470461" w:rsidP="00DC7A7D">
      <w:pPr>
        <w:pStyle w:val="BodyText"/>
      </w:pPr>
      <w:r>
        <w:t>R</w:t>
      </w:r>
      <w:r w:rsidR="00DC7A7D">
        <w:t xml:space="preserve">apid growth in </w:t>
      </w:r>
      <w:r w:rsidR="00DC7A7D" w:rsidRPr="00A835A9">
        <w:t>FEE-HELP lending</w:t>
      </w:r>
      <w:r w:rsidR="005B66FE">
        <w:t xml:space="preserve"> falls far short</w:t>
      </w:r>
      <w:r w:rsidR="00DC7A7D" w:rsidRPr="00A835A9">
        <w:t xml:space="preserve"> of the unprecedented growth in VET FEE-HELP</w:t>
      </w:r>
      <w:r w:rsidR="00DC7A7D">
        <w:t>.</w:t>
      </w:r>
      <w:r w:rsidR="005B66FE">
        <w:t xml:space="preserve"> This </w:t>
      </w:r>
      <w:r w:rsidR="00DC7A7D" w:rsidRPr="00A835A9">
        <w:t>is the most problematic HELP program. It lends to vocational education students, mostly in d</w:t>
      </w:r>
      <w:r w:rsidR="00DC7A7D">
        <w:t xml:space="preserve">iploma courses. </w:t>
      </w:r>
      <w:r w:rsidR="00DC7A7D" w:rsidRPr="00975EC8">
        <w:t>Unscrupulous providers enrolled large numbers of students in sub-standard and unsuitable courses.</w:t>
      </w:r>
      <w:r w:rsidR="00DC7A7D" w:rsidRPr="00975EC8">
        <w:rPr>
          <w:rStyle w:val="FootnoteReference"/>
        </w:rPr>
        <w:footnoteReference w:id="15"/>
      </w:r>
      <w:r w:rsidR="00DC7A7D" w:rsidRPr="00975EC8">
        <w:t xml:space="preserve"> </w:t>
      </w:r>
      <w:r w:rsidR="00DC7A7D">
        <w:t xml:space="preserve">In 2015, </w:t>
      </w:r>
      <w:r w:rsidR="005B66FE">
        <w:t>more than</w:t>
      </w:r>
      <w:r w:rsidR="00DC7A7D">
        <w:t xml:space="preserve"> a quarter of a million students accessed VET FEE-HELP, </w:t>
      </w:r>
      <w:r>
        <w:t>up</w:t>
      </w:r>
      <w:r w:rsidR="00DC7A7D">
        <w:t xml:space="preserve"> from about 5000 students in 2009.</w:t>
      </w:r>
      <w:r w:rsidR="00DC7A7D">
        <w:rPr>
          <w:rStyle w:val="FootnoteReference"/>
        </w:rPr>
        <w:footnoteReference w:id="16"/>
      </w:r>
      <w:r w:rsidR="00DC7A7D">
        <w:t xml:space="preserve"> </w:t>
      </w:r>
      <w:r w:rsidR="00DC7A7D" w:rsidRPr="00975EC8">
        <w:t>Many of these students will never complete their qualification.</w:t>
      </w:r>
      <w:r w:rsidR="00DC7A7D" w:rsidRPr="00975EC8">
        <w:rPr>
          <w:rStyle w:val="FootnoteReference"/>
        </w:rPr>
        <w:footnoteReference w:id="17"/>
      </w:r>
      <w:r w:rsidR="00DC7A7D">
        <w:t xml:space="preserve"> Yet the growth in borrowers cannot solely explain increases in VET FEE-HELP lending.</w:t>
      </w:r>
    </w:p>
    <w:p w14:paraId="5A92E7EA" w14:textId="1D8E6630" w:rsidR="00FF3D55" w:rsidRDefault="00FF3D55" w:rsidP="00FF3D55">
      <w:pPr>
        <w:pStyle w:val="Figuretitle"/>
      </w:pPr>
      <w:bookmarkStart w:id="26" w:name="_Ref334870361"/>
      <w:r>
        <w:t xml:space="preserve">Figure </w:t>
      </w:r>
      <w:r w:rsidR="006351AC">
        <w:fldChar w:fldCharType="begin"/>
      </w:r>
      <w:r w:rsidR="006351AC">
        <w:instrText xml:space="preserve"> SEQ Figure \* ARABIC </w:instrText>
      </w:r>
      <w:r w:rsidR="006351AC">
        <w:fldChar w:fldCharType="separate"/>
      </w:r>
      <w:r w:rsidR="00EB38F4">
        <w:rPr>
          <w:noProof/>
        </w:rPr>
        <w:t>4</w:t>
      </w:r>
      <w:r w:rsidR="006351AC">
        <w:rPr>
          <w:noProof/>
        </w:rPr>
        <w:fldChar w:fldCharType="end"/>
      </w:r>
      <w:bookmarkEnd w:id="26"/>
      <w:r>
        <w:t xml:space="preserve">: </w:t>
      </w:r>
      <w:commentRangeStart w:id="27"/>
      <w:r w:rsidR="006233AD">
        <w:t>More students and higher fees are pushing up HELP lending</w:t>
      </w:r>
      <w:commentRangeEnd w:id="27"/>
      <w:r w:rsidR="00470461">
        <w:rPr>
          <w:rStyle w:val="CommentReference"/>
          <w:b w:val="0"/>
          <w:bCs w:val="0"/>
          <w:color w:val="auto"/>
        </w:rPr>
        <w:commentReference w:id="27"/>
      </w:r>
    </w:p>
    <w:p w14:paraId="50D7D326" w14:textId="77777777" w:rsidR="00300E51" w:rsidRDefault="00FF3D55" w:rsidP="00300E51">
      <w:pPr>
        <w:pStyle w:val="Chartunits0"/>
        <w:rPr>
          <w:sz w:val="24"/>
          <w:szCs w:val="24"/>
        </w:rPr>
      </w:pPr>
      <w:r>
        <w:t>Lending; $2016 billion</w:t>
      </w:r>
      <w:r w:rsidRPr="0070301C">
        <w:rPr>
          <w:sz w:val="24"/>
          <w:szCs w:val="24"/>
        </w:rPr>
        <w:t xml:space="preserve"> </w:t>
      </w:r>
      <w:r w:rsidR="00F1193D" w:rsidRPr="00F1193D">
        <w:rPr>
          <w:noProof/>
          <w:sz w:val="24"/>
          <w:szCs w:val="24"/>
        </w:rPr>
        <w:drawing>
          <wp:inline distT="0" distB="0" distL="0" distR="0" wp14:anchorId="40965965" wp14:editId="62F04E28">
            <wp:extent cx="4220845" cy="2922123"/>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02CC3C2A" w14:textId="77777777" w:rsidR="00FF3D55" w:rsidRDefault="00FF3D55" w:rsidP="00300E51">
      <w:pPr>
        <w:pStyle w:val="Notes"/>
      </w:pPr>
      <w:r>
        <w:t>Notes: Figures exclude loan fees</w:t>
      </w:r>
      <w:r w:rsidR="001C17BF">
        <w:t xml:space="preserve">. </w:t>
      </w:r>
      <w:r>
        <w:t xml:space="preserve">Lending is indexed to 2016 dollars using CPI based on June quarter ending. </w:t>
      </w:r>
      <w:r>
        <w:rPr>
          <w:lang w:val="en-US"/>
        </w:rPr>
        <w:t>2016 lending shows advances made to providers as</w:t>
      </w:r>
      <w:r w:rsidRPr="003B51FD">
        <w:rPr>
          <w:lang w:val="en-US"/>
        </w:rPr>
        <w:t xml:space="preserve"> at </w:t>
      </w:r>
      <w:r>
        <w:rPr>
          <w:lang w:val="en-US"/>
        </w:rPr>
        <w:t>12</w:t>
      </w:r>
      <w:r w:rsidRPr="003B51FD">
        <w:rPr>
          <w:lang w:val="en-US"/>
        </w:rPr>
        <w:t xml:space="preserve"> </w:t>
      </w:r>
      <w:r>
        <w:rPr>
          <w:lang w:val="en-US"/>
        </w:rPr>
        <w:t>May</w:t>
      </w:r>
      <w:r w:rsidRPr="003B51FD">
        <w:rPr>
          <w:lang w:val="en-US"/>
        </w:rPr>
        <w:t xml:space="preserve"> 201</w:t>
      </w:r>
      <w:r>
        <w:rPr>
          <w:lang w:val="en-US"/>
        </w:rPr>
        <w:t>6</w:t>
      </w:r>
      <w:r w:rsidRPr="003B51FD">
        <w:rPr>
          <w:lang w:val="en-US"/>
        </w:rPr>
        <w:t xml:space="preserve"> for 2016.</w:t>
      </w:r>
      <w:r w:rsidR="001D5AD3">
        <w:rPr>
          <w:lang w:val="en-US"/>
        </w:rPr>
        <w:t xml:space="preserve"> </w:t>
      </w:r>
      <w:r w:rsidR="00D37C88">
        <w:rPr>
          <w:lang w:val="en-US"/>
        </w:rPr>
        <w:t>The 2016 VET FEE-HELP lending is expected to be 45 per cent less than the 2015 level of $2.9 billion.</w:t>
      </w:r>
    </w:p>
    <w:p w14:paraId="702CC530" w14:textId="21BAB601" w:rsidR="0030696F" w:rsidRPr="00273DF4" w:rsidRDefault="00FF3D55" w:rsidP="00300E51">
      <w:pPr>
        <w:pStyle w:val="Sources"/>
        <w:rPr>
          <w:noProof/>
        </w:rPr>
      </w:pPr>
      <w:r>
        <w:t xml:space="preserve">Sources: </w:t>
      </w:r>
      <w:r w:rsidR="000F36AF">
        <w:fldChar w:fldCharType="begin"/>
      </w:r>
      <w:r>
        <w:instrText xml:space="preserve"> ADDIN EN.CITE &lt;EndNote&gt;&lt;Cite&gt;&lt;Author&gt;Department of Education and Training&lt;/Author&gt;&lt;Year&gt;various years&lt;/Year&gt;&lt;RecNum&gt;1135&lt;/RecNum&gt;&lt;DisplayText&gt;Department of Education and Training (various years-b)&lt;/DisplayText&gt;&lt;record&gt;&lt;rec-number&gt;1135&lt;/rec-number&gt;&lt;foreign-keys&gt;&lt;key app="EN" db-id="appp2stzkvtdxeesasxp0z5xxf29evxsrvr9" timestamp="1436688676"&gt;1135&lt;/key&gt;&lt;/foreign-keys&gt;&lt;ref-type name="Report"&gt;27&lt;/ref-type&gt;&lt;contributors&gt;&lt;authors&gt;&lt;author&gt;Department of Education and Training,&lt;/author&gt;&lt;/authors&gt;&lt;/contributors&gt;&lt;titles&gt;&lt;title&gt;Higher education report&lt;/title&gt;&lt;/titles&gt;&lt;dates&gt;&lt;year&gt;various years&lt;/year&gt;&lt;/dates&gt;&lt;publisher&gt;Department of Education and Training&lt;/publisher&gt;&lt;urls&gt;&lt;/urls&gt;&lt;/record&gt;&lt;/Cite&gt;&lt;/EndNote&gt;</w:instrText>
      </w:r>
      <w:r w:rsidR="000F36AF">
        <w:fldChar w:fldCharType="separate"/>
      </w:r>
      <w:hyperlink w:anchor="_ENREF_36" w:tooltip="Department of Education and Training, various years #1135" w:history="1">
        <w:r w:rsidR="003E46B3">
          <w:rPr>
            <w:noProof/>
          </w:rPr>
          <w:t>Department of Education and Training (various years-b</w:t>
        </w:r>
      </w:hyperlink>
      <w:r>
        <w:rPr>
          <w:noProof/>
        </w:rPr>
        <w:t>)</w:t>
      </w:r>
      <w:r w:rsidR="000F36AF">
        <w:fldChar w:fldCharType="end"/>
      </w:r>
      <w:r>
        <w:t xml:space="preserve">; </w:t>
      </w:r>
      <w:r w:rsidRPr="000D5F0B">
        <w:t>Communication from the Department of Education and Training</w:t>
      </w:r>
      <w:r>
        <w:t xml:space="preserve">; </w:t>
      </w:r>
      <w:r w:rsidR="000F36AF">
        <w:fldChar w:fldCharType="begin"/>
      </w:r>
      <w:r w:rsidR="001E7130">
        <w:instrText xml:space="preserve"> ADDIN EN.CITE &lt;EndNote&gt;&lt;Cite&gt;&lt;Author&gt;ABS&lt;/Author&gt;&lt;Year&gt;2016&lt;/Year&gt;&lt;RecNum&gt;1332&lt;/RecNum&gt;&lt;DisplayText&gt;ABS (2016); Ryan (2016)&lt;/DisplayText&gt;&lt;record&gt;&lt;rec-number&gt;1332&lt;/rec-number&gt;&lt;foreign-keys&gt;&lt;key app="EN" db-id="appp2stzkvtdxeesasxp0z5xxf29evxsrvr9" timestamp="1455833148"&gt;1332&lt;/key&gt;&lt;/foreign-keys&gt;&lt;ref-type name="Report"&gt;27&lt;/ref-type&gt;&lt;contributors&gt;&lt;authors&gt;&lt;author&gt;ABS&lt;/author&gt;&lt;/authors&gt;&lt;/contributors&gt;&lt;titles&gt;&lt;title&gt;Consumer Price Index, Cat. 6401.0&lt;/title&gt;&lt;/titles&gt;&lt;dates&gt;&lt;year&gt;2016&lt;/year&gt;&lt;/dates&gt;&lt;publisher&gt;Australian Bureau of Statistics&lt;/publisher&gt;&lt;urls&gt;&lt;/urls&gt;&lt;/record&gt;&lt;/Cite&gt;&lt;Cite&gt;&lt;Author&gt;Ryan&lt;/Author&gt;&lt;Year&gt;2016&lt;/Year&gt;&lt;RecNum&gt;1429&lt;/RecNum&gt;&lt;record&gt;&lt;rec-number&gt;1429&lt;/rec-number&gt;&lt;foreign-keys&gt;&lt;key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rsidR="000F36AF">
        <w:fldChar w:fldCharType="separate"/>
      </w:r>
      <w:hyperlink w:anchor="_ENREF_6" w:tooltip="ABS, 2016 #1332" w:history="1">
        <w:r w:rsidR="003E46B3">
          <w:rPr>
            <w:noProof/>
          </w:rPr>
          <w:t>ABS (2016</w:t>
        </w:r>
      </w:hyperlink>
      <w:r>
        <w:rPr>
          <w:noProof/>
        </w:rPr>
        <w:t xml:space="preserve">); </w:t>
      </w:r>
      <w:hyperlink w:anchor="_ENREF_71" w:tooltip="Ryan, 2016 #1429" w:history="1">
        <w:r w:rsidR="003E46B3">
          <w:rPr>
            <w:noProof/>
          </w:rPr>
          <w:t>Ryan (2016</w:t>
        </w:r>
      </w:hyperlink>
      <w:r>
        <w:rPr>
          <w:noProof/>
        </w:rPr>
        <w:t>)</w:t>
      </w:r>
      <w:r w:rsidR="000F36AF">
        <w:fldChar w:fldCharType="end"/>
      </w:r>
      <w:r>
        <w:t>;</w:t>
      </w:r>
      <w:r w:rsidRPr="00640CC5">
        <w:rPr>
          <w:noProof/>
        </w:rPr>
        <w:t xml:space="preserve"> </w:t>
      </w:r>
      <w:hyperlink w:anchor="_ENREF_13" w:tooltip="Australian government, 2016 #1444" w:history="1">
        <w:r>
          <w:rPr>
            <w:noProof/>
          </w:rPr>
          <w:t>Australian government (2016</w:t>
        </w:r>
      </w:hyperlink>
      <w:r>
        <w:rPr>
          <w:noProof/>
        </w:rPr>
        <w:t>)</w:t>
      </w:r>
      <w:r w:rsidR="00F1193D">
        <w:rPr>
          <w:noProof/>
        </w:rPr>
        <w:t xml:space="preserve">; </w:t>
      </w:r>
      <w:r w:rsidR="000F36AF">
        <w:rPr>
          <w:noProof/>
        </w:rPr>
        <w:fldChar w:fldCharType="begin"/>
      </w:r>
      <w:r w:rsidR="00F1193D">
        <w:rPr>
          <w:noProof/>
        </w:rPr>
        <w:instrText xml:space="preserve"> ADDIN EN.CITE &lt;EndNote&gt;&lt;Cite&gt;&lt;Author&gt;Birmingham&lt;/Author&gt;&lt;Year&gt;2016&lt;/Year&gt;&lt;RecNum&gt;1523&lt;/RecNum&gt;&lt;DisplayText&gt;Birmingham (2016)&lt;/DisplayText&gt;&lt;record&gt;&lt;rec-number&gt;1523&lt;/rec-number&gt;&lt;foreign-keys&gt;&lt;key app="EN" db-id="appp2stzkvtdxeesasxp0z5xxf29evxsrvr9" timestamp="1475816847"&gt;1523&lt;/key&gt;&lt;/foreign-keys&gt;&lt;ref-type name="Report"&gt;27&lt;/ref-type&gt;&lt;contributors&gt;&lt;authors&gt;&lt;author&gt;Birmingham, S.&lt;/author&gt;&lt;/authors&gt;&lt;/contributors&gt;&lt;titles&gt;&lt;title&gt;Media release: New VET Student Loans a win-win for students and taxpayers&lt;/title&gt;&lt;/titles&gt;&lt;dates&gt;&lt;year&gt;2016&lt;/year&gt;&lt;pub-dates&gt;&lt;date&gt;5 October 2016&lt;/date&gt;&lt;/pub-dates&gt;&lt;/dates&gt;&lt;publisher&gt;Australian Government&lt;/publisher&gt;&lt;urls&gt;&lt;related-urls&gt;&lt;url&gt;http://www.senatorbirmingham.com.au/Latest-News/ID/3227/New-VET-Student-Loans-a-win-win-for-students-and-taxpayers&lt;/url&gt;&lt;/related-urls&gt;&lt;/urls&gt;&lt;/record&gt;&lt;/Cite&gt;&lt;/EndNote&gt;</w:instrText>
      </w:r>
      <w:r w:rsidR="000F36AF">
        <w:rPr>
          <w:noProof/>
        </w:rPr>
        <w:fldChar w:fldCharType="separate"/>
      </w:r>
      <w:hyperlink w:anchor="_ENREF_12" w:tooltip="Birmingham, 2016 #1523" w:history="1">
        <w:r w:rsidR="003E46B3">
          <w:rPr>
            <w:noProof/>
          </w:rPr>
          <w:t>Birmingham (2016</w:t>
        </w:r>
      </w:hyperlink>
      <w:r w:rsidR="00F1193D">
        <w:rPr>
          <w:noProof/>
        </w:rPr>
        <w:t>)</w:t>
      </w:r>
      <w:r w:rsidR="000F36AF">
        <w:rPr>
          <w:noProof/>
        </w:rPr>
        <w:fldChar w:fldCharType="end"/>
      </w:r>
    </w:p>
    <w:p w14:paraId="0095A98C" w14:textId="426E64BD" w:rsidR="003E4FBF" w:rsidRPr="00EA3C87" w:rsidRDefault="002F7E59" w:rsidP="00535A77">
      <w:pPr>
        <w:pStyle w:val="BodyText"/>
      </w:pPr>
      <w:r>
        <w:t>Diploma</w:t>
      </w:r>
      <w:r w:rsidR="009A3207">
        <w:t xml:space="preserve"> course</w:t>
      </w:r>
      <w:r w:rsidR="00942C14">
        <w:t>s</w:t>
      </w:r>
      <w:r w:rsidR="009A3207">
        <w:t xml:space="preserve"> are more expensive </w:t>
      </w:r>
      <w:r>
        <w:t>th</w:t>
      </w:r>
      <w:r w:rsidR="009A3207">
        <w:t>an they were in 2009. The growth in course fees has led to increases</w:t>
      </w:r>
      <w:r w:rsidR="00805368">
        <w:t xml:space="preserve"> in</w:t>
      </w:r>
      <w:r w:rsidR="009A3207">
        <w:t xml:space="preserve"> how much VET FEE-HELP students borrow. </w:t>
      </w:r>
      <w:r>
        <w:t xml:space="preserve">In 2015, the average loan per </w:t>
      </w:r>
      <w:r w:rsidRPr="00EA3C87">
        <w:t xml:space="preserve">student </w:t>
      </w:r>
      <w:r w:rsidR="00470461">
        <w:t>was</w:t>
      </w:r>
      <w:r w:rsidRPr="00EA3C87">
        <w:t xml:space="preserve"> </w:t>
      </w:r>
      <w:r w:rsidR="00371B18" w:rsidRPr="00EA3C87">
        <w:t>nearly</w:t>
      </w:r>
      <w:r w:rsidRPr="00EA3C87">
        <w:t xml:space="preserve"> $1</w:t>
      </w:r>
      <w:r w:rsidR="00BF6C8C">
        <w:t>1</w:t>
      </w:r>
      <w:r w:rsidR="00343935" w:rsidRPr="00EA3C87">
        <w:t>,000 –</w:t>
      </w:r>
      <w:r w:rsidR="00371B18" w:rsidRPr="00EA3C87">
        <w:t xml:space="preserve"> </w:t>
      </w:r>
      <w:r w:rsidR="00357B7E">
        <w:t>more than</w:t>
      </w:r>
      <w:r w:rsidR="009A3207" w:rsidRPr="00EA3C87">
        <w:t xml:space="preserve"> </w:t>
      </w:r>
      <w:r w:rsidRPr="00EA3C87">
        <w:t>twice the average in 2009.</w:t>
      </w:r>
      <w:r w:rsidRPr="00EA3C87">
        <w:rPr>
          <w:rStyle w:val="FootnoteReference"/>
        </w:rPr>
        <w:footnoteReference w:id="18"/>
      </w:r>
      <w:r w:rsidR="00A001EE" w:rsidRPr="00EA3C87">
        <w:t xml:space="preserve"> </w:t>
      </w:r>
    </w:p>
    <w:p w14:paraId="089601A8" w14:textId="0CD1D8C6" w:rsidR="00343935" w:rsidRPr="00EA3C87" w:rsidRDefault="00FC5EE9" w:rsidP="00535A77">
      <w:pPr>
        <w:pStyle w:val="BodyText"/>
      </w:pPr>
      <w:r w:rsidRPr="00EA3C87">
        <w:lastRenderedPageBreak/>
        <w:t xml:space="preserve">Reforms to VET FEE-HELP </w:t>
      </w:r>
      <w:r w:rsidR="00FA08E2">
        <w:t xml:space="preserve">have </w:t>
      </w:r>
      <w:r w:rsidR="0087127E">
        <w:t>decreased</w:t>
      </w:r>
      <w:r w:rsidR="008E2BE4" w:rsidRPr="00EA3C87">
        <w:t xml:space="preserve"> malpractice</w:t>
      </w:r>
      <w:r w:rsidR="003E4FBF" w:rsidRPr="00EA3C87">
        <w:t>.</w:t>
      </w:r>
      <w:r w:rsidR="001A0ADB" w:rsidRPr="00EA3C87">
        <w:t xml:space="preserve"> </w:t>
      </w:r>
      <w:r w:rsidR="003C18AD" w:rsidRPr="00EA3C87">
        <w:t>L</w:t>
      </w:r>
      <w:r w:rsidR="001A0ADB" w:rsidRPr="00EA3C87">
        <w:t>ending is expected to reduce by</w:t>
      </w:r>
      <w:r w:rsidR="00F1193D" w:rsidRPr="00EA3C87">
        <w:t xml:space="preserve"> 45 per cent</w:t>
      </w:r>
      <w:r w:rsidR="00FA08E2">
        <w:t>,</w:t>
      </w:r>
      <w:r w:rsidR="00F1193D" w:rsidRPr="00EA3C87">
        <w:t xml:space="preserve"> to about </w:t>
      </w:r>
      <w:r w:rsidR="003E4FBF" w:rsidRPr="00EA3C87">
        <w:t>$1.6 billion</w:t>
      </w:r>
      <w:r w:rsidR="003C18AD" w:rsidRPr="00EA3C87">
        <w:t xml:space="preserve"> in 2016</w:t>
      </w:r>
      <w:r w:rsidRPr="00EA3C87">
        <w:t xml:space="preserve">. </w:t>
      </w:r>
      <w:r w:rsidR="003E4FBF" w:rsidRPr="00EA3C87">
        <w:t xml:space="preserve">From 2017 the government plans to replace VET FEE-HELP with a new loan scheme program – VET Student Loans. </w:t>
      </w:r>
      <w:r w:rsidR="0087127E">
        <w:t>If passed by Parliament, i</w:t>
      </w:r>
      <w:r w:rsidR="00FA08E2">
        <w:t>t</w:t>
      </w:r>
      <w:r w:rsidR="003E4FBF" w:rsidRPr="00EA3C87">
        <w:t xml:space="preserve"> </w:t>
      </w:r>
      <w:r w:rsidR="00CA1555">
        <w:t>would</w:t>
      </w:r>
      <w:r w:rsidR="003E4FBF" w:rsidRPr="00EA3C87">
        <w:t xml:space="preserve"> have more stringent requirements on providers</w:t>
      </w:r>
      <w:r w:rsidR="0087127E">
        <w:t>,</w:t>
      </w:r>
      <w:r w:rsidR="001A0ADB" w:rsidRPr="00EA3C87">
        <w:t xml:space="preserve"> limit lending to courses that are aligned </w:t>
      </w:r>
      <w:r w:rsidR="002934EE" w:rsidRPr="00EA3C87">
        <w:t xml:space="preserve">with </w:t>
      </w:r>
      <w:r w:rsidR="001A0ADB" w:rsidRPr="00EA3C87">
        <w:t xml:space="preserve">industry needs and </w:t>
      </w:r>
      <w:r w:rsidR="002934EE" w:rsidRPr="00EA3C87">
        <w:t xml:space="preserve">apply </w:t>
      </w:r>
      <w:r w:rsidR="001A0ADB" w:rsidRPr="00EA3C87">
        <w:t xml:space="preserve">a maximum borrowing amount by course. The </w:t>
      </w:r>
      <w:r w:rsidR="00FA08E2">
        <w:t xml:space="preserve">new </w:t>
      </w:r>
      <w:r w:rsidR="001A0ADB" w:rsidRPr="00EA3C87">
        <w:t xml:space="preserve">scheme is expected to reduce vocational education HELP lending </w:t>
      </w:r>
      <w:r w:rsidR="008E2BE4" w:rsidRPr="00EA3C87">
        <w:t>by</w:t>
      </w:r>
      <w:r w:rsidR="001A0ADB" w:rsidRPr="00EA3C87">
        <w:t xml:space="preserve"> $</w:t>
      </w:r>
      <w:r w:rsidR="008E2BE4" w:rsidRPr="00EA3C87">
        <w:t>2.4</w:t>
      </w:r>
      <w:r w:rsidR="00337779" w:rsidRPr="00EA3C87">
        <w:t xml:space="preserve"> billion</w:t>
      </w:r>
      <w:r w:rsidR="008E2BE4" w:rsidRPr="00EA3C87">
        <w:t xml:space="preserve"> </w:t>
      </w:r>
      <w:r w:rsidR="00903DF8" w:rsidRPr="00EA3C87">
        <w:t>a</w:t>
      </w:r>
      <w:r w:rsidR="008E2BE4" w:rsidRPr="00EA3C87">
        <w:t xml:space="preserve"> year</w:t>
      </w:r>
      <w:r w:rsidR="001A0ADB" w:rsidRPr="00EA3C87">
        <w:t xml:space="preserve"> by mid-2020.</w:t>
      </w:r>
      <w:r w:rsidR="00903DF8" w:rsidRPr="00EA3C87">
        <w:rPr>
          <w:rStyle w:val="FootnoteReference"/>
        </w:rPr>
        <w:footnoteReference w:id="19"/>
      </w:r>
    </w:p>
    <w:p w14:paraId="5230A6B4" w14:textId="6D7D43B2" w:rsidR="00DC7A7D" w:rsidRDefault="00DC7A7D" w:rsidP="00535A77">
      <w:pPr>
        <w:pStyle w:val="BodyText"/>
      </w:pPr>
      <w:r w:rsidRPr="00EA3C87">
        <w:t>Toget</w:t>
      </w:r>
      <w:r w:rsidR="00903DF8" w:rsidRPr="00EA3C87">
        <w:t xml:space="preserve">her HELP programs </w:t>
      </w:r>
      <w:r w:rsidR="005D56B1">
        <w:t>are expected to lend</w:t>
      </w:r>
      <w:r w:rsidR="00903DF8" w:rsidRPr="00EA3C87">
        <w:t xml:space="preserve"> </w:t>
      </w:r>
      <w:r w:rsidR="005D56B1">
        <w:t>about</w:t>
      </w:r>
      <w:r w:rsidR="00903DF8" w:rsidRPr="00EA3C87">
        <w:t xml:space="preserve"> $8</w:t>
      </w:r>
      <w:r w:rsidRPr="00EA3C87">
        <w:t xml:space="preserve"> billion in 201</w:t>
      </w:r>
      <w:r w:rsidR="00903DF8" w:rsidRPr="00EA3C87">
        <w:t>6</w:t>
      </w:r>
      <w:r w:rsidR="006353DE">
        <w:t xml:space="preserve"> – nearly twice the amount lent five years ago, a</w:t>
      </w:r>
      <w:r w:rsidRPr="00EA3C87">
        <w:t xml:space="preserve">s </w:t>
      </w:r>
      <w:r w:rsidR="000F36AF" w:rsidRPr="00EA3C87">
        <w:fldChar w:fldCharType="begin"/>
      </w:r>
      <w:r w:rsidRPr="00EA3C87">
        <w:instrText xml:space="preserve"> REF _Ref334870361 \h </w:instrText>
      </w:r>
      <w:r w:rsidR="000F36AF" w:rsidRPr="00EA3C87">
        <w:fldChar w:fldCharType="separate"/>
      </w:r>
      <w:r w:rsidR="00EB38F4">
        <w:t xml:space="preserve">Figure </w:t>
      </w:r>
      <w:r w:rsidR="00EB38F4">
        <w:rPr>
          <w:noProof/>
        </w:rPr>
        <w:t>4</w:t>
      </w:r>
      <w:r w:rsidR="000F36AF" w:rsidRPr="00EA3C87">
        <w:fldChar w:fldCharType="end"/>
      </w:r>
      <w:r w:rsidRPr="00EA3C87">
        <w:t xml:space="preserve"> shows.</w:t>
      </w:r>
      <w:r w:rsidRPr="00EA3C87">
        <w:rPr>
          <w:rStyle w:val="FootnoteReference"/>
        </w:rPr>
        <w:footnoteReference w:id="20"/>
      </w:r>
      <w:r w:rsidRPr="00EA3C87">
        <w:t xml:space="preserve"> </w:t>
      </w:r>
      <w:r w:rsidR="003C5596">
        <w:t>One reason for the growth is that more students are choosing to borrow rather than pay upfront, as the next section explains.</w:t>
      </w:r>
    </w:p>
    <w:p w14:paraId="2F7818B0" w14:textId="06982C5B" w:rsidR="00FF3D55" w:rsidRDefault="00FF3D55" w:rsidP="00FF3D55">
      <w:pPr>
        <w:pStyle w:val="Figuretitle"/>
      </w:pPr>
      <w:bookmarkStart w:id="28" w:name="_Ref335386889"/>
      <w:r>
        <w:t xml:space="preserve">Figure </w:t>
      </w:r>
      <w:r w:rsidR="006351AC">
        <w:fldChar w:fldCharType="begin"/>
      </w:r>
      <w:r w:rsidR="006351AC">
        <w:instrText xml:space="preserve"> SEQ Figure \* ARABIC </w:instrText>
      </w:r>
      <w:r w:rsidR="006351AC">
        <w:fldChar w:fldCharType="separate"/>
      </w:r>
      <w:r w:rsidR="00EB38F4">
        <w:rPr>
          <w:noProof/>
        </w:rPr>
        <w:t>5</w:t>
      </w:r>
      <w:r w:rsidR="006351AC">
        <w:rPr>
          <w:noProof/>
        </w:rPr>
        <w:fldChar w:fldCharType="end"/>
      </w:r>
      <w:bookmarkEnd w:id="28"/>
      <w:r>
        <w:t xml:space="preserve">: </w:t>
      </w:r>
      <w:r w:rsidR="00881502">
        <w:t>Undergraduate FEE-HELP borrowers have</w:t>
      </w:r>
      <w:r>
        <w:t xml:space="preserve"> plateaued, </w:t>
      </w:r>
      <w:r w:rsidR="00881502">
        <w:t xml:space="preserve">but postgraduate borrowers </w:t>
      </w:r>
      <w:r w:rsidR="002B496B">
        <w:t>continued to grow rapidly</w:t>
      </w:r>
    </w:p>
    <w:p w14:paraId="2D57F4DA" w14:textId="77777777" w:rsidR="00E24EE3" w:rsidRDefault="00E24EE3" w:rsidP="00AF2CA2">
      <w:pPr>
        <w:pStyle w:val="ChartUnits"/>
      </w:pPr>
      <w:r>
        <w:t>FEE-HELP</w:t>
      </w:r>
      <w:r w:rsidR="00294CA4">
        <w:t xml:space="preserve"> borrowers (EFTSL)</w:t>
      </w:r>
    </w:p>
    <w:p w14:paraId="22590BAA" w14:textId="77777777" w:rsidR="00E24EE3" w:rsidRDefault="00FF3D55" w:rsidP="009A3207">
      <w:pPr>
        <w:pStyle w:val="Notes"/>
      </w:pPr>
      <w:r w:rsidRPr="00FF3D55">
        <w:rPr>
          <w:noProof/>
        </w:rPr>
        <w:drawing>
          <wp:inline distT="0" distB="0" distL="0" distR="0" wp14:anchorId="37F345E6" wp14:editId="0ACD5B94">
            <wp:extent cx="4095115" cy="2835080"/>
            <wp:effectExtent l="0" t="0" r="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r w:rsidR="00E24EE3">
        <w:t>Note: Excluding Open Universities Australia units, enabling and non-enabling places.</w:t>
      </w:r>
    </w:p>
    <w:p w14:paraId="4D2142A3" w14:textId="4714CD99" w:rsidR="009A3207" w:rsidRDefault="00E24EE3" w:rsidP="009A3207">
      <w:pPr>
        <w:pStyle w:val="Sources"/>
      </w:pPr>
      <w:r>
        <w:t xml:space="preserve">Sources: </w:t>
      </w:r>
      <w:r w:rsidR="000F36AF">
        <w:fldChar w:fldCharType="begin"/>
      </w:r>
      <w:r>
        <w:instrText xml:space="preserve"> ADDIN EN.CITE &lt;EndNote&gt;&lt;Cite&gt;&lt;Author&gt;Department of Education and Training&lt;/Author&gt;&lt;Year&gt;various years&lt;/Year&gt;&lt;RecNum&gt;1135&lt;/RecNum&gt;&lt;DisplayText&gt;Department of Education and Training (various years-b)&lt;/DisplayText&gt;&lt;record&gt;&lt;rec-number&gt;1135&lt;/rec-number&gt;&lt;foreign-keys&gt;&lt;key app="EN" db-id="appp2stzkvtdxeesasxp0z5xxf29evxsrvr9" timestamp="1436688676"&gt;1135&lt;/key&gt;&lt;/foreign-keys&gt;&lt;ref-type name="Report"&gt;27&lt;/ref-type&gt;&lt;contributors&gt;&lt;authors&gt;&lt;author&gt;Department of Education and Training,&lt;/author&gt;&lt;/authors&gt;&lt;/contributors&gt;&lt;titles&gt;&lt;title&gt;Higher education report&lt;/title&gt;&lt;/titles&gt;&lt;dates&gt;&lt;year&gt;various years&lt;/year&gt;&lt;/dates&gt;&lt;publisher&gt;Department of Education and Training&lt;/publisher&gt;&lt;urls&gt;&lt;/urls&gt;&lt;/record&gt;&lt;/Cite&gt;&lt;/EndNote&gt;</w:instrText>
      </w:r>
      <w:r w:rsidR="000F36AF">
        <w:fldChar w:fldCharType="separate"/>
      </w:r>
      <w:hyperlink w:anchor="_ENREF_36" w:tooltip="Department of Education and Training, various years #1135" w:history="1">
        <w:r w:rsidR="003E46B3">
          <w:rPr>
            <w:noProof/>
          </w:rPr>
          <w:t>Department of Education and Training (various years-b</w:t>
        </w:r>
      </w:hyperlink>
      <w:r>
        <w:rPr>
          <w:noProof/>
        </w:rPr>
        <w:t>)</w:t>
      </w:r>
      <w:r w:rsidR="000F36AF">
        <w:fldChar w:fldCharType="end"/>
      </w:r>
      <w:r>
        <w:t xml:space="preserve">; </w:t>
      </w:r>
      <w:r w:rsidR="000F36AF">
        <w:fldChar w:fldCharType="begin"/>
      </w:r>
      <w:r w:rsidR="007A6421">
        <w:instrText xml:space="preserve"> ADDIN EN.CITE &lt;EndNote&gt;&lt;Cite&gt;&lt;Author&gt;Department of Education and Training&lt;/Author&gt;&lt;Year&gt;various years&lt;/Year&gt;&lt;RecNum&gt;751&lt;/RecNum&gt;&lt;DisplayText&gt;Department of Education and Training (various years-d)&lt;/DisplayText&gt;&lt;record&gt;&lt;rec-number&gt;751&lt;/rec-number&gt;&lt;foreign-keys&gt;&lt;key app="EN" db-id="appp2stzkvtdxeesasxp0z5xxf29evxsrvr9" timestamp="1389771809"&gt;751&lt;/key&gt;&lt;/foreign-keys&gt;&lt;ref-type name="Report"&gt;27&lt;/ref-type&gt;&lt;contributors&gt;&lt;authors&gt;&lt;author&gt;Department of Education and Training,&lt;/author&gt;&lt;/authors&gt;&lt;/contributors&gt;&lt;titles&gt;&lt;title&gt;Selected higher education statistics: students&lt;/title&gt;&lt;/titles&gt;&lt;dates&gt;&lt;year&gt;various years&lt;/year&gt;&lt;/dates&gt;&lt;publisher&gt;Department of Education and Training&lt;/publisher&gt;&lt;urls&gt;&lt;/urls&gt;&lt;/record&gt;&lt;/Cite&gt;&lt;/EndNote&gt;</w:instrText>
      </w:r>
      <w:r w:rsidR="000F36AF">
        <w:fldChar w:fldCharType="separate"/>
      </w:r>
      <w:hyperlink w:anchor="_ENREF_38" w:tooltip="Department of Education and Training, various years #751" w:history="1">
        <w:r w:rsidR="003E46B3">
          <w:rPr>
            <w:noProof/>
          </w:rPr>
          <w:t>Department of Education and Training (various years-d</w:t>
        </w:r>
      </w:hyperlink>
      <w:r w:rsidR="007A6421">
        <w:rPr>
          <w:noProof/>
        </w:rPr>
        <w:t>)</w:t>
      </w:r>
      <w:r w:rsidR="000F36AF">
        <w:fldChar w:fldCharType="end"/>
      </w:r>
    </w:p>
    <w:p w14:paraId="74911B02" w14:textId="77777777" w:rsidR="00663825" w:rsidRDefault="00663825" w:rsidP="00663825">
      <w:pPr>
        <w:pStyle w:val="Heading3"/>
      </w:pPr>
      <w:bookmarkStart w:id="29" w:name="_Ref333152519"/>
      <w:bookmarkStart w:id="30" w:name="_Ref335384889"/>
      <w:bookmarkStart w:id="31" w:name="_Ref333848257"/>
      <w:r>
        <w:t xml:space="preserve">Little incentive to pay upfront </w:t>
      </w:r>
      <w:bookmarkEnd w:id="29"/>
      <w:bookmarkEnd w:id="30"/>
    </w:p>
    <w:p w14:paraId="7DC61D93" w14:textId="005051B8" w:rsidR="00102E01" w:rsidRDefault="00663825" w:rsidP="00663825">
      <w:pPr>
        <w:pStyle w:val="BodyText"/>
      </w:pPr>
      <w:r>
        <w:t xml:space="preserve">When a student takes out a HELP loan, the government </w:t>
      </w:r>
      <w:r w:rsidR="00A001EE">
        <w:t>pays for</w:t>
      </w:r>
      <w:r>
        <w:t xml:space="preserve"> the </w:t>
      </w:r>
      <w:r w:rsidR="00A001EE">
        <w:t xml:space="preserve">real </w:t>
      </w:r>
      <w:r>
        <w:t xml:space="preserve">interest </w:t>
      </w:r>
      <w:r w:rsidR="00A001EE">
        <w:t xml:space="preserve">cost </w:t>
      </w:r>
      <w:r>
        <w:t>on the loan</w:t>
      </w:r>
      <w:r w:rsidR="0087127E">
        <w:t xml:space="preserve"> and the </w:t>
      </w:r>
      <w:r w:rsidR="00C95EAD">
        <w:t xml:space="preserve">potential </w:t>
      </w:r>
      <w:r w:rsidR="0087127E">
        <w:t>cost of debt not being repaid</w:t>
      </w:r>
      <w:r>
        <w:t xml:space="preserve">. </w:t>
      </w:r>
      <w:r w:rsidR="00A001EE">
        <w:t>It</w:t>
      </w:r>
      <w:r>
        <w:t xml:space="preserve"> can avoid </w:t>
      </w:r>
      <w:r w:rsidR="0087127E">
        <w:t>these</w:t>
      </w:r>
      <w:r>
        <w:t xml:space="preserve"> cost</w:t>
      </w:r>
      <w:r w:rsidR="0087127E">
        <w:t>s</w:t>
      </w:r>
      <w:r>
        <w:t xml:space="preserve"> if the student pays upfront. When HECS was introduced in 1989, the government encouraged students to pay upfront by offering a 15 per cent discount</w:t>
      </w:r>
      <w:r w:rsidR="00C14109">
        <w:t xml:space="preserve"> to </w:t>
      </w:r>
      <w:r w:rsidR="00C14109">
        <w:lastRenderedPageBreak/>
        <w:t>government-supported students</w:t>
      </w:r>
      <w:r>
        <w:t>.</w:t>
      </w:r>
      <w:commentRangeStart w:id="32"/>
      <w:r>
        <w:rPr>
          <w:rStyle w:val="FootnoteReference"/>
        </w:rPr>
        <w:footnoteReference w:id="21"/>
      </w:r>
      <w:r>
        <w:t xml:space="preserve"> </w:t>
      </w:r>
      <w:commentRangeEnd w:id="32"/>
      <w:r w:rsidR="00470461">
        <w:rPr>
          <w:rStyle w:val="CommentReference"/>
        </w:rPr>
        <w:commentReference w:id="32"/>
      </w:r>
      <w:r w:rsidR="00760E9E">
        <w:t>So if course fee</w:t>
      </w:r>
      <w:r w:rsidR="004C1933">
        <w:t>s</w:t>
      </w:r>
      <w:r w:rsidR="00760E9E">
        <w:t xml:space="preserve"> </w:t>
      </w:r>
      <w:r w:rsidR="00102E01">
        <w:t>were</w:t>
      </w:r>
      <w:r w:rsidR="00760E9E">
        <w:t xml:space="preserve"> $10,000</w:t>
      </w:r>
      <w:r w:rsidR="00102E01">
        <w:t>, students would only need to pay $8</w:t>
      </w:r>
      <w:r w:rsidR="002F11FC">
        <w:t>5</w:t>
      </w:r>
      <w:r w:rsidR="00102E01">
        <w:t>00 upfront.</w:t>
      </w:r>
      <w:r w:rsidR="00102E01" w:rsidRPr="00C643E6">
        <w:t xml:space="preserve"> </w:t>
      </w:r>
    </w:p>
    <w:p w14:paraId="3469885D" w14:textId="69681BDB" w:rsidR="00760E9E" w:rsidRDefault="000F36AF" w:rsidP="00663825">
      <w:pPr>
        <w:pStyle w:val="BodyText"/>
      </w:pPr>
      <w:r w:rsidRPr="00C643E6">
        <w:fldChar w:fldCharType="begin"/>
      </w:r>
      <w:r w:rsidR="00663825" w:rsidRPr="00C643E6">
        <w:instrText xml:space="preserve"> REF _Ref325371144 \h </w:instrText>
      </w:r>
      <w:r w:rsidRPr="00C643E6">
        <w:fldChar w:fldCharType="separate"/>
      </w:r>
      <w:r w:rsidR="00EB38F4" w:rsidRPr="00AD01C8">
        <w:t xml:space="preserve">Figure </w:t>
      </w:r>
      <w:r w:rsidR="00EB38F4">
        <w:rPr>
          <w:noProof/>
        </w:rPr>
        <w:t>6</w:t>
      </w:r>
      <w:r w:rsidRPr="00C643E6">
        <w:fldChar w:fldCharType="end"/>
      </w:r>
      <w:r w:rsidR="00663825" w:rsidRPr="00C643E6">
        <w:t xml:space="preserve"> s</w:t>
      </w:r>
      <w:r w:rsidR="008310E6">
        <w:t>uggests</w:t>
      </w:r>
      <w:r w:rsidR="00663825">
        <w:t xml:space="preserve"> </w:t>
      </w:r>
      <w:r w:rsidR="003C5596">
        <w:t xml:space="preserve">that </w:t>
      </w:r>
      <w:r w:rsidR="00663825">
        <w:t xml:space="preserve">the upfront discount has </w:t>
      </w:r>
      <w:r w:rsidR="004B3F7A">
        <w:t>some effect on students’ choices</w:t>
      </w:r>
      <w:r w:rsidR="00663825">
        <w:t xml:space="preserve">. The average upfront payment rate was highest when the discount was </w:t>
      </w:r>
      <w:r w:rsidR="003C5596">
        <w:t xml:space="preserve">lifted to </w:t>
      </w:r>
      <w:r w:rsidR="00663825">
        <w:t>25 per cent</w:t>
      </w:r>
      <w:r w:rsidR="003C5596">
        <w:t xml:space="preserve"> in 1993</w:t>
      </w:r>
      <w:r w:rsidR="00663825">
        <w:t xml:space="preserve">. </w:t>
      </w:r>
      <w:r w:rsidR="00470461">
        <w:t>T</w:t>
      </w:r>
      <w:r w:rsidR="00663825">
        <w:t xml:space="preserve">he discount was reduced to </w:t>
      </w:r>
      <w:r w:rsidR="003C5596">
        <w:t>20 per cent in 2005</w:t>
      </w:r>
      <w:r w:rsidR="007A1852">
        <w:t xml:space="preserve"> and</w:t>
      </w:r>
      <w:r w:rsidR="003C5596">
        <w:t xml:space="preserve"> then </w:t>
      </w:r>
      <w:r w:rsidR="00663825">
        <w:t>10 per cent in 2</w:t>
      </w:r>
      <w:r w:rsidR="004974C2">
        <w:t>01</w:t>
      </w:r>
      <w:r w:rsidR="00090205">
        <w:t>2. Since then</w:t>
      </w:r>
      <w:r w:rsidR="00663825">
        <w:t xml:space="preserve"> the average upfront payment rate has fallen to </w:t>
      </w:r>
      <w:r w:rsidR="00942C14">
        <w:t>below</w:t>
      </w:r>
      <w:r w:rsidR="00663825">
        <w:t xml:space="preserve"> 1</w:t>
      </w:r>
      <w:r w:rsidR="00CA1555">
        <w:t>6</w:t>
      </w:r>
      <w:r w:rsidR="00663825">
        <w:t xml:space="preserve"> per cent</w:t>
      </w:r>
      <w:r w:rsidR="00470461">
        <w:t xml:space="preserve"> of student contributions charged</w:t>
      </w:r>
      <w:r w:rsidR="00663825">
        <w:t xml:space="preserve">. </w:t>
      </w:r>
    </w:p>
    <w:p w14:paraId="4FA12A48" w14:textId="77777777" w:rsidR="00663825" w:rsidRDefault="003C5596" w:rsidP="00663825">
      <w:pPr>
        <w:pStyle w:val="BodyText"/>
      </w:pPr>
      <w:r>
        <w:t>D</w:t>
      </w:r>
      <w:r w:rsidR="00663825" w:rsidRPr="00C643E6">
        <w:t>espite no changes to the discount</w:t>
      </w:r>
      <w:r w:rsidR="00663825">
        <w:t xml:space="preserve"> since 20</w:t>
      </w:r>
      <w:r w:rsidR="00C14109">
        <w:t>1</w:t>
      </w:r>
      <w:r w:rsidR="00663825">
        <w:t>2,</w:t>
      </w:r>
      <w:r w:rsidR="00663825" w:rsidRPr="00C643E6">
        <w:t xml:space="preserve"> th</w:t>
      </w:r>
      <w:r w:rsidR="00663825">
        <w:t xml:space="preserve">e share of </w:t>
      </w:r>
      <w:r>
        <w:t xml:space="preserve">upfront </w:t>
      </w:r>
      <w:r w:rsidR="005253F4">
        <w:t xml:space="preserve">payments </w:t>
      </w:r>
      <w:r w:rsidR="00663825">
        <w:t xml:space="preserve">has </w:t>
      </w:r>
      <w:r>
        <w:t xml:space="preserve">continued to </w:t>
      </w:r>
      <w:r w:rsidR="00663825">
        <w:t>decline</w:t>
      </w:r>
      <w:r w:rsidR="00663825" w:rsidRPr="00C643E6">
        <w:t xml:space="preserve">. </w:t>
      </w:r>
      <w:r w:rsidR="00C14109">
        <w:t>A</w:t>
      </w:r>
      <w:r>
        <w:t xml:space="preserve">bout </w:t>
      </w:r>
      <w:r w:rsidR="00663825" w:rsidRPr="00C643E6">
        <w:t xml:space="preserve">one in ten </w:t>
      </w:r>
      <w:r w:rsidR="003F05DD" w:rsidRPr="00C643E6">
        <w:t xml:space="preserve">student contribution </w:t>
      </w:r>
      <w:r w:rsidR="00663825" w:rsidRPr="00C643E6">
        <w:t>dollars was paid upfront</w:t>
      </w:r>
      <w:r w:rsidR="00663825">
        <w:t xml:space="preserve"> in 2015</w:t>
      </w:r>
      <w:r w:rsidR="00663825" w:rsidRPr="00C643E6">
        <w:t xml:space="preserve">. </w:t>
      </w:r>
      <w:r>
        <w:t xml:space="preserve">The abolition, from next year, of the 10 per cent discount </w:t>
      </w:r>
      <w:r w:rsidR="00663825" w:rsidRPr="00C643E6">
        <w:t xml:space="preserve">students </w:t>
      </w:r>
      <w:r w:rsidR="003F05DD">
        <w:t xml:space="preserve">receive </w:t>
      </w:r>
      <w:r>
        <w:t xml:space="preserve">for paying upfront </w:t>
      </w:r>
      <w:r w:rsidR="00663825">
        <w:t xml:space="preserve">could further reduce the </w:t>
      </w:r>
      <w:r w:rsidR="003F05DD">
        <w:t>level</w:t>
      </w:r>
      <w:r w:rsidR="00C14109">
        <w:t xml:space="preserve"> of upfront payment</w:t>
      </w:r>
      <w:r w:rsidR="00663825">
        <w:t>.</w:t>
      </w:r>
      <w:r w:rsidR="00663825" w:rsidRPr="00D95FB5">
        <w:t xml:space="preserve"> </w:t>
      </w:r>
    </w:p>
    <w:p w14:paraId="74DFE578" w14:textId="77777777" w:rsidR="00663825" w:rsidRPr="00AD01C8" w:rsidRDefault="00663825" w:rsidP="00663825">
      <w:pPr>
        <w:pStyle w:val="Figuretitle"/>
      </w:pPr>
      <w:bookmarkStart w:id="33" w:name="_Ref325371144"/>
      <w:r w:rsidRPr="00AD01C8">
        <w:t xml:space="preserve">Figure </w:t>
      </w:r>
      <w:r w:rsidR="006351AC">
        <w:fldChar w:fldCharType="begin"/>
      </w:r>
      <w:r w:rsidR="006351AC">
        <w:instrText xml:space="preserve"> SEQ Figure \* ARABIC </w:instrText>
      </w:r>
      <w:r w:rsidR="006351AC">
        <w:fldChar w:fldCharType="separate"/>
      </w:r>
      <w:r w:rsidR="00EB38F4">
        <w:rPr>
          <w:noProof/>
        </w:rPr>
        <w:t>6</w:t>
      </w:r>
      <w:r w:rsidR="006351AC">
        <w:rPr>
          <w:noProof/>
        </w:rPr>
        <w:fldChar w:fldCharType="end"/>
      </w:r>
      <w:bookmarkEnd w:id="33"/>
      <w:r w:rsidRPr="00AD01C8">
        <w:t xml:space="preserve">: </w:t>
      </w:r>
      <w:r w:rsidR="00591D7A">
        <w:t>U</w:t>
      </w:r>
      <w:r w:rsidRPr="00AD01C8">
        <w:t xml:space="preserve">pfront payment </w:t>
      </w:r>
      <w:r w:rsidR="00591D7A">
        <w:t>rates are</w:t>
      </w:r>
      <w:r w:rsidRPr="00AD01C8">
        <w:t xml:space="preserve"> declining for government supported students</w:t>
      </w:r>
    </w:p>
    <w:p w14:paraId="4C731A37" w14:textId="3CC796E1" w:rsidR="00663825" w:rsidRPr="00AD01C8" w:rsidRDefault="00663825" w:rsidP="00AF2CA2">
      <w:pPr>
        <w:pStyle w:val="ChartUnits"/>
      </w:pPr>
      <w:r w:rsidRPr="00AD01C8">
        <w:t>Upfront payment as a proportion of total student contribution</w:t>
      </w:r>
      <w:r w:rsidR="00554C32">
        <w:t>s</w:t>
      </w:r>
      <w:r w:rsidRPr="00AD01C8">
        <w:t xml:space="preserve"> and upfront discount; per cent</w:t>
      </w:r>
    </w:p>
    <w:p w14:paraId="76C17FED" w14:textId="77777777" w:rsidR="00663825" w:rsidRPr="00AD01C8" w:rsidRDefault="00663825" w:rsidP="00663825">
      <w:pPr>
        <w:pStyle w:val="Sources"/>
      </w:pPr>
      <w:r w:rsidRPr="00AD01C8">
        <w:rPr>
          <w:noProof/>
        </w:rPr>
        <w:drawing>
          <wp:inline distT="0" distB="0" distL="0" distR="0" wp14:anchorId="033EFA23" wp14:editId="220EBB20">
            <wp:extent cx="4095115" cy="2835080"/>
            <wp:effectExtent l="0" t="0" r="0" b="1016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p>
    <w:p w14:paraId="7855A007" w14:textId="25B0EAAD" w:rsidR="00663825" w:rsidRPr="00AD01C8" w:rsidRDefault="00663825" w:rsidP="00663825">
      <w:pPr>
        <w:pStyle w:val="Notes"/>
      </w:pPr>
      <w:r w:rsidRPr="00AD01C8">
        <w:t xml:space="preserve">Notes: Upfront payments include payments that do not receive </w:t>
      </w:r>
      <w:r w:rsidR="00470461">
        <w:t xml:space="preserve">an </w:t>
      </w:r>
      <w:r w:rsidRPr="00AD01C8">
        <w:t>upfront discount. Since 1997, only repayments $500 or above receive</w:t>
      </w:r>
      <w:r w:rsidR="00470461">
        <w:t xml:space="preserve"> an</w:t>
      </w:r>
      <w:r w:rsidRPr="00AD01C8">
        <w:t xml:space="preserve"> upfront discount. Upfront payments from New Zealander students are included but </w:t>
      </w:r>
      <w:r w:rsidR="00470461">
        <w:t xml:space="preserve">until 2016 they were not eligible for HELP loans. </w:t>
      </w:r>
    </w:p>
    <w:p w14:paraId="07E93358" w14:textId="1872452B" w:rsidR="00663825" w:rsidRPr="00AD01C8" w:rsidRDefault="00663825" w:rsidP="00663825">
      <w:pPr>
        <w:pStyle w:val="Sources"/>
      </w:pPr>
      <w:r w:rsidRPr="00AD01C8">
        <w:t xml:space="preserve">Sources: </w:t>
      </w:r>
      <w:r w:rsidR="000F36AF" w:rsidRPr="00AD01C8">
        <w:fldChar w:fldCharType="begin"/>
      </w:r>
      <w:r w:rsidR="00E93990">
        <w:instrText xml:space="preserve"> ADDIN EN.CITE &lt;EndNote&gt;&lt;Cite&gt;&lt;Author&gt;Department of Education and Training&lt;/Author&gt;&lt;Year&gt;2015&lt;/Year&gt;&lt;RecNum&gt;1151&lt;/RecNum&gt;&lt;DisplayText&gt;Department of Education and Training (2015d); (2016e)&lt;/DisplayText&gt;&lt;record&gt;&lt;rec-number&gt;1151&lt;/rec-number&gt;&lt;foreign-keys&gt;&lt;key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Training&lt;/publisher&gt;&lt;urls&gt;&lt;/urls&gt;&lt;/record&gt;&lt;/Cite&gt;&lt;Cite&gt;&lt;Author&gt;Department of Education and Training&lt;/Author&gt;&lt;Year&gt;2016&lt;/Year&gt;&lt;RecNum&gt;1515&lt;/RecNum&gt;&lt;record&gt;&lt;rec-number&gt;1515&lt;/rec-number&gt;&lt;foreign-keys&gt;&lt;key app="EN" db-id="appp2stzkvtdxeesasxp0z5xxf29evxsrvr9" timestamp="1473236523"&gt;1515&lt;/key&gt;&lt;/foreign-keys&gt;&lt;ref-type name="Report"&gt;27&lt;/ref-type&gt;&lt;contributors&gt;&lt;authors&gt;&lt;author&gt;Department of Education and Training,&lt;/author&gt;&lt;/authors&gt;&lt;/contributors&gt;&lt;titles&gt;&lt;title&gt;Students: Selected higher education statistics 2015&lt;/title&gt;&lt;/titles&gt;&lt;dates&gt;&lt;year&gt;2016&lt;/year&gt;&lt;/dates&gt;&lt;publisher&gt;Department of Education and Training&lt;/publisher&gt;&lt;urls&gt;&lt;/urls&gt;&lt;/record&gt;&lt;/Cite&gt;&lt;/EndNote&gt;</w:instrText>
      </w:r>
      <w:r w:rsidR="000F36AF" w:rsidRPr="00AD01C8">
        <w:fldChar w:fldCharType="separate"/>
      </w:r>
      <w:hyperlink w:anchor="_ENREF_27" w:tooltip="Department of Education and Training, 2015 #1151" w:history="1">
        <w:r w:rsidR="003E46B3">
          <w:rPr>
            <w:noProof/>
          </w:rPr>
          <w:t>Department of Education and Training (2015d</w:t>
        </w:r>
      </w:hyperlink>
      <w:r w:rsidR="00E93990">
        <w:rPr>
          <w:noProof/>
        </w:rPr>
        <w:t xml:space="preserve">); </w:t>
      </w:r>
      <w:hyperlink w:anchor="_ENREF_33" w:tooltip="Department of Education and Training, 2016 #1515" w:history="1">
        <w:r w:rsidR="003E46B3">
          <w:rPr>
            <w:noProof/>
          </w:rPr>
          <w:t>(2016e</w:t>
        </w:r>
      </w:hyperlink>
      <w:r w:rsidR="00E93990">
        <w:rPr>
          <w:noProof/>
        </w:rPr>
        <w:t>)</w:t>
      </w:r>
      <w:r w:rsidR="000F36AF" w:rsidRPr="00AD01C8">
        <w:fldChar w:fldCharType="end"/>
      </w:r>
    </w:p>
    <w:p w14:paraId="186361C1" w14:textId="0F838A8A" w:rsidR="002F11FC" w:rsidRPr="00AD01C8" w:rsidRDefault="002F11FC" w:rsidP="002F11FC">
      <w:pPr>
        <w:pStyle w:val="BodyText"/>
      </w:pPr>
      <w:r>
        <w:t xml:space="preserve">Unlike government-subsidised students, </w:t>
      </w:r>
      <w:r w:rsidR="00536301">
        <w:t xml:space="preserve">full </w:t>
      </w:r>
      <w:r>
        <w:t xml:space="preserve">fee-paying students do not enjoy </w:t>
      </w:r>
      <w:r w:rsidR="00881502">
        <w:t xml:space="preserve">an </w:t>
      </w:r>
      <w:r>
        <w:t xml:space="preserve">upfront discount. </w:t>
      </w:r>
      <w:r w:rsidR="005D56B1">
        <w:t>Full-fee u</w:t>
      </w:r>
      <w:r w:rsidRPr="00AD01C8">
        <w:t>ndergraduate students</w:t>
      </w:r>
      <w:r w:rsidR="00536301">
        <w:t>, who are</w:t>
      </w:r>
      <w:r w:rsidRPr="00AD01C8">
        <w:t xml:space="preserve"> mostly </w:t>
      </w:r>
      <w:r w:rsidR="00536301">
        <w:t xml:space="preserve">enrolled </w:t>
      </w:r>
      <w:r w:rsidRPr="00AD01C8">
        <w:t>outside public universities</w:t>
      </w:r>
      <w:r w:rsidR="00536301">
        <w:t>,</w:t>
      </w:r>
      <w:r w:rsidRPr="00AD01C8">
        <w:t xml:space="preserve"> pay a 25 per cent loan fee</w:t>
      </w:r>
      <w:r w:rsidR="00470461">
        <w:t xml:space="preserve"> if they take out a HELP loan</w:t>
      </w:r>
      <w:r w:rsidR="009F2320">
        <w:t>.</w:t>
      </w:r>
      <w:r w:rsidR="009F2320" w:rsidRPr="009F2320">
        <w:rPr>
          <w:rStyle w:val="FootnoteReference"/>
        </w:rPr>
        <w:t xml:space="preserve"> </w:t>
      </w:r>
      <w:r w:rsidR="009F2320" w:rsidRPr="00AD01C8">
        <w:rPr>
          <w:rStyle w:val="FootnoteReference"/>
        </w:rPr>
        <w:footnoteReference w:id="22"/>
      </w:r>
      <w:r w:rsidR="009F2320">
        <w:t xml:space="preserve"> The fee</w:t>
      </w:r>
      <w:r w:rsidR="00470461">
        <w:t xml:space="preserve"> is</w:t>
      </w:r>
      <w:r w:rsidR="009F2320">
        <w:t xml:space="preserve"> added onto their </w:t>
      </w:r>
      <w:r w:rsidR="009F2320">
        <w:lastRenderedPageBreak/>
        <w:t xml:space="preserve">outstanding </w:t>
      </w:r>
      <w:r w:rsidR="005333A7">
        <w:t>debt</w:t>
      </w:r>
      <w:r w:rsidR="009F2320">
        <w:t xml:space="preserve"> and repaid </w:t>
      </w:r>
      <w:r w:rsidR="005333A7">
        <w:t xml:space="preserve">under the same settings </w:t>
      </w:r>
      <w:r w:rsidR="005B3AEC">
        <w:t xml:space="preserve">as the </w:t>
      </w:r>
      <w:r w:rsidR="009F2320">
        <w:t>rest of their debt</w:t>
      </w:r>
      <w:r w:rsidRPr="00AD01C8">
        <w:t>. So a student who borrow</w:t>
      </w:r>
      <w:r w:rsidR="00290BCB">
        <w:t>s</w:t>
      </w:r>
      <w:r w:rsidRPr="00AD01C8">
        <w:t xml:space="preserve"> $10,000 incur</w:t>
      </w:r>
      <w:r w:rsidR="00290BCB">
        <w:t>s</w:t>
      </w:r>
      <w:r w:rsidRPr="00AD01C8">
        <w:t xml:space="preserve"> a $12,500 debt. About 12 per cent of </w:t>
      </w:r>
      <w:r w:rsidR="003212E4">
        <w:t xml:space="preserve">full </w:t>
      </w:r>
      <w:r w:rsidRPr="00AD01C8">
        <w:t xml:space="preserve">fee-paying bachelor degree students pay upfront compared to about 9 per cent </w:t>
      </w:r>
      <w:r w:rsidR="00591D7A">
        <w:t xml:space="preserve">of </w:t>
      </w:r>
      <w:r w:rsidRPr="00AD01C8">
        <w:t>government-supported students</w:t>
      </w:r>
      <w:r w:rsidR="009E4D87">
        <w:t>,</w:t>
      </w:r>
      <w:r w:rsidRPr="00AD01C8">
        <w:t xml:space="preserve"> who </w:t>
      </w:r>
      <w:r w:rsidR="00591D7A">
        <w:t>are eligible for</w:t>
      </w:r>
      <w:r w:rsidRPr="00AD01C8">
        <w:t xml:space="preserve"> an upfront discount.</w:t>
      </w:r>
      <w:r w:rsidR="00591D7A">
        <w:rPr>
          <w:rStyle w:val="FootnoteReference"/>
        </w:rPr>
        <w:footnoteReference w:id="23"/>
      </w:r>
    </w:p>
    <w:p w14:paraId="37A9F817" w14:textId="58A3229F" w:rsidR="00663825" w:rsidRPr="005D56B1" w:rsidRDefault="002F11FC" w:rsidP="00663825">
      <w:pPr>
        <w:pStyle w:val="BodyText"/>
      </w:pPr>
      <w:r w:rsidRPr="00AD01C8">
        <w:t xml:space="preserve">While </w:t>
      </w:r>
      <w:r>
        <w:t xml:space="preserve">fee-paying </w:t>
      </w:r>
      <w:r w:rsidRPr="00AD01C8">
        <w:t xml:space="preserve">postgraduate students </w:t>
      </w:r>
      <w:r>
        <w:t xml:space="preserve">do not receive </w:t>
      </w:r>
      <w:r w:rsidR="00DC7A7D">
        <w:t xml:space="preserve">an </w:t>
      </w:r>
      <w:r>
        <w:t xml:space="preserve">upfront </w:t>
      </w:r>
      <w:r w:rsidRPr="005D56B1">
        <w:t>discount,</w:t>
      </w:r>
      <w:r w:rsidR="00697742">
        <w:t xml:space="preserve"> unlike undergraduates</w:t>
      </w:r>
      <w:r w:rsidRPr="005D56B1">
        <w:t xml:space="preserve"> they </w:t>
      </w:r>
      <w:r w:rsidR="00DC7A7D" w:rsidRPr="005D56B1">
        <w:t>pay no fees fo</w:t>
      </w:r>
      <w:r w:rsidRPr="005D56B1">
        <w:t>r borrowing</w:t>
      </w:r>
      <w:r w:rsidR="00DC7A7D" w:rsidRPr="005D56B1">
        <w:t xml:space="preserve">. Many probably could afford to pay some or all of their fees upfront. </w:t>
      </w:r>
      <w:r w:rsidR="001116CE" w:rsidRPr="005D56B1">
        <w:t>More than</w:t>
      </w:r>
      <w:r w:rsidR="00663825" w:rsidRPr="005D56B1">
        <w:t xml:space="preserve"> 80 per cent of postgraduate students work during their final year of study.</w:t>
      </w:r>
      <w:r w:rsidR="00663825" w:rsidRPr="005D56B1">
        <w:rPr>
          <w:rStyle w:val="FootnoteReference"/>
        </w:rPr>
        <w:footnoteReference w:id="24"/>
      </w:r>
      <w:r w:rsidR="00663825" w:rsidRPr="005D56B1">
        <w:t xml:space="preserve"> Of these, more than half </w:t>
      </w:r>
      <w:r w:rsidR="00536301" w:rsidRPr="005D56B1">
        <w:t xml:space="preserve">are </w:t>
      </w:r>
      <w:r w:rsidR="00663825" w:rsidRPr="005D56B1">
        <w:t xml:space="preserve">in full-time jobs. Unfortunately, </w:t>
      </w:r>
      <w:r w:rsidR="00697742">
        <w:t xml:space="preserve">information on </w:t>
      </w:r>
      <w:r w:rsidR="00663825" w:rsidRPr="005D56B1">
        <w:t xml:space="preserve">their earnings while studying is not available. But </w:t>
      </w:r>
      <w:r w:rsidR="001116CE" w:rsidRPr="005D56B1">
        <w:t>among</w:t>
      </w:r>
      <w:r w:rsidR="00663825" w:rsidRPr="005D56B1">
        <w:t xml:space="preserve"> those who remain with their employers after graduating, one in four earned an </w:t>
      </w:r>
      <w:r w:rsidR="00942C14" w:rsidRPr="005D56B1">
        <w:t>annual</w:t>
      </w:r>
      <w:r w:rsidR="00663825" w:rsidRPr="005D56B1">
        <w:t xml:space="preserve"> salary of more than $100,000 four months after completion in 2014.</w:t>
      </w:r>
      <w:r w:rsidR="00663825" w:rsidRPr="005D56B1">
        <w:rPr>
          <w:rStyle w:val="FootnoteReference"/>
        </w:rPr>
        <w:footnoteReference w:id="25"/>
      </w:r>
      <w:r w:rsidR="00663825" w:rsidRPr="005D56B1">
        <w:t xml:space="preserve"> Yet</w:t>
      </w:r>
      <w:r w:rsidR="00697742">
        <w:t xml:space="preserve"> with no incentive to pay upfront,</w:t>
      </w:r>
      <w:r w:rsidR="00290ACA" w:rsidRPr="005D56B1">
        <w:t xml:space="preserve"> </w:t>
      </w:r>
      <w:r w:rsidR="00663825" w:rsidRPr="005D56B1">
        <w:t xml:space="preserve">only a quarter of postgraduate students </w:t>
      </w:r>
      <w:r w:rsidR="00697742">
        <w:t>do so</w:t>
      </w:r>
      <w:r w:rsidR="00663825" w:rsidRPr="005D56B1">
        <w:t>.</w:t>
      </w:r>
      <w:r w:rsidR="00663825" w:rsidRPr="005D56B1">
        <w:rPr>
          <w:rStyle w:val="FootnoteReference"/>
        </w:rPr>
        <w:footnoteReference w:id="26"/>
      </w:r>
    </w:p>
    <w:p w14:paraId="0E9F4F11" w14:textId="26B113E2" w:rsidR="004B3F7A" w:rsidRPr="005D56B1" w:rsidRDefault="002D6770" w:rsidP="004B3F7A">
      <w:pPr>
        <w:pStyle w:val="BodyText"/>
      </w:pPr>
      <w:r w:rsidRPr="005D56B1">
        <w:t>Most</w:t>
      </w:r>
      <w:r w:rsidR="00471AF7" w:rsidRPr="005D56B1">
        <w:t xml:space="preserve"> </w:t>
      </w:r>
      <w:r w:rsidR="00663825" w:rsidRPr="005D56B1">
        <w:t xml:space="preserve">VET FEE-HELP borrowers pay a 20 per cent </w:t>
      </w:r>
      <w:r w:rsidR="00697742">
        <w:t xml:space="preserve">loan fee. </w:t>
      </w:r>
      <w:r w:rsidR="005D56B1">
        <w:t>VET FEE-HELP borrowers</w:t>
      </w:r>
      <w:r w:rsidRPr="005D56B1">
        <w:t xml:space="preserve"> in government-subsidised courses pay no loan fees while those who pay full-fee</w:t>
      </w:r>
      <w:r w:rsidR="00D250CD" w:rsidRPr="005D56B1">
        <w:t>s</w:t>
      </w:r>
      <w:r w:rsidRPr="005D56B1">
        <w:t xml:space="preserve"> do. </w:t>
      </w:r>
      <w:r w:rsidR="00663825" w:rsidRPr="005D56B1">
        <w:t>A</w:t>
      </w:r>
      <w:r w:rsidR="003212E4" w:rsidRPr="005D56B1">
        <w:t>bout</w:t>
      </w:r>
      <w:r w:rsidR="00663825" w:rsidRPr="005D56B1">
        <w:t xml:space="preserve"> half of </w:t>
      </w:r>
      <w:r w:rsidR="005D56B1">
        <w:t>them</w:t>
      </w:r>
      <w:r w:rsidR="003212E4" w:rsidRPr="005D56B1">
        <w:t xml:space="preserve">, </w:t>
      </w:r>
      <w:r w:rsidR="003212E4" w:rsidRPr="005D56B1">
        <w:t>compared to one in four undergraduate students,</w:t>
      </w:r>
      <w:r w:rsidR="00663825" w:rsidRPr="005D56B1">
        <w:t xml:space="preserve"> are 25 </w:t>
      </w:r>
      <w:r w:rsidR="003212E4" w:rsidRPr="005D56B1">
        <w:t>or older</w:t>
      </w:r>
      <w:r w:rsidR="00663825" w:rsidRPr="005D56B1">
        <w:t>.</w:t>
      </w:r>
      <w:r w:rsidR="00663825" w:rsidRPr="005D56B1">
        <w:rPr>
          <w:rStyle w:val="FootnoteReference"/>
        </w:rPr>
        <w:footnoteReference w:id="27"/>
      </w:r>
      <w:r w:rsidR="00663825" w:rsidRPr="005D56B1">
        <w:t xml:space="preserve"> </w:t>
      </w:r>
      <w:r w:rsidR="003212E4" w:rsidRPr="005D56B1">
        <w:t>Since</w:t>
      </w:r>
      <w:r w:rsidR="00440AFB" w:rsidRPr="005D56B1">
        <w:t xml:space="preserve"> the</w:t>
      </w:r>
      <w:r w:rsidR="00DA1DB5" w:rsidRPr="005D56B1">
        <w:t>y are paying less for their</w:t>
      </w:r>
      <w:r w:rsidR="00440AFB" w:rsidRPr="005D56B1">
        <w:t xml:space="preserve"> average diploma course </w:t>
      </w:r>
      <w:r w:rsidR="007B0F9A" w:rsidRPr="005D56B1">
        <w:t xml:space="preserve">than undergraduates </w:t>
      </w:r>
      <w:r w:rsidR="00DA1DB5" w:rsidRPr="005D56B1">
        <w:t xml:space="preserve">pay for their courses, </w:t>
      </w:r>
      <w:r w:rsidR="007B0F9A" w:rsidRPr="005D56B1">
        <w:t>the loan fee is more likely to encourage this group to make upfront payments</w:t>
      </w:r>
      <w:r w:rsidR="00663825" w:rsidRPr="005D56B1">
        <w:t xml:space="preserve">. </w:t>
      </w:r>
      <w:r w:rsidR="007B0F9A" w:rsidRPr="005D56B1">
        <w:t>More than</w:t>
      </w:r>
      <w:r w:rsidR="00663825" w:rsidRPr="005D56B1">
        <w:t xml:space="preserve"> 13 per cent of VET FEE-HELP eligible students </w:t>
      </w:r>
      <w:r w:rsidR="002F11FC" w:rsidRPr="005D56B1">
        <w:t>paid</w:t>
      </w:r>
      <w:r w:rsidR="00663825" w:rsidRPr="005D56B1">
        <w:t xml:space="preserve"> upfront in 2014.</w:t>
      </w:r>
      <w:r w:rsidR="00663825" w:rsidRPr="005D56B1">
        <w:rPr>
          <w:rStyle w:val="FootnoteReference"/>
        </w:rPr>
        <w:footnoteReference w:id="28"/>
      </w:r>
      <w:r w:rsidR="00663825" w:rsidRPr="005D56B1">
        <w:t xml:space="preserve"> </w:t>
      </w:r>
    </w:p>
    <w:p w14:paraId="10A9084F" w14:textId="77777777" w:rsidR="00FC24E3" w:rsidRPr="005D56B1" w:rsidRDefault="00663825" w:rsidP="00663825">
      <w:pPr>
        <w:pStyle w:val="Heading3"/>
      </w:pPr>
      <w:r w:rsidRPr="005D56B1">
        <w:t>Slow</w:t>
      </w:r>
      <w:r w:rsidR="00FC24E3" w:rsidRPr="005D56B1">
        <w:t xml:space="preserve"> repayments</w:t>
      </w:r>
      <w:bookmarkEnd w:id="31"/>
      <w:r w:rsidR="00FC24E3" w:rsidRPr="005D56B1">
        <w:t xml:space="preserve"> </w:t>
      </w:r>
    </w:p>
    <w:p w14:paraId="3FB07CF7" w14:textId="5C22C3CA" w:rsidR="00C00455" w:rsidRPr="00AD01C8" w:rsidRDefault="00FC24E3" w:rsidP="00C00455">
      <w:pPr>
        <w:pStyle w:val="BodyText"/>
      </w:pPr>
      <w:r w:rsidRPr="005D56B1">
        <w:t xml:space="preserve">While HELP lending </w:t>
      </w:r>
      <w:r w:rsidR="004C1933" w:rsidRPr="005D56B1">
        <w:t xml:space="preserve">has </w:t>
      </w:r>
      <w:r w:rsidRPr="005D56B1">
        <w:t>gr</w:t>
      </w:r>
      <w:r w:rsidR="004C1933" w:rsidRPr="005D56B1">
        <w:t>own</w:t>
      </w:r>
      <w:r w:rsidRPr="005D56B1">
        <w:t xml:space="preserve"> rapidly, repayments have not kept up, as </w:t>
      </w:r>
      <w:r w:rsidR="000F36AF" w:rsidRPr="005D56B1">
        <w:fldChar w:fldCharType="begin"/>
      </w:r>
      <w:r w:rsidRPr="005D56B1">
        <w:instrText xml:space="preserve"> REF _Ref332988694 \h </w:instrText>
      </w:r>
      <w:r w:rsidR="000F36AF" w:rsidRPr="005D56B1">
        <w:fldChar w:fldCharType="separate"/>
      </w:r>
      <w:r w:rsidR="00EB38F4" w:rsidRPr="00AD01C8">
        <w:t xml:space="preserve">Figure </w:t>
      </w:r>
      <w:r w:rsidR="00EB38F4">
        <w:rPr>
          <w:noProof/>
        </w:rPr>
        <w:t>7</w:t>
      </w:r>
      <w:r w:rsidR="000F36AF" w:rsidRPr="005D56B1">
        <w:fldChar w:fldCharType="end"/>
      </w:r>
      <w:r w:rsidRPr="005D56B1">
        <w:t xml:space="preserve"> shows. Since the government subsidi</w:t>
      </w:r>
      <w:r w:rsidR="001C7D87" w:rsidRPr="005D56B1">
        <w:t>s</w:t>
      </w:r>
      <w:r w:rsidRPr="005D56B1">
        <w:t>es the interest cost of HELP loans, the longer debtors take to repay, the</w:t>
      </w:r>
      <w:r w:rsidR="0070216A" w:rsidRPr="005D56B1">
        <w:t xml:space="preserve"> higher the interest subsidies.</w:t>
      </w:r>
      <w:r w:rsidR="00C00455" w:rsidRPr="005D56B1">
        <w:t xml:space="preserve"> </w:t>
      </w:r>
    </w:p>
    <w:p w14:paraId="70B6E765" w14:textId="77777777" w:rsidR="00C00455" w:rsidRPr="00AD01C8" w:rsidRDefault="00C00455" w:rsidP="000C7D70">
      <w:pPr>
        <w:pStyle w:val="BodyText"/>
      </w:pPr>
      <w:r w:rsidRPr="00AD01C8">
        <w:t xml:space="preserve">The surge of higher education students since 2009 means </w:t>
      </w:r>
      <w:r w:rsidR="00F815E4">
        <w:t xml:space="preserve">that </w:t>
      </w:r>
      <w:r w:rsidRPr="00AD01C8">
        <w:t>many borrowers are still studying full-time</w:t>
      </w:r>
      <w:r w:rsidR="00F375E0">
        <w:t xml:space="preserve"> rather than working and being able to repay</w:t>
      </w:r>
      <w:r w:rsidRPr="00AD01C8">
        <w:t xml:space="preserve">. </w:t>
      </w:r>
      <w:r w:rsidR="0069570A" w:rsidRPr="00AD01C8">
        <w:t xml:space="preserve">Because HELP repayments are income contingent, debtors with income below the threshold – $54,869 in 2016-17 – are not required to repay. </w:t>
      </w:r>
      <w:r w:rsidR="006178C5">
        <w:t>Because f</w:t>
      </w:r>
      <w:r w:rsidRPr="00AD01C8">
        <w:t xml:space="preserve">ew </w:t>
      </w:r>
      <w:r w:rsidR="00591D7A">
        <w:t xml:space="preserve">undergraduate </w:t>
      </w:r>
      <w:r w:rsidRPr="00AD01C8">
        <w:t xml:space="preserve">students earn </w:t>
      </w:r>
      <w:r w:rsidR="00591D7A">
        <w:t>this much</w:t>
      </w:r>
      <w:r w:rsidR="00536301">
        <w:t>, they receive an interest subsidy</w:t>
      </w:r>
      <w:r w:rsidRPr="00AD01C8">
        <w:t xml:space="preserve">. </w:t>
      </w:r>
      <w:r w:rsidR="005F6EEF">
        <w:t>But most of these students will eventually get jobs</w:t>
      </w:r>
      <w:r w:rsidR="00CD546A">
        <w:t>, so the apparent rise in the amount of lending compared to repayments may be temporary</w:t>
      </w:r>
      <w:r w:rsidR="005F6EEF">
        <w:t>.</w:t>
      </w:r>
      <w:r w:rsidRPr="00AD01C8">
        <w:t xml:space="preserve"> </w:t>
      </w:r>
    </w:p>
    <w:p w14:paraId="33D7FB76" w14:textId="77777777" w:rsidR="004B3F7A" w:rsidRPr="00AD01C8" w:rsidRDefault="004B3F7A" w:rsidP="004B3F7A">
      <w:pPr>
        <w:pStyle w:val="Figuretitle"/>
      </w:pPr>
      <w:bookmarkStart w:id="34" w:name="_Ref332988694"/>
      <w:r w:rsidRPr="00AD01C8">
        <w:lastRenderedPageBreak/>
        <w:t xml:space="preserve">Figure </w:t>
      </w:r>
      <w:r w:rsidR="006351AC">
        <w:fldChar w:fldCharType="begin"/>
      </w:r>
      <w:r w:rsidR="006351AC">
        <w:instrText xml:space="preserve"> SEQ Figure \* ARABIC </w:instrText>
      </w:r>
      <w:r w:rsidR="006351AC">
        <w:fldChar w:fldCharType="separate"/>
      </w:r>
      <w:r w:rsidR="00EB38F4">
        <w:rPr>
          <w:noProof/>
        </w:rPr>
        <w:t>7</w:t>
      </w:r>
      <w:r w:rsidR="006351AC">
        <w:rPr>
          <w:noProof/>
        </w:rPr>
        <w:fldChar w:fldCharType="end"/>
      </w:r>
      <w:bookmarkEnd w:id="34"/>
      <w:r w:rsidRPr="00AD01C8">
        <w:t xml:space="preserve">: </w:t>
      </w:r>
      <w:r w:rsidR="0091586A">
        <w:t xml:space="preserve">Increases in </w:t>
      </w:r>
      <w:r w:rsidRPr="00AD01C8">
        <w:t xml:space="preserve">HELP lending </w:t>
      </w:r>
      <w:r w:rsidR="00D14A9C">
        <w:t xml:space="preserve">have </w:t>
      </w:r>
      <w:r w:rsidR="0091586A">
        <w:t>outpaced the growth in repayments</w:t>
      </w:r>
    </w:p>
    <w:p w14:paraId="7FD6BBC0" w14:textId="77777777" w:rsidR="00AB54C9" w:rsidRPr="00AD01C8" w:rsidRDefault="00AB54C9" w:rsidP="00AB54C9">
      <w:pPr>
        <w:pStyle w:val="Chartunits0"/>
      </w:pPr>
      <w:r w:rsidRPr="00AD01C8">
        <w:t>HELP lending and repayments; $billion, nominal</w:t>
      </w:r>
    </w:p>
    <w:p w14:paraId="6BEDA571" w14:textId="77777777" w:rsidR="004B3F7A" w:rsidRPr="00AD01C8" w:rsidRDefault="00D37C88" w:rsidP="004B3F7A">
      <w:pPr>
        <w:pStyle w:val="BodyText"/>
      </w:pPr>
      <w:r w:rsidRPr="00D37C88">
        <w:rPr>
          <w:noProof/>
        </w:rPr>
        <w:drawing>
          <wp:inline distT="0" distB="0" distL="0" distR="0" wp14:anchorId="2A2D8D20" wp14:editId="308BCE95">
            <wp:extent cx="4220845" cy="2922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845" cy="2922686"/>
                    </a:xfrm>
                    <a:prstGeom prst="rect">
                      <a:avLst/>
                    </a:prstGeom>
                    <a:noFill/>
                    <a:ln>
                      <a:noFill/>
                    </a:ln>
                  </pic:spPr>
                </pic:pic>
              </a:graphicData>
            </a:graphic>
          </wp:inline>
        </w:drawing>
      </w:r>
    </w:p>
    <w:p w14:paraId="16F0C116" w14:textId="72548F94" w:rsidR="00E27F06" w:rsidRDefault="00E27F06" w:rsidP="00E27F06">
      <w:pPr>
        <w:pStyle w:val="Notes"/>
      </w:pPr>
      <w:r>
        <w:t>Notes</w:t>
      </w:r>
      <w:r w:rsidR="00D37C88" w:rsidRPr="00D37C88">
        <w:t xml:space="preserve">: </w:t>
      </w:r>
      <w:r>
        <w:t xml:space="preserve">Figures exclude loan fees. Financial year lending figures are based </w:t>
      </w:r>
      <w:r w:rsidR="00697742">
        <w:t xml:space="preserve">on </w:t>
      </w:r>
      <w:r>
        <w:t xml:space="preserve">the average between 2 years when the actual data is unavailable. For example, 2012-13 is the average of HELP lending in 2012 and 2013. </w:t>
      </w:r>
    </w:p>
    <w:p w14:paraId="2D2C2529" w14:textId="3744B569" w:rsidR="004B3F7A" w:rsidRPr="000109FA" w:rsidRDefault="004B3F7A" w:rsidP="000109FA">
      <w:pPr>
        <w:pStyle w:val="Sources"/>
      </w:pPr>
      <w:r w:rsidRPr="000109FA">
        <w:t xml:space="preserve">Sources: </w:t>
      </w:r>
      <w:r w:rsidR="000F36AF" w:rsidRPr="000109FA">
        <w:rPr>
          <w:rStyle w:val="SourcesChar"/>
          <w:i/>
        </w:rPr>
        <w:fldChar w:fldCharType="begin"/>
      </w:r>
      <w:r w:rsidR="000A7F58" w:rsidRPr="000109FA">
        <w:rPr>
          <w:rStyle w:val="SourcesChar"/>
          <w:i/>
        </w:rPr>
        <w:instrText xml:space="preserve"> ADDIN EN.CITE &lt;EndNote&gt;&lt;Cite&gt;&lt;Author&gt;Department of Education and Training&lt;/Author&gt;&lt;Year&gt;2015&lt;/Year&gt;&lt;RecNum&gt;1151&lt;/RecNum&gt;&lt;DisplayText&gt;Department of Education and Training (2015d); a)&lt;/DisplayText&gt;&lt;record&gt;&lt;rec-number&gt;1151&lt;/rec-number&gt;&lt;foreign-keys&gt;&lt;key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Training&lt;/publisher&gt;&lt;urls&gt;&lt;/urls&gt;&lt;/record&gt;&lt;/Cite&gt;&lt;Cite&gt;&lt;Author&gt;Department of Education and Training&lt;/Author&gt;&lt;Year&gt;2015&lt;/Year&gt;&lt;RecNum&gt;1276&lt;/RecNum&gt;&lt;record&gt;&lt;rec-number&gt;1276&lt;/rec-number&gt;&lt;foreign-keys&gt;&lt;key app="EN" db-id="appp2stzkvtdxeesasxp0z5xxf29evxsrvr9" timestamp="1454213227"&gt;1276&lt;/key&gt;&lt;/foreign-keys&gt;&lt;ref-type name="Report"&gt;27&lt;/ref-type&gt;&lt;contributors&gt;&lt;authors&gt;&lt;author&gt;Department of Education and Training,&lt;/author&gt;&lt;/authors&gt;&lt;/contributors&gt;&lt;titles&gt;&lt;title&gt;2014 VET FEE-HELP enrolment tables&lt;/title&gt;&lt;/titles&gt;&lt;dates&gt;&lt;year&gt;2015&lt;/year&gt;&lt;/dates&gt;&lt;publisher&gt;Department of Education and Training&lt;/publisher&gt;&lt;urls&gt;&lt;related-urls&gt;&lt;url&gt;https://docs.education.gov.au/node/38377&lt;/url&gt;&lt;/related-urls&gt;&lt;/urls&gt;&lt;/record&gt;&lt;/Cite&gt;&lt;/EndNote&gt;</w:instrText>
      </w:r>
      <w:r w:rsidR="000F36AF" w:rsidRPr="000109FA">
        <w:rPr>
          <w:rStyle w:val="SourcesChar"/>
          <w:i/>
        </w:rPr>
        <w:fldChar w:fldCharType="separate"/>
      </w:r>
      <w:hyperlink w:anchor="_ENREF_27" w:tooltip="Department of Education and Training, 2015 #1151" w:history="1">
        <w:r w:rsidR="003E46B3" w:rsidRPr="000109FA">
          <w:rPr>
            <w:rStyle w:val="SourcesChar"/>
            <w:i/>
            <w:noProof/>
          </w:rPr>
          <w:t>Department of Education and Training (2015d</w:t>
        </w:r>
      </w:hyperlink>
      <w:r w:rsidR="000A7F58" w:rsidRPr="000109FA">
        <w:rPr>
          <w:rStyle w:val="SourcesChar"/>
          <w:i/>
          <w:noProof/>
        </w:rPr>
        <w:t xml:space="preserve">); </w:t>
      </w:r>
      <w:hyperlink w:anchor="_ENREF_24" w:tooltip="Department of Education and Training, 2015 #1276" w:history="1">
        <w:r w:rsidR="003E46B3" w:rsidRPr="000109FA">
          <w:rPr>
            <w:rStyle w:val="SourcesChar"/>
            <w:i/>
            <w:noProof/>
          </w:rPr>
          <w:t>a</w:t>
        </w:r>
      </w:hyperlink>
      <w:r w:rsidR="000A7F58" w:rsidRPr="000109FA">
        <w:rPr>
          <w:rStyle w:val="SourcesChar"/>
          <w:i/>
          <w:noProof/>
        </w:rPr>
        <w:t>)</w:t>
      </w:r>
      <w:r w:rsidR="000F36AF" w:rsidRPr="000109FA">
        <w:rPr>
          <w:rStyle w:val="SourcesChar"/>
          <w:i/>
        </w:rPr>
        <w:fldChar w:fldCharType="end"/>
      </w:r>
      <w:r w:rsidRPr="000109FA">
        <w:t xml:space="preserve">; data supplied by the Department of Education and Training </w:t>
      </w:r>
    </w:p>
    <w:p w14:paraId="119A6A44" w14:textId="16465FD9" w:rsidR="00FC24E3" w:rsidRPr="00AD01C8" w:rsidRDefault="00125F7C" w:rsidP="00FC24E3">
      <w:pPr>
        <w:pStyle w:val="BodyText"/>
      </w:pPr>
      <w:r>
        <w:t>F</w:t>
      </w:r>
      <w:r w:rsidR="003B0F02">
        <w:t xml:space="preserve">or other HELP debtors, </w:t>
      </w:r>
      <w:r w:rsidR="000C7D70">
        <w:t>a</w:t>
      </w:r>
      <w:r w:rsidR="003F5A55">
        <w:t xml:space="preserve"> </w:t>
      </w:r>
      <w:r w:rsidR="00FC24E3" w:rsidRPr="00AD01C8">
        <w:t xml:space="preserve">soft labour </w:t>
      </w:r>
      <w:r w:rsidR="003F5A55">
        <w:t>market for</w:t>
      </w:r>
      <w:r w:rsidR="0069570A" w:rsidRPr="00AD01C8">
        <w:t xml:space="preserve"> recent graduates </w:t>
      </w:r>
      <w:r w:rsidR="00536301">
        <w:t>is delaying</w:t>
      </w:r>
      <w:r w:rsidR="00FC24E3" w:rsidRPr="00AD01C8">
        <w:t xml:space="preserve"> repayments. </w:t>
      </w:r>
      <w:r w:rsidR="006129C9" w:rsidRPr="00AD01C8">
        <w:t xml:space="preserve">A </w:t>
      </w:r>
      <w:r w:rsidR="00536301">
        <w:t>late</w:t>
      </w:r>
      <w:r w:rsidR="006129C9" w:rsidRPr="00AD01C8">
        <w:t xml:space="preserve"> start to repaying increase</w:t>
      </w:r>
      <w:r w:rsidR="00357B22">
        <w:t>s</w:t>
      </w:r>
      <w:r w:rsidR="006129C9" w:rsidRPr="00AD01C8">
        <w:t xml:space="preserve"> </w:t>
      </w:r>
      <w:r w:rsidR="00F043B7">
        <w:t xml:space="preserve">what the government must pay </w:t>
      </w:r>
      <w:r w:rsidR="006129C9" w:rsidRPr="00AD01C8">
        <w:t xml:space="preserve">both </w:t>
      </w:r>
      <w:r w:rsidR="00F043B7">
        <w:t xml:space="preserve">in </w:t>
      </w:r>
      <w:r w:rsidR="006129C9" w:rsidRPr="00AD01C8">
        <w:t xml:space="preserve">the annual interest cost </w:t>
      </w:r>
      <w:r w:rsidR="00F043B7">
        <w:t xml:space="preserve">and in these debtors’ </w:t>
      </w:r>
      <w:r w:rsidR="006129C9" w:rsidRPr="00AD01C8">
        <w:t xml:space="preserve">expected lifetime interest </w:t>
      </w:r>
      <w:r w:rsidR="00357B22" w:rsidRPr="00AD01C8">
        <w:t>subsid</w:t>
      </w:r>
      <w:r w:rsidR="00357B22">
        <w:t>y</w:t>
      </w:r>
      <w:r w:rsidR="006129C9" w:rsidRPr="00AD01C8">
        <w:t xml:space="preserve">. </w:t>
      </w:r>
      <w:r w:rsidR="00FC24E3" w:rsidRPr="00AD01C8">
        <w:t xml:space="preserve">The share of graduates working full-time shortly after graduating </w:t>
      </w:r>
      <w:r w:rsidR="00536301">
        <w:t xml:space="preserve">fell </w:t>
      </w:r>
      <w:r w:rsidR="00FC24E3" w:rsidRPr="00AD01C8">
        <w:t xml:space="preserve">from 80 to 70 per cent </w:t>
      </w:r>
      <w:r w:rsidR="00FC24E3" w:rsidRPr="00AD01C8">
        <w:t>between 2005 and 2015.</w:t>
      </w:r>
      <w:r w:rsidR="00FC24E3" w:rsidRPr="00AD01C8">
        <w:rPr>
          <w:rStyle w:val="FootnoteReference"/>
        </w:rPr>
        <w:footnoteReference w:id="29"/>
      </w:r>
      <w:r w:rsidR="00FC24E3" w:rsidRPr="00AD01C8">
        <w:t xml:space="preserve"> Many </w:t>
      </w:r>
      <w:r w:rsidR="00536301">
        <w:t xml:space="preserve">graduates </w:t>
      </w:r>
      <w:r w:rsidR="00FC24E3" w:rsidRPr="00AD01C8">
        <w:t xml:space="preserve">who could not find a </w:t>
      </w:r>
      <w:r w:rsidR="00EC4534">
        <w:t>full-time job worked part-time</w:t>
      </w:r>
      <w:r>
        <w:t>.</w:t>
      </w:r>
      <w:r w:rsidR="00EC4534">
        <w:t xml:space="preserve"> </w:t>
      </w:r>
      <w:r>
        <w:t>B</w:t>
      </w:r>
      <w:r w:rsidR="00FC24E3" w:rsidRPr="00AD01C8">
        <w:t>ut only 30 per cent of part-time jobs held by</w:t>
      </w:r>
      <w:r w:rsidR="003B01F3">
        <w:t xml:space="preserve"> all</w:t>
      </w:r>
      <w:r w:rsidR="00FC24E3" w:rsidRPr="00AD01C8">
        <w:t xml:space="preserve"> bachelor-degree graduates </w:t>
      </w:r>
      <w:r w:rsidR="00EC4534">
        <w:t>pay at or above the</w:t>
      </w:r>
      <w:r w:rsidR="00824D19" w:rsidRPr="00AD01C8">
        <w:t xml:space="preserve"> repayment</w:t>
      </w:r>
      <w:r w:rsidR="00FC24E3" w:rsidRPr="00AD01C8">
        <w:t xml:space="preserve"> threshold.</w:t>
      </w:r>
      <w:r w:rsidR="00FC24E3" w:rsidRPr="00AD01C8">
        <w:rPr>
          <w:rStyle w:val="FootnoteReference"/>
        </w:rPr>
        <w:footnoteReference w:id="30"/>
      </w:r>
      <w:r w:rsidR="00FC24E3" w:rsidRPr="00AD01C8">
        <w:t xml:space="preserve"> </w:t>
      </w:r>
      <w:r w:rsidR="00697742">
        <w:t>The longer</w:t>
      </w:r>
      <w:r w:rsidR="00A64E38" w:rsidRPr="00AD01C8">
        <w:t xml:space="preserve"> graduates take to find full-time jobs, the higher the </w:t>
      </w:r>
      <w:r w:rsidR="00697742">
        <w:t>interest</w:t>
      </w:r>
      <w:r w:rsidR="004C1933" w:rsidRPr="00AD01C8">
        <w:t xml:space="preserve"> </w:t>
      </w:r>
      <w:r w:rsidR="00A64E38" w:rsidRPr="00AD01C8">
        <w:t xml:space="preserve">subsidies. </w:t>
      </w:r>
    </w:p>
    <w:p w14:paraId="6BEB7A68" w14:textId="3FC0EDA5" w:rsidR="00FC24E3" w:rsidRPr="00AD01C8" w:rsidRDefault="00FC24E3" w:rsidP="00FC24E3">
      <w:pPr>
        <w:pStyle w:val="BodyText"/>
      </w:pPr>
      <w:r w:rsidRPr="00AD01C8">
        <w:t xml:space="preserve">Even </w:t>
      </w:r>
      <w:r w:rsidR="00697742">
        <w:t xml:space="preserve">recent </w:t>
      </w:r>
      <w:r w:rsidRPr="00AD01C8">
        <w:t xml:space="preserve">graduates </w:t>
      </w:r>
      <w:r w:rsidR="00697742">
        <w:t xml:space="preserve">with </w:t>
      </w:r>
      <w:r w:rsidRPr="00AD01C8">
        <w:t xml:space="preserve">full-time jobs </w:t>
      </w:r>
      <w:r w:rsidR="00697742">
        <w:t>are repaying less</w:t>
      </w:r>
      <w:r w:rsidR="00536301">
        <w:t xml:space="preserve"> than in the past</w:t>
      </w:r>
      <w:r w:rsidR="00697742">
        <w:t xml:space="preserve"> because HELP’s repayment threshold is growing in real terms. </w:t>
      </w:r>
      <w:r w:rsidRPr="00AD01C8">
        <w:t>The threshold is ind</w:t>
      </w:r>
      <w:r w:rsidR="00697742">
        <w:t xml:space="preserve">exed to average weekly earnings, which </w:t>
      </w:r>
      <w:r w:rsidRPr="00AD01C8">
        <w:t xml:space="preserve">generally </w:t>
      </w:r>
      <w:r w:rsidR="00697742">
        <w:t>increases more quickly</w:t>
      </w:r>
      <w:r w:rsidRPr="00AD01C8">
        <w:t xml:space="preserve"> than inflation</w:t>
      </w:r>
      <w:r w:rsidR="00697742">
        <w:t>.</w:t>
      </w:r>
      <w:r w:rsidRPr="00AD01C8">
        <w:t xml:space="preserve"> AWE reflects changes in occupations, growth in experience levels and hours </w:t>
      </w:r>
      <w:r w:rsidR="00697742">
        <w:t>worked in t</w:t>
      </w:r>
      <w:r w:rsidRPr="00AD01C8">
        <w:t>he entire labour market</w:t>
      </w:r>
      <w:r w:rsidR="00697742">
        <w:t>, not just inflation or wage increases for</w:t>
      </w:r>
      <w:r w:rsidRPr="00AD01C8">
        <w:t xml:space="preserve"> recent graduates.</w:t>
      </w:r>
      <w:r w:rsidRPr="00AD01C8">
        <w:rPr>
          <w:rStyle w:val="FootnoteReference"/>
        </w:rPr>
        <w:footnoteReference w:id="31"/>
      </w:r>
      <w:r w:rsidRPr="00AD01C8">
        <w:t xml:space="preserve"> </w:t>
      </w:r>
      <w:r w:rsidR="00697742">
        <w:t>AWE</w:t>
      </w:r>
      <w:r w:rsidRPr="00AD01C8">
        <w:t xml:space="preserve"> indexation has led to a falling share of graduates earning enough to meet the repayment threshold. </w:t>
      </w:r>
      <w:r w:rsidR="00CF06CA" w:rsidRPr="00AD01C8">
        <w:t>In 2015 n</w:t>
      </w:r>
      <w:r w:rsidRPr="00AD01C8">
        <w:t xml:space="preserve">early half of graduates </w:t>
      </w:r>
      <w:r w:rsidR="00F043B7">
        <w:t xml:space="preserve">aged 25 </w:t>
      </w:r>
      <w:r w:rsidR="00116902">
        <w:t>or less</w:t>
      </w:r>
      <w:r w:rsidR="00F043B7">
        <w:t xml:space="preserve"> and </w:t>
      </w:r>
      <w:r w:rsidRPr="00AD01C8">
        <w:t>working full-time earn</w:t>
      </w:r>
      <w:r w:rsidR="00231308">
        <w:t>ed</w:t>
      </w:r>
      <w:r w:rsidRPr="00AD01C8">
        <w:t xml:space="preserve"> below the threshold.</w:t>
      </w:r>
      <w:r w:rsidRPr="00AD01C8">
        <w:rPr>
          <w:rStyle w:val="FootnoteReference"/>
        </w:rPr>
        <w:footnoteReference w:id="32"/>
      </w:r>
      <w:r w:rsidRPr="00AD01C8">
        <w:t xml:space="preserve"> </w:t>
      </w:r>
      <w:r w:rsidR="00536301">
        <w:t>The longer their income</w:t>
      </w:r>
      <w:r w:rsidR="00F64017" w:rsidRPr="00AD01C8">
        <w:t xml:space="preserve"> take</w:t>
      </w:r>
      <w:r w:rsidR="00536301">
        <w:t>s</w:t>
      </w:r>
      <w:r w:rsidR="00F64017" w:rsidRPr="00AD01C8">
        <w:t xml:space="preserve"> to </w:t>
      </w:r>
      <w:r w:rsidR="00536301">
        <w:t>reach</w:t>
      </w:r>
      <w:r w:rsidR="00F64017" w:rsidRPr="00AD01C8">
        <w:t xml:space="preserve"> the threshold, the higher </w:t>
      </w:r>
      <w:r w:rsidR="00697742">
        <w:t xml:space="preserve">the interest subsidies. </w:t>
      </w:r>
    </w:p>
    <w:p w14:paraId="43C3E177" w14:textId="5B66EE37" w:rsidR="00870677" w:rsidRPr="00AD01C8" w:rsidRDefault="009C300E" w:rsidP="00FC24E3">
      <w:pPr>
        <w:pStyle w:val="BodyText"/>
      </w:pPr>
      <w:r w:rsidRPr="00AD01C8">
        <w:t>The</w:t>
      </w:r>
      <w:r w:rsidR="004252E2" w:rsidRPr="00AD01C8">
        <w:t xml:space="preserve"> government can reduce interest subsidies </w:t>
      </w:r>
      <w:r w:rsidRPr="00AD01C8">
        <w:t xml:space="preserve">by </w:t>
      </w:r>
      <w:r w:rsidR="00EF0AE2">
        <w:t>speeding up repayments</w:t>
      </w:r>
      <w:r w:rsidRPr="00AD01C8">
        <w:t>.</w:t>
      </w:r>
      <w:r w:rsidR="00077E7F" w:rsidRPr="00AD01C8">
        <w:t xml:space="preserve"> </w:t>
      </w:r>
      <w:r w:rsidR="00231308">
        <w:t>From mid-2018, a</w:t>
      </w:r>
      <w:r w:rsidR="00CF06CA" w:rsidRPr="00AD01C8">
        <w:t xml:space="preserve"> new lower threshold </w:t>
      </w:r>
      <w:r w:rsidR="004C1933" w:rsidRPr="00AD01C8">
        <w:t>of</w:t>
      </w:r>
      <w:r w:rsidR="00E52106" w:rsidRPr="00AD01C8">
        <w:t xml:space="preserve"> </w:t>
      </w:r>
      <w:r w:rsidR="00CF06CA" w:rsidRPr="00AD01C8">
        <w:t>$51,957</w:t>
      </w:r>
      <w:r w:rsidR="004C1933" w:rsidRPr="00AD01C8">
        <w:t xml:space="preserve"> will replace t</w:t>
      </w:r>
      <w:r w:rsidR="00CF06CA" w:rsidRPr="00AD01C8">
        <w:t xml:space="preserve">he </w:t>
      </w:r>
      <w:r w:rsidR="004C1933" w:rsidRPr="00AD01C8">
        <w:t>otherwise p</w:t>
      </w:r>
      <w:r w:rsidR="00EF0AE2">
        <w:t>rojected</w:t>
      </w:r>
      <w:r w:rsidR="004C1933" w:rsidRPr="00AD01C8">
        <w:t xml:space="preserve"> </w:t>
      </w:r>
      <w:r w:rsidR="00CF06CA" w:rsidRPr="00AD01C8">
        <w:t xml:space="preserve">initial threshold of </w:t>
      </w:r>
      <w:r w:rsidR="00E52106" w:rsidRPr="00AD01C8">
        <w:t>$57,730.</w:t>
      </w:r>
      <w:r w:rsidR="00E52106" w:rsidRPr="00AD01C8">
        <w:rPr>
          <w:rStyle w:val="FootnoteReference"/>
        </w:rPr>
        <w:footnoteReference w:id="33"/>
      </w:r>
      <w:r w:rsidR="00E52106" w:rsidRPr="00AD01C8">
        <w:t xml:space="preserve"> </w:t>
      </w:r>
      <w:r w:rsidR="00231308">
        <w:t>At present</w:t>
      </w:r>
      <w:r w:rsidR="00E51F38" w:rsidRPr="00AD01C8">
        <w:t xml:space="preserve"> debtors </w:t>
      </w:r>
      <w:r w:rsidR="00231308">
        <w:t xml:space="preserve">who </w:t>
      </w:r>
      <w:r w:rsidR="00E51F38" w:rsidRPr="00AD01C8">
        <w:t xml:space="preserve">earn at the </w:t>
      </w:r>
      <w:r w:rsidR="00E52106" w:rsidRPr="00AD01C8">
        <w:t xml:space="preserve">initial </w:t>
      </w:r>
      <w:r w:rsidR="00E51F38" w:rsidRPr="00AD01C8">
        <w:t xml:space="preserve">threshold repay 4 per cent of income. At the new threshold, debtors </w:t>
      </w:r>
      <w:r w:rsidR="004C1933" w:rsidRPr="00AD01C8">
        <w:t xml:space="preserve">will </w:t>
      </w:r>
      <w:r w:rsidR="00E51F38" w:rsidRPr="00AD01C8">
        <w:t xml:space="preserve">repay 2 per cent. </w:t>
      </w:r>
      <w:r w:rsidR="00EF0AE2">
        <w:t xml:space="preserve">Some HELP debtors will make an earlier start to their repayments, </w:t>
      </w:r>
      <w:r w:rsidR="00116902">
        <w:t>reducing</w:t>
      </w:r>
      <w:r w:rsidR="00EF0AE2">
        <w:t xml:space="preserve"> the length of time they will receive interest subsidies. </w:t>
      </w:r>
    </w:p>
    <w:p w14:paraId="4CAD6B78" w14:textId="776C6055" w:rsidR="009C300E" w:rsidRPr="00AD01C8" w:rsidRDefault="00223D95" w:rsidP="00FC24E3">
      <w:pPr>
        <w:pStyle w:val="BodyText"/>
      </w:pPr>
      <w:r w:rsidRPr="00AD01C8">
        <w:lastRenderedPageBreak/>
        <w:t xml:space="preserve">Grattan </w:t>
      </w:r>
      <w:r w:rsidR="004443A9">
        <w:t xml:space="preserve">Institute’s 2016 </w:t>
      </w:r>
      <w:r w:rsidRPr="00AD01C8">
        <w:t xml:space="preserve">report, </w:t>
      </w:r>
      <w:r w:rsidRPr="00AD01C8">
        <w:rPr>
          <w:i/>
        </w:rPr>
        <w:t>HELP for the future</w:t>
      </w:r>
      <w:r w:rsidR="00EF0AE2">
        <w:rPr>
          <w:i/>
        </w:rPr>
        <w:t>: fairer repayment of student debt</w:t>
      </w:r>
      <w:r w:rsidR="00B63341" w:rsidRPr="00AD01C8">
        <w:t xml:space="preserve"> </w:t>
      </w:r>
      <w:r w:rsidR="00E51F38" w:rsidRPr="00AD01C8">
        <w:t>proposes a</w:t>
      </w:r>
      <w:r w:rsidR="00EF0AE2">
        <w:t>n</w:t>
      </w:r>
      <w:r w:rsidR="00E51F38" w:rsidRPr="00AD01C8">
        <w:t xml:space="preserve"> initial threshold of $42,000 </w:t>
      </w:r>
      <w:r w:rsidR="00145460" w:rsidRPr="00AD01C8">
        <w:t>with a repayment rate of 3 per cent.</w:t>
      </w:r>
      <w:r w:rsidR="00835C52">
        <w:rPr>
          <w:rStyle w:val="FootnoteReference"/>
        </w:rPr>
        <w:footnoteReference w:id="34"/>
      </w:r>
      <w:r w:rsidR="00835C52">
        <w:t xml:space="preserve"> This would make a larger difference to repayment speeds. </w:t>
      </w:r>
    </w:p>
    <w:p w14:paraId="3400C13F" w14:textId="77777777" w:rsidR="007369A0" w:rsidRPr="00AD01C8" w:rsidRDefault="007369A0" w:rsidP="009C300E">
      <w:pPr>
        <w:pStyle w:val="Heading3"/>
      </w:pPr>
      <w:r w:rsidRPr="00AD01C8">
        <w:t xml:space="preserve">Little incentive to </w:t>
      </w:r>
      <w:r w:rsidR="00536301">
        <w:t>re</w:t>
      </w:r>
      <w:r w:rsidRPr="00AD01C8">
        <w:t>pay early</w:t>
      </w:r>
    </w:p>
    <w:p w14:paraId="1C0261E2" w14:textId="7B30DD80" w:rsidR="00A718D5" w:rsidRDefault="00380368" w:rsidP="00F05830">
      <w:pPr>
        <w:pStyle w:val="BodyText"/>
      </w:pPr>
      <w:r w:rsidRPr="00AD01C8">
        <w:t xml:space="preserve">While compulsory repayment depends on income level, the government can </w:t>
      </w:r>
      <w:r w:rsidR="00536301">
        <w:t>encourage</w:t>
      </w:r>
      <w:r w:rsidRPr="00AD01C8">
        <w:t xml:space="preserve"> debtors to repay more </w:t>
      </w:r>
      <w:r w:rsidR="00B05DE5" w:rsidRPr="00AD01C8">
        <w:t xml:space="preserve">than </w:t>
      </w:r>
      <w:r w:rsidRPr="00AD01C8">
        <w:t>the required amount</w:t>
      </w:r>
      <w:r w:rsidR="007369A0" w:rsidRPr="00AD01C8">
        <w:t xml:space="preserve">. </w:t>
      </w:r>
      <w:r w:rsidR="004443A9">
        <w:t>At present</w:t>
      </w:r>
      <w:r w:rsidRPr="00AD01C8">
        <w:t xml:space="preserve"> the government offers a 5 per cent voluntary repayment bonus to debtors </w:t>
      </w:r>
      <w:r w:rsidR="00717536" w:rsidRPr="00AD01C8">
        <w:t>who repay</w:t>
      </w:r>
      <w:r w:rsidR="003F4730" w:rsidRPr="00AD01C8">
        <w:t xml:space="preserve"> </w:t>
      </w:r>
      <w:r w:rsidRPr="00AD01C8">
        <w:t xml:space="preserve">at least </w:t>
      </w:r>
      <w:r w:rsidR="003F4730" w:rsidRPr="00AD01C8">
        <w:t>$500</w:t>
      </w:r>
      <w:r w:rsidRPr="00AD01C8">
        <w:t xml:space="preserve"> above the compulsory amount</w:t>
      </w:r>
      <w:r w:rsidR="003F4730" w:rsidRPr="00AD01C8">
        <w:t xml:space="preserve">. </w:t>
      </w:r>
      <w:r w:rsidRPr="00AD01C8">
        <w:t>So a debtor who owe</w:t>
      </w:r>
      <w:r w:rsidR="00B55D70" w:rsidRPr="00AD01C8">
        <w:t>s</w:t>
      </w:r>
      <w:r w:rsidRPr="00AD01C8">
        <w:t xml:space="preserve"> </w:t>
      </w:r>
      <w:r w:rsidR="00B55D70" w:rsidRPr="00AD01C8">
        <w:t xml:space="preserve">$10,000 in HELP could </w:t>
      </w:r>
      <w:r w:rsidR="00AC78D5" w:rsidRPr="00AD01C8">
        <w:t>relinquish her debt with a voluntary repayment of</w:t>
      </w:r>
      <w:r w:rsidR="00B55D70" w:rsidRPr="00AD01C8">
        <w:t xml:space="preserve"> </w:t>
      </w:r>
      <w:r w:rsidR="002D65BC" w:rsidRPr="00AD01C8">
        <w:t xml:space="preserve">about </w:t>
      </w:r>
      <w:r w:rsidR="00B55D70" w:rsidRPr="00AD01C8">
        <w:t>$95</w:t>
      </w:r>
      <w:r w:rsidR="00116902">
        <w:t>2</w:t>
      </w:r>
      <w:r w:rsidR="00B55D70" w:rsidRPr="00AD01C8">
        <w:t>0</w:t>
      </w:r>
      <w:r w:rsidR="00CA2BFF">
        <w:t>, plus the $4</w:t>
      </w:r>
      <w:r w:rsidR="00116902">
        <w:t>8</w:t>
      </w:r>
      <w:r w:rsidR="00CA2BFF">
        <w:t>0 (5 per cent) repayment bonus</w:t>
      </w:r>
      <w:r w:rsidR="00B55D70" w:rsidRPr="00AD01C8">
        <w:t>.</w:t>
      </w:r>
      <w:r w:rsidR="00B55D70" w:rsidRPr="00AD01C8">
        <w:rPr>
          <w:rStyle w:val="FootnoteReference"/>
        </w:rPr>
        <w:footnoteReference w:id="35"/>
      </w:r>
      <w:r w:rsidR="00B55D70" w:rsidRPr="00AD01C8">
        <w:t xml:space="preserve"> Unlike the upfront discount, the bonus is available to debtors of all HELP programs.</w:t>
      </w:r>
      <w:r w:rsidR="00CE08E4" w:rsidRPr="00AD01C8">
        <w:t xml:space="preserve"> </w:t>
      </w:r>
    </w:p>
    <w:p w14:paraId="2271E655" w14:textId="512EA331" w:rsidR="00313F1A" w:rsidRPr="00AD01C8" w:rsidRDefault="00A718D5" w:rsidP="00313F1A">
      <w:pPr>
        <w:pStyle w:val="BodyText"/>
      </w:pPr>
      <w:r>
        <w:t>T</w:t>
      </w:r>
      <w:r w:rsidR="00CE08E4" w:rsidRPr="00AD01C8">
        <w:t xml:space="preserve">he bonus has not always been a feature of HELP. </w:t>
      </w:r>
      <w:r w:rsidR="00CA2BFF">
        <w:t xml:space="preserve">It was not introduced until 1995, when it was set at </w:t>
      </w:r>
      <w:r w:rsidR="00CE08E4" w:rsidRPr="00AD01C8">
        <w:t>15 per cent</w:t>
      </w:r>
      <w:r w:rsidR="00AC78D5" w:rsidRPr="00AD01C8">
        <w:t xml:space="preserve">. Since then it </w:t>
      </w:r>
      <w:r w:rsidR="00CA2BFF">
        <w:t>has</w:t>
      </w:r>
      <w:r w:rsidR="00AC78D5" w:rsidRPr="00AD01C8">
        <w:t xml:space="preserve"> </w:t>
      </w:r>
      <w:r w:rsidR="00B4458B" w:rsidRPr="00AD01C8">
        <w:t xml:space="preserve">twice </w:t>
      </w:r>
      <w:r w:rsidR="00CA2BFF">
        <w:t xml:space="preserve">been </w:t>
      </w:r>
      <w:r w:rsidR="00AC78D5" w:rsidRPr="00AD01C8">
        <w:t>reduced</w:t>
      </w:r>
      <w:r w:rsidR="00D37964" w:rsidRPr="00AD01C8">
        <w:t xml:space="preserve">, as </w:t>
      </w:r>
      <w:r w:rsidR="000F36AF" w:rsidRPr="00AD01C8">
        <w:fldChar w:fldCharType="begin"/>
      </w:r>
      <w:r w:rsidR="00D37964" w:rsidRPr="00AD01C8">
        <w:instrText xml:space="preserve"> REF _Ref333842548 \h </w:instrText>
      </w:r>
      <w:r w:rsidR="000F36AF" w:rsidRPr="00AD01C8">
        <w:fldChar w:fldCharType="separate"/>
      </w:r>
      <w:r w:rsidR="00EB38F4">
        <w:t xml:space="preserve">Figure </w:t>
      </w:r>
      <w:r w:rsidR="00EB38F4">
        <w:rPr>
          <w:noProof/>
        </w:rPr>
        <w:t>8</w:t>
      </w:r>
      <w:r w:rsidR="000F36AF" w:rsidRPr="00AD01C8">
        <w:fldChar w:fldCharType="end"/>
      </w:r>
      <w:r w:rsidR="00D37964" w:rsidRPr="00AD01C8">
        <w:t xml:space="preserve"> shows</w:t>
      </w:r>
      <w:r w:rsidR="00CE08E4" w:rsidRPr="00AD01C8">
        <w:t>. While the</w:t>
      </w:r>
      <w:r w:rsidR="00D21047">
        <w:t xml:space="preserve"> proportion of repayments</w:t>
      </w:r>
      <w:r w:rsidR="00CE08E4" w:rsidRPr="00AD01C8">
        <w:t xml:space="preserve"> </w:t>
      </w:r>
      <w:r w:rsidR="00835C52">
        <w:t>made</w:t>
      </w:r>
      <w:r w:rsidR="00D21047">
        <w:t xml:space="preserve"> </w:t>
      </w:r>
      <w:r w:rsidR="00CE08E4" w:rsidRPr="00AD01C8">
        <w:t>voluntar</w:t>
      </w:r>
      <w:r w:rsidR="00D21047">
        <w:t>il</w:t>
      </w:r>
      <w:r w:rsidR="00CE08E4" w:rsidRPr="00AD01C8">
        <w:t xml:space="preserve">y has </w:t>
      </w:r>
      <w:r w:rsidR="00B63341" w:rsidRPr="00AD01C8">
        <w:t xml:space="preserve">always been low, it </w:t>
      </w:r>
      <w:r w:rsidR="00D37964" w:rsidRPr="00AD01C8">
        <w:t xml:space="preserve">varies partly with the bonus level. When the bonus was at 15 per cent, the average voluntary repayment rate was about 15 per cent. </w:t>
      </w:r>
      <w:r w:rsidR="009C08F1" w:rsidRPr="00AD01C8">
        <w:t>The year p</w:t>
      </w:r>
      <w:r w:rsidR="00ED45A3" w:rsidRPr="00AD01C8">
        <w:t xml:space="preserve">rior to </w:t>
      </w:r>
      <w:r w:rsidR="009C08F1" w:rsidRPr="00AD01C8">
        <w:t xml:space="preserve">the </w:t>
      </w:r>
      <w:r w:rsidR="00ED45A3" w:rsidRPr="00AD01C8">
        <w:t xml:space="preserve">bonus </w:t>
      </w:r>
      <w:r w:rsidR="009C08F1" w:rsidRPr="00AD01C8">
        <w:t xml:space="preserve">reducing </w:t>
      </w:r>
      <w:r w:rsidR="00104AC5" w:rsidRPr="00AD01C8">
        <w:t>to 10 per cent</w:t>
      </w:r>
      <w:r w:rsidR="00ED45A3" w:rsidRPr="00AD01C8">
        <w:t>, many debtors repaid voluntarily to benefit from the higher rate</w:t>
      </w:r>
      <w:r w:rsidR="00CA2BFF">
        <w:t>, producing</w:t>
      </w:r>
      <w:r w:rsidR="00ED45A3" w:rsidRPr="00AD01C8">
        <w:t xml:space="preserve"> </w:t>
      </w:r>
      <w:r w:rsidR="00104AC5" w:rsidRPr="00AD01C8">
        <w:t xml:space="preserve">the highest voluntary repayment rate in history. </w:t>
      </w:r>
      <w:r w:rsidR="00D37964" w:rsidRPr="00AD01C8">
        <w:t xml:space="preserve">The bonus rate was reduced </w:t>
      </w:r>
      <w:r w:rsidR="009C08F1" w:rsidRPr="00AD01C8">
        <w:t xml:space="preserve">again </w:t>
      </w:r>
      <w:r w:rsidR="00D37964" w:rsidRPr="00AD01C8">
        <w:t xml:space="preserve">to 5 per cent in 2012. Since </w:t>
      </w:r>
      <w:r w:rsidR="00F46BCC" w:rsidRPr="00AD01C8">
        <w:t xml:space="preserve">mid-2012 </w:t>
      </w:r>
      <w:r w:rsidR="00717536" w:rsidRPr="00AD01C8">
        <w:t xml:space="preserve">about one in ten dollars repaid </w:t>
      </w:r>
      <w:r w:rsidR="00835C52">
        <w:t xml:space="preserve">has been </w:t>
      </w:r>
      <w:r w:rsidR="000B06BB" w:rsidRPr="00AD01C8">
        <w:t>voluntary</w:t>
      </w:r>
      <w:r w:rsidR="00F46BCC" w:rsidRPr="00AD01C8">
        <w:t>.</w:t>
      </w:r>
      <w:r w:rsidR="00F46BCC" w:rsidRPr="00AD01C8">
        <w:rPr>
          <w:rStyle w:val="FootnoteReference"/>
        </w:rPr>
        <w:footnoteReference w:id="36"/>
      </w:r>
      <w:r w:rsidR="005952D2" w:rsidRPr="00AD01C8">
        <w:t xml:space="preserve"> </w:t>
      </w:r>
    </w:p>
    <w:p w14:paraId="069E0C72" w14:textId="77777777" w:rsidR="00585A3E" w:rsidRDefault="00313F1A" w:rsidP="0041577A">
      <w:pPr>
        <w:pStyle w:val="BodyText"/>
      </w:pPr>
      <w:r w:rsidRPr="00AD01C8">
        <w:t xml:space="preserve">Not all </w:t>
      </w:r>
      <w:r w:rsidR="00EB622F">
        <w:t xml:space="preserve">kinds of </w:t>
      </w:r>
      <w:r w:rsidR="00A718D5">
        <w:t>HELP debtors</w:t>
      </w:r>
      <w:r w:rsidRPr="00AD01C8">
        <w:t xml:space="preserve"> make similar levels of voluntary contributions. Between mid-2010 and mid-2013, nine per cent of HECS-HELP payees made a voluntary repayment.</w:t>
      </w:r>
      <w:r w:rsidRPr="005643FE">
        <w:t xml:space="preserve"> </w:t>
      </w:r>
      <w:r w:rsidR="00EB622F">
        <w:t xml:space="preserve">Nearly 11 per cent of </w:t>
      </w:r>
      <w:r>
        <w:t xml:space="preserve">FEE-HELP borrowers </w:t>
      </w:r>
      <w:r w:rsidR="00EB622F">
        <w:t xml:space="preserve">repaid </w:t>
      </w:r>
      <w:r>
        <w:t xml:space="preserve">voluntarily </w:t>
      </w:r>
      <w:r w:rsidR="00EB622F">
        <w:t>over the same period</w:t>
      </w:r>
      <w:r>
        <w:t xml:space="preserve">. </w:t>
      </w:r>
      <w:r w:rsidR="00585A3E">
        <w:t>Full fee-paying p</w:t>
      </w:r>
      <w:r>
        <w:t>ostgraduates are likely to be the main contributor to the higher rate</w:t>
      </w:r>
      <w:r w:rsidR="00585A3E">
        <w:t xml:space="preserve"> because they earn more than full fee-paying undergraduates who also qualify for this kind of HELP</w:t>
      </w:r>
      <w:r>
        <w:t xml:space="preserve">. </w:t>
      </w:r>
      <w:r w:rsidRPr="005643FE">
        <w:t xml:space="preserve">VET FEE-HELP debtors </w:t>
      </w:r>
      <w:r w:rsidR="00585A3E">
        <w:t xml:space="preserve">voluntarily repay at less than half the FEE-HELP rate, </w:t>
      </w:r>
      <w:r w:rsidRPr="005643FE">
        <w:t>at nearly 4 per cent.</w:t>
      </w:r>
      <w:r w:rsidRPr="005643FE">
        <w:rPr>
          <w:rStyle w:val="FootnoteReference"/>
        </w:rPr>
        <w:footnoteReference w:id="37"/>
      </w:r>
      <w:r>
        <w:t xml:space="preserve"> </w:t>
      </w:r>
    </w:p>
    <w:p w14:paraId="7850226A" w14:textId="6469ED16" w:rsidR="0041577A" w:rsidRDefault="00313F1A" w:rsidP="0041577A">
      <w:pPr>
        <w:pStyle w:val="BodyText"/>
      </w:pPr>
      <w:r>
        <w:t xml:space="preserve">The low overall share of voluntary repayments could be </w:t>
      </w:r>
      <w:r w:rsidR="00585A3E">
        <w:t>explained by</w:t>
      </w:r>
      <w:r>
        <w:t xml:space="preserve"> HELP’s generous settings.</w:t>
      </w:r>
      <w:r w:rsidR="0041577A" w:rsidRPr="0041577A">
        <w:t xml:space="preserve"> </w:t>
      </w:r>
      <w:r w:rsidR="0041577A">
        <w:t>Because</w:t>
      </w:r>
      <w:r w:rsidR="0061497A">
        <w:t xml:space="preserve"> the scheme</w:t>
      </w:r>
      <w:r w:rsidR="0041577A">
        <w:t xml:space="preserve"> charges no real interest, even if a debtor has enough money to make voluntary repayments, she would often</w:t>
      </w:r>
      <w:r w:rsidR="005E4297">
        <w:t xml:space="preserve"> </w:t>
      </w:r>
      <w:r w:rsidR="00585A3E">
        <w:t>do</w:t>
      </w:r>
      <w:r w:rsidR="0041577A">
        <w:t xml:space="preserve"> better </w:t>
      </w:r>
      <w:r w:rsidR="005D56B1">
        <w:t>by</w:t>
      </w:r>
      <w:r w:rsidR="0041577A">
        <w:t xml:space="preserve"> invest</w:t>
      </w:r>
      <w:r w:rsidR="005D56B1">
        <w:t>ing</w:t>
      </w:r>
      <w:r w:rsidR="0041577A">
        <w:t xml:space="preserve"> </w:t>
      </w:r>
      <w:r w:rsidR="00A718D5">
        <w:t>her</w:t>
      </w:r>
      <w:r w:rsidR="0041577A">
        <w:t xml:space="preserve"> money elsewhere. MoneySmart, a website operated by the Australian Securities and Investments Commission, suggests </w:t>
      </w:r>
      <w:r w:rsidR="00AC78D5">
        <w:t xml:space="preserve">that </w:t>
      </w:r>
      <w:r w:rsidR="0041577A">
        <w:t>young HELP debtors should avoid making voluntarily repayments if they have credit card or personal debts. It also suggests that if a debtor earns below the threshold, voluntarily paying off HELP debt is probably not the best use of money.</w:t>
      </w:r>
      <w:r w:rsidR="0041577A">
        <w:rPr>
          <w:rStyle w:val="FootnoteReference"/>
        </w:rPr>
        <w:footnoteReference w:id="38"/>
      </w:r>
    </w:p>
    <w:p w14:paraId="354534C5" w14:textId="77777777" w:rsidR="00F05830" w:rsidRDefault="00F05830" w:rsidP="00F05830">
      <w:pPr>
        <w:pStyle w:val="Figuretitle"/>
        <w:rPr>
          <w:noProof/>
        </w:rPr>
      </w:pPr>
      <w:bookmarkStart w:id="35" w:name="_Ref333842548"/>
      <w:r>
        <w:lastRenderedPageBreak/>
        <w:t xml:space="preserve">Figure </w:t>
      </w:r>
      <w:r w:rsidR="006351AC">
        <w:fldChar w:fldCharType="begin"/>
      </w:r>
      <w:r w:rsidR="006351AC">
        <w:instrText xml:space="preserve"> SEQ Figure \* ARABIC </w:instrText>
      </w:r>
      <w:r w:rsidR="006351AC">
        <w:fldChar w:fldCharType="separate"/>
      </w:r>
      <w:r w:rsidR="00EB38F4">
        <w:rPr>
          <w:noProof/>
        </w:rPr>
        <w:t>8</w:t>
      </w:r>
      <w:r w:rsidR="006351AC">
        <w:rPr>
          <w:noProof/>
        </w:rPr>
        <w:fldChar w:fldCharType="end"/>
      </w:r>
      <w:bookmarkEnd w:id="35"/>
      <w:r>
        <w:rPr>
          <w:noProof/>
        </w:rPr>
        <w:t xml:space="preserve">: Voluntary repayment rate is low </w:t>
      </w:r>
    </w:p>
    <w:p w14:paraId="3B063193" w14:textId="77777777" w:rsidR="00F05830" w:rsidRDefault="00F05830" w:rsidP="00AF2CA2">
      <w:pPr>
        <w:pStyle w:val="ChartUnits"/>
      </w:pPr>
      <w:r>
        <w:t>Voluntary repayment as a proportion of total repayment; per cent</w:t>
      </w:r>
    </w:p>
    <w:p w14:paraId="77A89D3B" w14:textId="64922E81" w:rsidR="00F05830" w:rsidRPr="005643FE" w:rsidRDefault="00974D80" w:rsidP="00F05830">
      <w:pPr>
        <w:pStyle w:val="Notes"/>
      </w:pPr>
      <w:commentRangeStart w:id="36"/>
      <w:r w:rsidRPr="00974D80">
        <w:rPr>
          <w:noProof/>
        </w:rPr>
        <w:drawing>
          <wp:inline distT="0" distB="0" distL="0" distR="0" wp14:anchorId="7E80E851" wp14:editId="325D627D">
            <wp:extent cx="4095115" cy="2836716"/>
            <wp:effectExtent l="0" t="0" r="0" b="825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commentRangeEnd w:id="36"/>
      <w:r>
        <w:rPr>
          <w:rStyle w:val="CommentReference"/>
          <w:i w:val="0"/>
          <w:iCs w:val="0"/>
        </w:rPr>
        <w:commentReference w:id="36"/>
      </w:r>
      <w:r w:rsidR="00F05830" w:rsidRPr="005643FE">
        <w:t>Note</w:t>
      </w:r>
      <w:r w:rsidR="00037781">
        <w:t>s</w:t>
      </w:r>
      <w:r w:rsidR="00F05830" w:rsidRPr="005643FE">
        <w:t>: Changes in voluntary bonus rate</w:t>
      </w:r>
      <w:r w:rsidR="008873CA">
        <w:t>s</w:t>
      </w:r>
      <w:r w:rsidR="00F05830" w:rsidRPr="005643FE">
        <w:t xml:space="preserve"> occur at the start of calendar year. For example the reduction in voluntary bonus from 15 to 10 per cent started on 1 January 2005.</w:t>
      </w:r>
    </w:p>
    <w:p w14:paraId="1AA4CF8E" w14:textId="3DDE3175" w:rsidR="0041577A" w:rsidRPr="005643FE" w:rsidRDefault="00F05830" w:rsidP="00F05830">
      <w:pPr>
        <w:pStyle w:val="Sources"/>
      </w:pPr>
      <w:r w:rsidRPr="005643FE">
        <w:t xml:space="preserve">Sources: </w:t>
      </w:r>
      <w:r w:rsidR="000F36AF" w:rsidRPr="005643FE">
        <w:fldChar w:fldCharType="begin"/>
      </w:r>
      <w:r w:rsidR="000A7F58">
        <w:instrText xml:space="preserve"> ADDIN EN.CITE &lt;EndNote&gt;&lt;Cite&gt;&lt;Author&gt;Department of Education and Training&lt;/Author&gt;&lt;Year&gt;2015&lt;/Year&gt;&lt;RecNum&gt;1151&lt;/RecNum&gt;&lt;DisplayText&gt;Jackson (2003); Department of Education and Training (2015d)&lt;/DisplayText&gt;&lt;record&gt;&lt;rec-number&gt;1151&lt;/rec-number&gt;&lt;foreign-keys&gt;&lt;key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Training&lt;/publisher&gt;&lt;urls&gt;&lt;/urls&gt;&lt;/record&gt;&lt;/Cite&gt;&lt;Cite&gt;&lt;Author&gt;Jackson&lt;/Author&gt;&lt;Year&gt;2003&lt;/Year&gt;&lt;RecNum&gt;628&lt;/RecNum&gt;&lt;record&gt;&lt;rec-number&gt;628&lt;/rec-number&gt;&lt;foreign-keys&gt;&lt;key app="EN" db-id="appp2stzkvtdxeesasxp0z5xxf29evxsrvr9" timestamp="1382771909"&gt;628&lt;/key&gt;&lt;/foreign-keys&gt;&lt;ref-type name="Web Page"&gt;12&lt;/ref-type&gt;&lt;contributors&gt;&lt;authors&gt;&lt;author&gt;Jackson, K.&lt;/author&gt;&lt;/authors&gt;&lt;/contributors&gt;&lt;titles&gt;&lt;title&gt;The Higher Education Contribution Scheme&lt;/title&gt;&lt;/titles&gt;&lt;number&gt;26 October 2013&lt;/number&gt;&lt;dates&gt;&lt;year&gt;2003&lt;/year&gt;&lt;/dates&gt;&lt;publisher&gt;Parliamentary Library, Parliament of Australia&lt;/publisher&gt;&lt;urls&gt;&lt;related-urls&gt;&lt;url&gt;http://www.aph.gov.au/About_Parliament/Parliamentary_Departments/Parliamentary_Library/Publications_Archive/archive/hecs&lt;/url&gt;&lt;/related-urls&gt;&lt;/urls&gt;&lt;/record&gt;&lt;/Cite&gt;&lt;/EndNote&gt;</w:instrText>
      </w:r>
      <w:r w:rsidR="000F36AF" w:rsidRPr="005643FE">
        <w:fldChar w:fldCharType="separate"/>
      </w:r>
      <w:hyperlink w:anchor="_ENREF_50" w:tooltip="Jackson, 2003 #628" w:history="1">
        <w:r w:rsidR="003E46B3">
          <w:rPr>
            <w:noProof/>
          </w:rPr>
          <w:t>Jackson (2003</w:t>
        </w:r>
      </w:hyperlink>
      <w:r w:rsidR="000A7F58">
        <w:rPr>
          <w:noProof/>
        </w:rPr>
        <w:t xml:space="preserve">); </w:t>
      </w:r>
      <w:hyperlink w:anchor="_ENREF_27" w:tooltip="Department of Education and Training, 2015 #1151" w:history="1">
        <w:r w:rsidR="003E46B3">
          <w:rPr>
            <w:noProof/>
          </w:rPr>
          <w:t>Department of Education and Training (2015d</w:t>
        </w:r>
      </w:hyperlink>
      <w:r w:rsidR="000A7F58">
        <w:rPr>
          <w:noProof/>
        </w:rPr>
        <w:t>)</w:t>
      </w:r>
      <w:r w:rsidR="000F36AF" w:rsidRPr="005643FE">
        <w:fldChar w:fldCharType="end"/>
      </w:r>
      <w:r w:rsidR="00974D80">
        <w:t>; data supplied by the Department of Education and Training</w:t>
      </w:r>
    </w:p>
    <w:p w14:paraId="3FBB3C73" w14:textId="76FD27D2" w:rsidR="00643D12" w:rsidRDefault="00F05830" w:rsidP="00F05830">
      <w:pPr>
        <w:pStyle w:val="BodyText"/>
      </w:pPr>
      <w:r>
        <w:t xml:space="preserve">By delaying repayment, </w:t>
      </w:r>
      <w:r w:rsidR="00717536">
        <w:t xml:space="preserve">HELP </w:t>
      </w:r>
      <w:r w:rsidR="00CD7847">
        <w:t>debtor</w:t>
      </w:r>
      <w:r w:rsidR="00717536">
        <w:t>s</w:t>
      </w:r>
      <w:r w:rsidR="00CD7847">
        <w:t xml:space="preserve"> </w:t>
      </w:r>
      <w:r w:rsidR="00717536">
        <w:t>retain</w:t>
      </w:r>
      <w:r w:rsidR="00CD7847">
        <w:t xml:space="preserve"> </w:t>
      </w:r>
      <w:r w:rsidR="001641A0">
        <w:t>an unusual i</w:t>
      </w:r>
      <w:r>
        <w:t>nsurance benefit.</w:t>
      </w:r>
      <w:r w:rsidR="001679AA">
        <w:rPr>
          <w:rStyle w:val="FootnoteReference"/>
        </w:rPr>
        <w:footnoteReference w:id="39"/>
      </w:r>
      <w:r>
        <w:t xml:space="preserve"> Since HELP’s repayment is income-contingent, debtors </w:t>
      </w:r>
      <w:r w:rsidR="00385A2E">
        <w:t>are not required</w:t>
      </w:r>
      <w:r>
        <w:t xml:space="preserve"> to repay </w:t>
      </w:r>
      <w:r w:rsidR="001C686A">
        <w:t>if</w:t>
      </w:r>
      <w:r>
        <w:t xml:space="preserve"> </w:t>
      </w:r>
      <w:r w:rsidR="00385A2E">
        <w:t xml:space="preserve">their </w:t>
      </w:r>
      <w:r>
        <w:t xml:space="preserve">income </w:t>
      </w:r>
      <w:r w:rsidR="001C686A">
        <w:t>fall</w:t>
      </w:r>
      <w:r w:rsidR="00835C52">
        <w:t>s</w:t>
      </w:r>
      <w:r>
        <w:t xml:space="preserve"> below the threshold. </w:t>
      </w:r>
      <w:r w:rsidR="00037781">
        <w:t xml:space="preserve">The higher the threshold the greater the </w:t>
      </w:r>
      <w:r w:rsidR="00385A2E">
        <w:t>value of such</w:t>
      </w:r>
      <w:r w:rsidR="00D16C6C">
        <w:t xml:space="preserve"> insurance</w:t>
      </w:r>
      <w:r w:rsidR="00037781">
        <w:t xml:space="preserve">. </w:t>
      </w:r>
      <w:r w:rsidR="00A718D5">
        <w:t>T</w:t>
      </w:r>
      <w:r w:rsidR="00C23D30">
        <w:t>he 2016</w:t>
      </w:r>
      <w:r w:rsidR="00037781">
        <w:t xml:space="preserve"> Grattan Institute report, </w:t>
      </w:r>
      <w:r w:rsidR="00C23D30" w:rsidRPr="00C23D30">
        <w:rPr>
          <w:i/>
        </w:rPr>
        <w:t>HELP for the future</w:t>
      </w:r>
      <w:r w:rsidR="00037781">
        <w:t xml:space="preserve"> argues </w:t>
      </w:r>
      <w:r w:rsidR="00020F0C">
        <w:t xml:space="preserve">that </w:t>
      </w:r>
      <w:r w:rsidR="00C23D30">
        <w:t>the</w:t>
      </w:r>
      <w:r w:rsidR="00037781">
        <w:t xml:space="preserve"> current threshold is unnecessarily</w:t>
      </w:r>
      <w:r w:rsidR="00C23D30">
        <w:t xml:space="preserve"> high</w:t>
      </w:r>
      <w:r w:rsidR="00020F0C">
        <w:t xml:space="preserve">. A high threshold </w:t>
      </w:r>
      <w:r w:rsidR="00C23D30">
        <w:t>increas</w:t>
      </w:r>
      <w:r w:rsidR="00020F0C">
        <w:t>es</w:t>
      </w:r>
      <w:r w:rsidR="00C23D30">
        <w:t xml:space="preserve"> the benefit of delaying repayment and reduc</w:t>
      </w:r>
      <w:r w:rsidR="00020F0C">
        <w:t>es</w:t>
      </w:r>
      <w:r w:rsidR="00C23D30">
        <w:t xml:space="preserve"> the </w:t>
      </w:r>
      <w:r w:rsidR="007E2A73">
        <w:t>likelihood</w:t>
      </w:r>
      <w:r w:rsidR="00C23D30">
        <w:t xml:space="preserve"> of debtors paying early.</w:t>
      </w:r>
      <w:r w:rsidRPr="005643FE">
        <w:t xml:space="preserve"> </w:t>
      </w:r>
    </w:p>
    <w:p w14:paraId="0D0AD4A8" w14:textId="77777777" w:rsidR="00B5542D" w:rsidRDefault="00C23D30" w:rsidP="00F05830">
      <w:pPr>
        <w:pStyle w:val="BodyText"/>
      </w:pPr>
      <w:r>
        <w:t>In 201</w:t>
      </w:r>
      <w:r w:rsidR="00020F0C">
        <w:t>4</w:t>
      </w:r>
      <w:r>
        <w:t>-1</w:t>
      </w:r>
      <w:r w:rsidR="00020F0C">
        <w:t>5</w:t>
      </w:r>
      <w:r>
        <w:t xml:space="preserve"> v</w:t>
      </w:r>
      <w:r w:rsidR="00037781">
        <w:t xml:space="preserve">oluntary repayments were about $200 million – half a per cent of </w:t>
      </w:r>
      <w:r w:rsidR="00037781" w:rsidRPr="005643FE">
        <w:t>outstanding HELP debt</w:t>
      </w:r>
      <w:r>
        <w:t>.</w:t>
      </w:r>
      <w:r w:rsidR="00037781">
        <w:rPr>
          <w:rStyle w:val="FootnoteReference"/>
        </w:rPr>
        <w:footnoteReference w:id="40"/>
      </w:r>
      <w:r w:rsidR="00037781">
        <w:t xml:space="preserve"> </w:t>
      </w:r>
      <w:r w:rsidR="00AE1B8E">
        <w:t xml:space="preserve">With the </w:t>
      </w:r>
      <w:r w:rsidR="001C686A">
        <w:t xml:space="preserve">abolition of the </w:t>
      </w:r>
      <w:r w:rsidR="00C01EE8">
        <w:t xml:space="preserve">voluntary bonus </w:t>
      </w:r>
      <w:r w:rsidR="00385A2E">
        <w:t xml:space="preserve">from </w:t>
      </w:r>
      <w:r w:rsidR="00C01EE8">
        <w:t>2017, t</w:t>
      </w:r>
      <w:r w:rsidR="00643D12">
        <w:t xml:space="preserve">he voluntary repayment </w:t>
      </w:r>
      <w:r>
        <w:t xml:space="preserve">rate </w:t>
      </w:r>
      <w:r w:rsidR="00643D12">
        <w:t xml:space="preserve">is likely to </w:t>
      </w:r>
      <w:r w:rsidR="00385A2E">
        <w:t>decline further</w:t>
      </w:r>
      <w:r w:rsidR="00643D12">
        <w:t xml:space="preserve">. </w:t>
      </w:r>
    </w:p>
    <w:p w14:paraId="738CF271" w14:textId="77777777" w:rsidR="00B5542D" w:rsidRDefault="00B5542D">
      <w:pPr>
        <w:spacing w:before="0"/>
        <w:ind w:left="0"/>
        <w:rPr>
          <w:sz w:val="22"/>
          <w:szCs w:val="22"/>
        </w:rPr>
      </w:pPr>
      <w:r>
        <w:br w:type="page"/>
      </w:r>
    </w:p>
    <w:p w14:paraId="013DC8D9" w14:textId="77777777" w:rsidR="00775D52" w:rsidRPr="00AD01C8" w:rsidRDefault="00137CC9" w:rsidP="0070606D">
      <w:pPr>
        <w:pStyle w:val="Heading1"/>
        <w:ind w:left="680" w:hanging="680"/>
        <w:sectPr w:rsidR="00775D52" w:rsidRPr="00AD01C8">
          <w:endnotePr>
            <w:numFmt w:val="decimal"/>
          </w:endnotePr>
          <w:type w:val="continuous"/>
          <w:pgSz w:w="16838" w:h="11906" w:orient="landscape"/>
          <w:pgMar w:top="1701" w:right="1418" w:bottom="1588" w:left="1418" w:header="851" w:footer="1191" w:gutter="0"/>
          <w:cols w:num="2" w:space="708"/>
          <w:docGrid w:linePitch="360"/>
        </w:sectPr>
      </w:pPr>
      <w:bookmarkStart w:id="37" w:name="_Ref333320008"/>
      <w:bookmarkStart w:id="38" w:name="_Toc341784482"/>
      <w:r w:rsidRPr="00AD01C8">
        <w:lastRenderedPageBreak/>
        <w:t>Who receives interest subsidies?</w:t>
      </w:r>
      <w:bookmarkEnd w:id="37"/>
      <w:bookmarkEnd w:id="38"/>
    </w:p>
    <w:p w14:paraId="3A4EE09C" w14:textId="4C0986A7" w:rsidR="00ED0708" w:rsidRPr="00AD01C8" w:rsidRDefault="00B5542D" w:rsidP="00775D52">
      <w:pPr>
        <w:pStyle w:val="BodyText"/>
      </w:pPr>
      <w:r>
        <w:t xml:space="preserve">No </w:t>
      </w:r>
      <w:r w:rsidR="00B94723">
        <w:t>public government document</w:t>
      </w:r>
      <w:r>
        <w:t xml:space="preserve"> explains</w:t>
      </w:r>
      <w:r w:rsidR="003E399B" w:rsidRPr="00AD01C8">
        <w:t xml:space="preserve"> who receive</w:t>
      </w:r>
      <w:r w:rsidR="004404F5" w:rsidRPr="00AD01C8">
        <w:t>s</w:t>
      </w:r>
      <w:r w:rsidR="003E399B" w:rsidRPr="00AD01C8">
        <w:t xml:space="preserve"> interest subsidies. </w:t>
      </w:r>
      <w:r w:rsidR="00343975" w:rsidRPr="00AD01C8">
        <w:t>G</w:t>
      </w:r>
      <w:r w:rsidR="00F259C3" w:rsidRPr="00AD01C8">
        <w:t>raduates hav</w:t>
      </w:r>
      <w:r w:rsidR="003E399B" w:rsidRPr="00AD01C8">
        <w:t>e different income trajectories.</w:t>
      </w:r>
      <w:r w:rsidR="00F259C3" w:rsidRPr="00AD01C8">
        <w:t xml:space="preserve"> Those with high</w:t>
      </w:r>
      <w:r w:rsidR="00B94723">
        <w:t xml:space="preserve"> </w:t>
      </w:r>
      <w:r w:rsidR="00F259C3" w:rsidRPr="00AD01C8">
        <w:t xml:space="preserve">income tend to repay </w:t>
      </w:r>
      <w:r w:rsidR="00311586" w:rsidRPr="00AD01C8">
        <w:t xml:space="preserve">their HELP debt </w:t>
      </w:r>
      <w:r w:rsidR="00F259C3" w:rsidRPr="00AD01C8">
        <w:t>faster</w:t>
      </w:r>
      <w:r w:rsidR="00C13568" w:rsidRPr="00AD01C8">
        <w:t xml:space="preserve"> </w:t>
      </w:r>
      <w:r w:rsidR="004973FD">
        <w:t>than</w:t>
      </w:r>
      <w:r w:rsidR="00311586" w:rsidRPr="00AD01C8">
        <w:t xml:space="preserve"> those with low</w:t>
      </w:r>
      <w:r w:rsidR="004973FD">
        <w:t xml:space="preserve"> </w:t>
      </w:r>
      <w:r w:rsidR="00311586" w:rsidRPr="00AD01C8">
        <w:t>income</w:t>
      </w:r>
      <w:r w:rsidR="00F259C3" w:rsidRPr="00AD01C8">
        <w:t xml:space="preserve">. </w:t>
      </w:r>
      <w:r w:rsidR="00ED0708" w:rsidRPr="00AD01C8">
        <w:t xml:space="preserve">This chapter </w:t>
      </w:r>
      <w:r w:rsidR="00343975" w:rsidRPr="00AD01C8">
        <w:t>investigates</w:t>
      </w:r>
      <w:r w:rsidR="00ED0708" w:rsidRPr="00AD01C8">
        <w:t xml:space="preserve"> </w:t>
      </w:r>
      <w:r w:rsidR="00042D5C">
        <w:t xml:space="preserve">how different income trajectories affect </w:t>
      </w:r>
      <w:r w:rsidR="00ED0708" w:rsidRPr="00AD01C8">
        <w:t>interest subsidies</w:t>
      </w:r>
      <w:r w:rsidR="004973FD">
        <w:t>, and how</w:t>
      </w:r>
      <w:r w:rsidR="00ED0708" w:rsidRPr="00AD01C8">
        <w:t xml:space="preserve"> targeted </w:t>
      </w:r>
      <w:r w:rsidR="004973FD">
        <w:t>these</w:t>
      </w:r>
      <w:r w:rsidR="00ED0708" w:rsidRPr="00AD01C8">
        <w:t xml:space="preserve"> subsidies are.</w:t>
      </w:r>
    </w:p>
    <w:p w14:paraId="7F0B87DA" w14:textId="77777777" w:rsidR="00690444" w:rsidRPr="00AD01C8" w:rsidRDefault="00690444" w:rsidP="00690444">
      <w:pPr>
        <w:pStyle w:val="Heading2"/>
      </w:pPr>
      <w:bookmarkStart w:id="39" w:name="_Ref335147118"/>
      <w:r w:rsidRPr="00AD01C8">
        <w:t>Interest subsidies by gender</w:t>
      </w:r>
      <w:bookmarkEnd w:id="39"/>
    </w:p>
    <w:p w14:paraId="7867B0ED" w14:textId="77777777" w:rsidR="00163827" w:rsidRPr="00AD01C8" w:rsidRDefault="003F687A" w:rsidP="00163827">
      <w:pPr>
        <w:pStyle w:val="BodyText"/>
      </w:pPr>
      <w:r w:rsidRPr="00AD01C8">
        <w:t xml:space="preserve">Grattan Institute follows </w:t>
      </w:r>
      <w:r w:rsidR="00AA1854" w:rsidRPr="00AD01C8">
        <w:t xml:space="preserve">the </w:t>
      </w:r>
      <w:r w:rsidRPr="00AD01C8">
        <w:t>Australian Government Actuary</w:t>
      </w:r>
      <w:r w:rsidR="004973FD">
        <w:t>’s approach</w:t>
      </w:r>
      <w:r w:rsidR="00B80BC1" w:rsidRPr="00AD01C8">
        <w:t xml:space="preserve"> </w:t>
      </w:r>
      <w:r w:rsidR="00B63341" w:rsidRPr="00AD01C8">
        <w:t>in</w:t>
      </w:r>
      <w:r w:rsidR="00B80BC1" w:rsidRPr="00AD01C8">
        <w:t xml:space="preserve"> </w:t>
      </w:r>
      <w:r w:rsidR="002F11FC">
        <w:t>estimating lifetime</w:t>
      </w:r>
      <w:r w:rsidR="00B80BC1" w:rsidRPr="00AD01C8">
        <w:t xml:space="preserve"> interest subsidies</w:t>
      </w:r>
      <w:r w:rsidR="00343975" w:rsidRPr="00AD01C8">
        <w:t xml:space="preserve"> (section </w:t>
      </w:r>
      <w:r w:rsidR="000F36AF" w:rsidRPr="00AD01C8">
        <w:fldChar w:fldCharType="begin"/>
      </w:r>
      <w:r w:rsidR="00343975" w:rsidRPr="00AD01C8">
        <w:instrText xml:space="preserve"> REF _Ref336074535 \r \h </w:instrText>
      </w:r>
      <w:r w:rsidR="000F36AF" w:rsidRPr="00AD01C8">
        <w:fldChar w:fldCharType="separate"/>
      </w:r>
      <w:r w:rsidR="00EB38F4">
        <w:t>2.1</w:t>
      </w:r>
      <w:r w:rsidR="000F36AF" w:rsidRPr="00AD01C8">
        <w:fldChar w:fldCharType="end"/>
      </w:r>
      <w:r w:rsidR="00343975" w:rsidRPr="00AD01C8">
        <w:t>)</w:t>
      </w:r>
      <w:r w:rsidRPr="00AD01C8">
        <w:t>.</w:t>
      </w:r>
      <w:r w:rsidR="00B80BC1" w:rsidRPr="00AD01C8">
        <w:t xml:space="preserve"> </w:t>
      </w:r>
      <w:r w:rsidR="00ED0708" w:rsidRPr="00AD01C8">
        <w:t>The AGA relies on the Australian Tax Office’s detailed income information</w:t>
      </w:r>
      <w:r w:rsidR="002D594E">
        <w:t xml:space="preserve"> and dynamic modelling to estimate</w:t>
      </w:r>
      <w:r w:rsidR="00F96890">
        <w:t xml:space="preserve"> an</w:t>
      </w:r>
      <w:r w:rsidR="002D594E">
        <w:t xml:space="preserve"> individual</w:t>
      </w:r>
      <w:r w:rsidR="00F96890">
        <w:t>’</w:t>
      </w:r>
      <w:r w:rsidR="002D594E">
        <w:t xml:space="preserve">s income over </w:t>
      </w:r>
      <w:r w:rsidR="00F96890">
        <w:t>his or her</w:t>
      </w:r>
      <w:r w:rsidR="002D594E">
        <w:t xml:space="preserve"> lifetime</w:t>
      </w:r>
      <w:r w:rsidR="00ED0708" w:rsidRPr="00AD01C8">
        <w:t xml:space="preserve">. </w:t>
      </w:r>
      <w:r w:rsidR="004973FD">
        <w:t>Sinc</w:t>
      </w:r>
      <w:r w:rsidR="00ED0708" w:rsidRPr="00AD01C8">
        <w:t xml:space="preserve">e the data </w:t>
      </w:r>
      <w:r w:rsidR="008F1547">
        <w:t>are</w:t>
      </w:r>
      <w:r w:rsidR="00ED0708" w:rsidRPr="00AD01C8">
        <w:t xml:space="preserve"> not </w:t>
      </w:r>
      <w:r w:rsidR="00A718D5">
        <w:t xml:space="preserve">publicly </w:t>
      </w:r>
      <w:r w:rsidR="00ED0708" w:rsidRPr="00AD01C8">
        <w:t xml:space="preserve">available, this chapter </w:t>
      </w:r>
      <w:r w:rsidR="00343975" w:rsidRPr="00AD01C8">
        <w:t xml:space="preserve">uses </w:t>
      </w:r>
      <w:r w:rsidR="00ED0708" w:rsidRPr="00AD01C8">
        <w:t xml:space="preserve">the </w:t>
      </w:r>
      <w:r w:rsidR="00602661" w:rsidRPr="00AD01C8">
        <w:t xml:space="preserve">2011 </w:t>
      </w:r>
      <w:r w:rsidR="00ED0708" w:rsidRPr="00AD01C8">
        <w:t>Census to explain who receives interest subsidies (</w:t>
      </w:r>
      <w:r w:rsidR="000F36AF" w:rsidRPr="00AD01C8">
        <w:fldChar w:fldCharType="begin"/>
      </w:r>
      <w:r w:rsidR="00ED0708" w:rsidRPr="00AD01C8">
        <w:instrText xml:space="preserve"> REF _Ref335551295 \h </w:instrText>
      </w:r>
      <w:r w:rsidR="000F36AF" w:rsidRPr="00AD01C8">
        <w:fldChar w:fldCharType="separate"/>
      </w:r>
      <w:r w:rsidR="00EB38F4">
        <w:t xml:space="preserve">Box </w:t>
      </w:r>
      <w:r w:rsidR="00EB38F4">
        <w:rPr>
          <w:noProof/>
        </w:rPr>
        <w:t>1</w:t>
      </w:r>
      <w:r w:rsidR="000F36AF" w:rsidRPr="00AD01C8">
        <w:fldChar w:fldCharType="end"/>
      </w:r>
      <w:r w:rsidR="00ED0708" w:rsidRPr="00AD01C8">
        <w:t xml:space="preserve">). </w:t>
      </w:r>
    </w:p>
    <w:p w14:paraId="3CFB6251" w14:textId="5201FDC0" w:rsidR="00145460" w:rsidRDefault="000E7E8E" w:rsidP="00775D52">
      <w:pPr>
        <w:pStyle w:val="BodyText"/>
      </w:pPr>
      <w:r w:rsidRPr="00AD01C8">
        <w:t xml:space="preserve">In addition to the repayment patterns of graduates, </w:t>
      </w:r>
      <w:r w:rsidR="00F12EA6">
        <w:t xml:space="preserve">interest subsidies are affected by </w:t>
      </w:r>
      <w:r w:rsidRPr="00AD01C8">
        <w:t xml:space="preserve">the real rate of interest. </w:t>
      </w:r>
      <w:r w:rsidR="008612B6">
        <w:t xml:space="preserve">The low level of the </w:t>
      </w:r>
      <w:r w:rsidR="00F12EA6">
        <w:t>current</w:t>
      </w:r>
      <w:r w:rsidRPr="00AD01C8">
        <w:t xml:space="preserve"> real rate</w:t>
      </w:r>
      <w:r w:rsidR="008612B6">
        <w:t>,</w:t>
      </w:r>
      <w:r w:rsidRPr="00AD01C8">
        <w:t xml:space="preserve"> compared to the historical average</w:t>
      </w:r>
      <w:r w:rsidR="008612B6">
        <w:t>, u</w:t>
      </w:r>
      <w:r w:rsidRPr="00AD01C8">
        <w:t>nderstates the potential long-term Budget impact</w:t>
      </w:r>
      <w:r w:rsidR="00106462">
        <w:t xml:space="preserve"> of HELP lending</w:t>
      </w:r>
      <w:r w:rsidRPr="00AD01C8">
        <w:t>. When calculating</w:t>
      </w:r>
      <w:r w:rsidR="00E8174D">
        <w:t xml:space="preserve"> </w:t>
      </w:r>
      <w:r w:rsidRPr="00AD01C8">
        <w:t>interest subsid</w:t>
      </w:r>
      <w:r w:rsidR="00E8174D">
        <w:t>ies</w:t>
      </w:r>
      <w:r w:rsidR="00835C52">
        <w:t xml:space="preserve"> over the life of a student’s loan</w:t>
      </w:r>
      <w:r w:rsidRPr="00AD01C8">
        <w:t xml:space="preserve">, it is prudent to </w:t>
      </w:r>
      <w:r w:rsidR="00835C52">
        <w:t>use a realistic estimate of future interest costs</w:t>
      </w:r>
      <w:r w:rsidRPr="00AD01C8">
        <w:t xml:space="preserve">. </w:t>
      </w:r>
      <w:r w:rsidR="00C25EEB">
        <w:t>This</w:t>
      </w:r>
      <w:r w:rsidRPr="00AD01C8">
        <w:t xml:space="preserve"> report</w:t>
      </w:r>
      <w:r w:rsidR="00B63341" w:rsidRPr="00AD01C8">
        <w:t xml:space="preserve"> assumes an average </w:t>
      </w:r>
      <w:r w:rsidRPr="00AD01C8">
        <w:t xml:space="preserve">rate </w:t>
      </w:r>
      <w:r w:rsidR="00B63341" w:rsidRPr="00AD01C8">
        <w:t xml:space="preserve">of the Australian Government 10-year bond rate over the last 10 </w:t>
      </w:r>
      <w:r w:rsidR="00A0296A">
        <w:t>years.</w:t>
      </w:r>
    </w:p>
    <w:p w14:paraId="12F79EC3" w14:textId="77777777" w:rsidR="00C2519E" w:rsidRDefault="00C2519E" w:rsidP="00C2519E">
      <w:pPr>
        <w:pStyle w:val="BoxHeading"/>
      </w:pPr>
      <w:bookmarkStart w:id="40" w:name="_Ref335551295"/>
      <w:r>
        <w:t xml:space="preserve">Box </w:t>
      </w:r>
      <w:r w:rsidR="006351AC">
        <w:fldChar w:fldCharType="begin"/>
      </w:r>
      <w:r w:rsidR="006351AC">
        <w:instrText xml:space="preserve"> SEQ Box \* ARABIC </w:instrText>
      </w:r>
      <w:r w:rsidR="006351AC">
        <w:fldChar w:fldCharType="separate"/>
      </w:r>
      <w:r w:rsidR="00EB38F4">
        <w:rPr>
          <w:noProof/>
        </w:rPr>
        <w:t>1</w:t>
      </w:r>
      <w:r w:rsidR="006351AC">
        <w:rPr>
          <w:noProof/>
        </w:rPr>
        <w:fldChar w:fldCharType="end"/>
      </w:r>
      <w:bookmarkEnd w:id="40"/>
      <w:r>
        <w:t>: Interest subsidies calculation</w:t>
      </w:r>
    </w:p>
    <w:p w14:paraId="40925071" w14:textId="77777777" w:rsidR="00C2519E" w:rsidRDefault="00C2519E" w:rsidP="00C2519E">
      <w:pPr>
        <w:pStyle w:val="BOXText"/>
      </w:pPr>
      <w:r>
        <w:t>Grattan Institute</w:t>
      </w:r>
      <w:r w:rsidR="00C25EEB">
        <w:t xml:space="preserve"> bases its</w:t>
      </w:r>
      <w:r>
        <w:t xml:space="preserve"> interest subsidy calculation</w:t>
      </w:r>
      <w:r w:rsidR="002F11FC">
        <w:t xml:space="preserve"> on</w:t>
      </w:r>
      <w:r>
        <w:t xml:space="preserve"> the income patterns of graduates from the 2011 Census. Graduates are categorised by age and income percentile. The analysis assumes </w:t>
      </w:r>
      <w:r>
        <w:t xml:space="preserve">that graduates </w:t>
      </w:r>
      <w:r w:rsidR="00C25EEB">
        <w:t xml:space="preserve">of the same age will </w:t>
      </w:r>
      <w:r>
        <w:t xml:space="preserve">remain on the same income percentile throughout their career. Since people tend to move around the income spectrum at various points in their life, the assumption may artificially compress movements in graduate incomes across different ages. </w:t>
      </w:r>
    </w:p>
    <w:p w14:paraId="4824E255" w14:textId="79C75CA1" w:rsidR="002602B7" w:rsidRDefault="00C2519E" w:rsidP="00C2519E">
      <w:pPr>
        <w:pStyle w:val="BOXText"/>
        <w:rPr>
          <w:highlight w:val="yellow"/>
        </w:rPr>
      </w:pPr>
      <w:r>
        <w:t>The assumption affect</w:t>
      </w:r>
      <w:r w:rsidR="007B70EA">
        <w:t>s</w:t>
      </w:r>
      <w:r>
        <w:t xml:space="preserve"> women more than men. Many women leave the workforce in their </w:t>
      </w:r>
      <w:r w:rsidR="000F74EF">
        <w:t>twenties</w:t>
      </w:r>
      <w:r>
        <w:t xml:space="preserve"> and return later in life.</w:t>
      </w:r>
      <w:r>
        <w:rPr>
          <w:rStyle w:val="FootnoteReference"/>
        </w:rPr>
        <w:footnoteReference w:id="41"/>
      </w:r>
      <w:r>
        <w:t xml:space="preserve"> Because the model assumes that debtors remain at </w:t>
      </w:r>
      <w:r w:rsidR="00ED2DDB">
        <w:t xml:space="preserve">the </w:t>
      </w:r>
      <w:r>
        <w:t xml:space="preserve">same income percentile, it is likely </w:t>
      </w:r>
      <w:r w:rsidR="00ED2DDB">
        <w:t xml:space="preserve">to </w:t>
      </w:r>
      <w:r>
        <w:t xml:space="preserve">exaggerate the time </w:t>
      </w:r>
      <w:r w:rsidR="00ED2DDB">
        <w:t xml:space="preserve">women </w:t>
      </w:r>
      <w:r>
        <w:t xml:space="preserve">spend outside the labour force. To moderate the impact of women’s intermittent workforce patterns, </w:t>
      </w:r>
      <w:r w:rsidR="00ED2DDB">
        <w:t xml:space="preserve">the report’s subsidy calculation excludes </w:t>
      </w:r>
      <w:r>
        <w:t>unemployed graduates and graduates who are not in the labour force</w:t>
      </w:r>
      <w:r w:rsidRPr="006C7943">
        <w:t>.</w:t>
      </w:r>
      <w:r w:rsidRPr="006C7943">
        <w:rPr>
          <w:rStyle w:val="FootnoteReference"/>
        </w:rPr>
        <w:footnoteReference w:id="42"/>
      </w:r>
      <w:r w:rsidR="002602B7" w:rsidRPr="006C7943">
        <w:t xml:space="preserve"> </w:t>
      </w:r>
    </w:p>
    <w:p w14:paraId="4A0BA434" w14:textId="73144FF3" w:rsidR="00C2519E" w:rsidRDefault="00C2519E" w:rsidP="00C2519E">
      <w:pPr>
        <w:pStyle w:val="BOXText"/>
      </w:pPr>
      <w:r>
        <w:t xml:space="preserve">Since postgraduates’ </w:t>
      </w:r>
      <w:r w:rsidR="00106462">
        <w:t>debts</w:t>
      </w:r>
      <w:r>
        <w:t xml:space="preserve"> vary by previous qualifications, analysing interest subsidies to postgraduates requires an extensive longitudinal dataset. Because the data is not available, our higher education analysis focuses solely on bachelor </w:t>
      </w:r>
      <w:r w:rsidR="005D56B1">
        <w:t xml:space="preserve">degree </w:t>
      </w:r>
      <w:r>
        <w:t>graduates.</w:t>
      </w:r>
      <w:r>
        <w:rPr>
          <w:rStyle w:val="FootnoteReference"/>
        </w:rPr>
        <w:footnoteReference w:id="43"/>
      </w:r>
      <w:r>
        <w:t xml:space="preserve"> They represent</w:t>
      </w:r>
      <w:r w:rsidRPr="009A3AA9">
        <w:t xml:space="preserve"> a</w:t>
      </w:r>
      <w:r w:rsidR="00ED2DDB">
        <w:t>bout</w:t>
      </w:r>
      <w:r w:rsidRPr="009A3AA9">
        <w:t xml:space="preserve"> 70 per cent of total domestic</w:t>
      </w:r>
      <w:r>
        <w:t xml:space="preserve"> higher education</w:t>
      </w:r>
      <w:r w:rsidRPr="009A3AA9">
        <w:t xml:space="preserve"> enrolments.</w:t>
      </w:r>
      <w:r w:rsidRPr="009A3AA9">
        <w:rPr>
          <w:rStyle w:val="FootnoteReference"/>
        </w:rPr>
        <w:footnoteReference w:id="44"/>
      </w:r>
      <w:r>
        <w:t xml:space="preserve"> </w:t>
      </w:r>
      <w:r w:rsidR="00B85F81" w:rsidRPr="00C875CF">
        <w:t xml:space="preserve">Because the Census does not identify students by </w:t>
      </w:r>
      <w:r w:rsidR="00B85F81" w:rsidRPr="00C875CF">
        <w:lastRenderedPageBreak/>
        <w:t xml:space="preserve">their HELP program, the report </w:t>
      </w:r>
      <w:r w:rsidR="00AA1C40">
        <w:t>calculates the subsidy based on</w:t>
      </w:r>
      <w:r w:rsidR="00B85F81" w:rsidRPr="00C875CF">
        <w:t xml:space="preserve"> the contribution amounts for government-supported students.</w:t>
      </w:r>
    </w:p>
    <w:p w14:paraId="3BA74A1D" w14:textId="29D4C031" w:rsidR="0097613D" w:rsidRDefault="00AA1C40" w:rsidP="00775D52">
      <w:pPr>
        <w:pStyle w:val="BodyText"/>
      </w:pPr>
      <w:r>
        <w:t>D</w:t>
      </w:r>
      <w:r w:rsidR="00145460">
        <w:t>ebtors who are not expected to make any repayments</w:t>
      </w:r>
      <w:r>
        <w:t xml:space="preserve"> </w:t>
      </w:r>
      <w:r w:rsidR="00E23028">
        <w:t xml:space="preserve">generate no </w:t>
      </w:r>
      <w:r w:rsidR="00145460">
        <w:t>interest subsidies. Their debt is classified as not expected to be repaid and is written off when they die, or in rare cases is forgiven while they are still alive.</w:t>
      </w:r>
      <w:r w:rsidR="00145460">
        <w:rPr>
          <w:rStyle w:val="FootnoteReference"/>
        </w:rPr>
        <w:footnoteReference w:id="45"/>
      </w:r>
      <w:r w:rsidR="00F82D6A">
        <w:t xml:space="preserve"> </w:t>
      </w:r>
      <w:r w:rsidR="00F52DD1">
        <w:t xml:space="preserve">Grattan Institute’s 2014 report, </w:t>
      </w:r>
      <w:r w:rsidR="00F52DD1" w:rsidRPr="00C9650A">
        <w:rPr>
          <w:i/>
        </w:rPr>
        <w:t>Doubtful debt</w:t>
      </w:r>
      <w:r w:rsidR="00F52DD1">
        <w:rPr>
          <w:i/>
        </w:rPr>
        <w:t xml:space="preserve"> </w:t>
      </w:r>
      <w:r w:rsidR="00F52DD1">
        <w:t>argues that d</w:t>
      </w:r>
      <w:r w:rsidR="00145460">
        <w:t>ebt not expected to be repaid</w:t>
      </w:r>
      <w:r w:rsidR="00F82D6A">
        <w:t>, commonly known as doubtful debt,</w:t>
      </w:r>
      <w:r w:rsidR="00145460">
        <w:t xml:space="preserve"> should be reduced. </w:t>
      </w:r>
      <w:r w:rsidR="00F52DD1">
        <w:t>It proposes</w:t>
      </w:r>
      <w:r w:rsidR="00145460">
        <w:t xml:space="preserve"> replacing HELP’s debt write</w:t>
      </w:r>
      <w:r w:rsidR="00F52DD1">
        <w:t>-</w:t>
      </w:r>
      <w:r w:rsidR="00145460">
        <w:t>off at death with an asset-contingent repayment from deceased estates</w:t>
      </w:r>
      <w:r w:rsidR="00645066">
        <w:t>.</w:t>
      </w:r>
      <w:r w:rsidR="00106462">
        <w:rPr>
          <w:rStyle w:val="FootnoteReference"/>
        </w:rPr>
        <w:footnoteReference w:id="46"/>
      </w:r>
      <w:r w:rsidR="00645066">
        <w:t xml:space="preserve"> The change</w:t>
      </w:r>
      <w:r w:rsidR="00145460">
        <w:t xml:space="preserve"> could significantly reduce doubtful debt.</w:t>
      </w:r>
    </w:p>
    <w:p w14:paraId="1BD3119B" w14:textId="77777777" w:rsidR="00775D52" w:rsidRDefault="001F1EC9" w:rsidP="00775D52">
      <w:pPr>
        <w:pStyle w:val="BodyText"/>
      </w:pPr>
      <w:r>
        <w:t>For those who are expected to repay</w:t>
      </w:r>
      <w:r w:rsidR="00163827">
        <w:t xml:space="preserve">, </w:t>
      </w:r>
      <w:r w:rsidR="00435248">
        <w:t>Grattan estimate</w:t>
      </w:r>
      <w:r w:rsidR="005C5E08">
        <w:t>s</w:t>
      </w:r>
      <w:r w:rsidR="00435248">
        <w:t xml:space="preserve"> that </w:t>
      </w:r>
      <w:r w:rsidR="00163827">
        <w:t>t</w:t>
      </w:r>
      <w:r w:rsidR="00775D52" w:rsidRPr="009A3AA9">
        <w:t>he</w:t>
      </w:r>
      <w:r w:rsidR="00775D52">
        <w:t xml:space="preserve"> average interest subsidy </w:t>
      </w:r>
      <w:r w:rsidR="005C5E08">
        <w:t>paid by government for</w:t>
      </w:r>
      <w:r w:rsidR="00414F92">
        <w:t xml:space="preserve"> working</w:t>
      </w:r>
      <w:r w:rsidR="00775D52">
        <w:t xml:space="preserve"> bachelor degree graduates is about 1</w:t>
      </w:r>
      <w:r w:rsidR="004D79D1">
        <w:t>7</w:t>
      </w:r>
      <w:r w:rsidR="00775D52">
        <w:t xml:space="preserve"> per cent of </w:t>
      </w:r>
      <w:r w:rsidR="00421F8B">
        <w:t xml:space="preserve">the </w:t>
      </w:r>
      <w:r w:rsidR="00775D52">
        <w:t>initial borrowing for women and 1</w:t>
      </w:r>
      <w:r w:rsidR="004D79D1">
        <w:t>6</w:t>
      </w:r>
      <w:r w:rsidR="00775D52">
        <w:t xml:space="preserve"> per cent for men. </w:t>
      </w:r>
      <w:r w:rsidR="00F442E4">
        <w:t xml:space="preserve">Women </w:t>
      </w:r>
      <w:r w:rsidR="00435248">
        <w:t>receive</w:t>
      </w:r>
      <w:r w:rsidR="00F442E4">
        <w:t xml:space="preserve"> more subsidies </w:t>
      </w:r>
      <w:r w:rsidR="008B73BB">
        <w:t xml:space="preserve">than men </w:t>
      </w:r>
      <w:r w:rsidR="00F442E4">
        <w:t>because they tend to earn less and take longer to repay.</w:t>
      </w:r>
      <w:r w:rsidR="0097613D">
        <w:t xml:space="preserve"> Women are also more likely to take</w:t>
      </w:r>
      <w:r w:rsidR="00972A13">
        <w:t xml:space="preserve"> a</w:t>
      </w:r>
      <w:r w:rsidR="0097613D">
        <w:t xml:space="preserve"> temporary break in full-time work, </w:t>
      </w:r>
      <w:r w:rsidR="00F82D6A">
        <w:t xml:space="preserve">during which </w:t>
      </w:r>
      <w:r w:rsidR="0097613D">
        <w:t>their debt continue</w:t>
      </w:r>
      <w:r w:rsidR="00972A13">
        <w:t>s</w:t>
      </w:r>
      <w:r w:rsidR="0097613D">
        <w:t xml:space="preserve"> to incur interest.</w:t>
      </w:r>
      <w:r w:rsidR="00617790">
        <w:t xml:space="preserve"> </w:t>
      </w:r>
    </w:p>
    <w:p w14:paraId="0B571D56" w14:textId="77777777" w:rsidR="006F6656" w:rsidRPr="009F208E" w:rsidRDefault="006F6656" w:rsidP="006F6656">
      <w:pPr>
        <w:pStyle w:val="Heading2"/>
      </w:pPr>
      <w:r w:rsidRPr="009F208E">
        <w:t>Interest subsidies by field of study</w:t>
      </w:r>
    </w:p>
    <w:p w14:paraId="1F089660" w14:textId="77777777" w:rsidR="004F5129" w:rsidRDefault="000F36AF" w:rsidP="00775D52">
      <w:pPr>
        <w:pStyle w:val="BodyText"/>
      </w:pPr>
      <w:r w:rsidRPr="009F208E">
        <w:fldChar w:fldCharType="begin"/>
      </w:r>
      <w:r w:rsidR="009F208E" w:rsidRPr="009F208E">
        <w:instrText xml:space="preserve"> REF _Ref311976904 \h </w:instrText>
      </w:r>
      <w:r w:rsidRPr="009F208E">
        <w:fldChar w:fldCharType="separate"/>
      </w:r>
      <w:r w:rsidR="00EB38F4" w:rsidRPr="009F208E">
        <w:t xml:space="preserve">Figure </w:t>
      </w:r>
      <w:r w:rsidR="00EB38F4">
        <w:rPr>
          <w:noProof/>
        </w:rPr>
        <w:t>9</w:t>
      </w:r>
      <w:r w:rsidRPr="009F208E">
        <w:fldChar w:fldCharType="end"/>
      </w:r>
      <w:r w:rsidR="009F208E" w:rsidRPr="009F208E">
        <w:t xml:space="preserve"> </w:t>
      </w:r>
      <w:r w:rsidR="00455E4F" w:rsidRPr="009F208E">
        <w:t xml:space="preserve">shows the expected interest subsidies to median </w:t>
      </w:r>
      <w:r w:rsidR="00435248">
        <w:t>working graduates</w:t>
      </w:r>
      <w:r w:rsidR="00455E4F" w:rsidRPr="009F208E">
        <w:t xml:space="preserve"> by</w:t>
      </w:r>
      <w:r w:rsidR="00435248">
        <w:t xml:space="preserve"> their</w:t>
      </w:r>
      <w:r w:rsidR="00455E4F" w:rsidRPr="009F208E">
        <w:t xml:space="preserve"> field of education. </w:t>
      </w:r>
      <w:r w:rsidR="004F5129">
        <w:t xml:space="preserve">The </w:t>
      </w:r>
      <w:r w:rsidR="004F5129" w:rsidRPr="00597918">
        <w:t>relationship between interest subsidies and median graduates’ earnings across disciplines is weak (</w:t>
      </w:r>
      <w:r w:rsidR="004F5129" w:rsidRPr="00597918">
        <w:fldChar w:fldCharType="begin"/>
      </w:r>
      <w:r w:rsidR="004F5129" w:rsidRPr="00597918">
        <w:instrText xml:space="preserve"> REF _Ref311976904 \h </w:instrText>
      </w:r>
      <w:r w:rsidR="004F5129" w:rsidRPr="00597918">
        <w:fldChar w:fldCharType="separate"/>
      </w:r>
      <w:r w:rsidR="00EB38F4" w:rsidRPr="009F208E">
        <w:t xml:space="preserve">Figure </w:t>
      </w:r>
      <w:r w:rsidR="00EB38F4">
        <w:rPr>
          <w:noProof/>
        </w:rPr>
        <w:t>9</w:t>
      </w:r>
      <w:r w:rsidR="004F5129" w:rsidRPr="00597918">
        <w:fldChar w:fldCharType="end"/>
      </w:r>
      <w:r w:rsidR="004F5129" w:rsidRPr="00597918">
        <w:t>). Apart from income, course length and course fees also affect the size of subsidies.</w:t>
      </w:r>
      <w:r w:rsidR="004F5129">
        <w:t xml:space="preserve"> </w:t>
      </w:r>
    </w:p>
    <w:p w14:paraId="1A5009FA" w14:textId="17D1AD2E" w:rsidR="00775D52" w:rsidRPr="009F208E" w:rsidRDefault="00775D52" w:rsidP="00775D52">
      <w:pPr>
        <w:pStyle w:val="BodyText"/>
      </w:pPr>
      <w:r w:rsidRPr="009F208E">
        <w:t xml:space="preserve">The median arts graduate </w:t>
      </w:r>
      <w:r w:rsidR="0031689A" w:rsidRPr="009F208E">
        <w:t xml:space="preserve">is estimated to </w:t>
      </w:r>
      <w:r w:rsidRPr="009F208E">
        <w:t>receive the highest interest subsidy</w:t>
      </w:r>
      <w:r w:rsidR="00B34F68">
        <w:t>,</w:t>
      </w:r>
      <w:r w:rsidRPr="009F208E">
        <w:t xml:space="preserve"> </w:t>
      </w:r>
      <w:r w:rsidR="0089349B" w:rsidRPr="009F208E">
        <w:t>at</w:t>
      </w:r>
      <w:r w:rsidRPr="009F208E">
        <w:t xml:space="preserve"> </w:t>
      </w:r>
      <w:r w:rsidR="00C04401">
        <w:t>about</w:t>
      </w:r>
      <w:r w:rsidRPr="009F208E">
        <w:t xml:space="preserve"> 1</w:t>
      </w:r>
      <w:r w:rsidR="00C04401">
        <w:t>9</w:t>
      </w:r>
      <w:r w:rsidRPr="009F208E">
        <w:t xml:space="preserve"> per cent of </w:t>
      </w:r>
      <w:r w:rsidR="0089349B" w:rsidRPr="009F208E">
        <w:t xml:space="preserve">original </w:t>
      </w:r>
      <w:r w:rsidRPr="009F208E">
        <w:t xml:space="preserve">borrowing. </w:t>
      </w:r>
      <w:r w:rsidR="0031689A" w:rsidRPr="009F208E">
        <w:t>Their relatively l</w:t>
      </w:r>
      <w:r w:rsidRPr="009F208E">
        <w:t xml:space="preserve">ow earnings lead to slow repayment. Science and medical graduates </w:t>
      </w:r>
      <w:r w:rsidR="004D5036" w:rsidRPr="009F208E">
        <w:t xml:space="preserve">both </w:t>
      </w:r>
      <w:r w:rsidRPr="009F208E">
        <w:t xml:space="preserve">receive marginally lower subsidies of </w:t>
      </w:r>
      <w:r w:rsidR="004D5036" w:rsidRPr="009F208E">
        <w:t xml:space="preserve">about </w:t>
      </w:r>
      <w:r w:rsidRPr="009F208E">
        <w:t>1</w:t>
      </w:r>
      <w:r w:rsidR="00250703">
        <w:t>8</w:t>
      </w:r>
      <w:r w:rsidRPr="009F208E">
        <w:t xml:space="preserve"> per cent. Although medical graduates </w:t>
      </w:r>
      <w:r w:rsidR="004F5129">
        <w:t xml:space="preserve">typically </w:t>
      </w:r>
      <w:r w:rsidRPr="009F208E">
        <w:t xml:space="preserve">have </w:t>
      </w:r>
      <w:r w:rsidR="004D5036" w:rsidRPr="009F208E">
        <w:t xml:space="preserve">high </w:t>
      </w:r>
      <w:r w:rsidR="004F5129">
        <w:t>incomes</w:t>
      </w:r>
      <w:r w:rsidRPr="009F208E">
        <w:t xml:space="preserve">, a </w:t>
      </w:r>
      <w:r w:rsidR="004D5036" w:rsidRPr="009F208E">
        <w:t xml:space="preserve">long degree and </w:t>
      </w:r>
      <w:r w:rsidR="00EE7EEB" w:rsidRPr="009F208E">
        <w:t xml:space="preserve">a high annual </w:t>
      </w:r>
      <w:r w:rsidR="00847486">
        <w:t xml:space="preserve">course </w:t>
      </w:r>
      <w:r w:rsidR="00EE7EEB" w:rsidRPr="009F208E">
        <w:t>fee</w:t>
      </w:r>
      <w:r w:rsidRPr="009F208E">
        <w:t xml:space="preserve"> lead to high interest </w:t>
      </w:r>
      <w:r w:rsidR="0089349B" w:rsidRPr="009F208E">
        <w:t>cost</w:t>
      </w:r>
      <w:r w:rsidR="00B86A86" w:rsidRPr="009F208E">
        <w:t>s</w:t>
      </w:r>
      <w:r w:rsidR="0089349B" w:rsidRPr="009F208E">
        <w:t>.</w:t>
      </w:r>
      <w:r w:rsidRPr="009F208E">
        <w:t xml:space="preserve"> Median nursing graduate</w:t>
      </w:r>
      <w:r w:rsidR="00B86A86" w:rsidRPr="009F208E">
        <w:t>s</w:t>
      </w:r>
      <w:r w:rsidRPr="009F208E">
        <w:t xml:space="preserve"> receive the lowest interest subsid</w:t>
      </w:r>
      <w:r w:rsidR="00B86A86" w:rsidRPr="009F208E">
        <w:t>ies</w:t>
      </w:r>
      <w:r w:rsidRPr="009F208E">
        <w:t>.</w:t>
      </w:r>
      <w:r w:rsidR="004F5129">
        <w:t xml:space="preserve"> N</w:t>
      </w:r>
      <w:r w:rsidR="00EE7EEB" w:rsidRPr="009F208E">
        <w:t xml:space="preserve">ursing courses are relatively </w:t>
      </w:r>
      <w:r w:rsidRPr="009F208E">
        <w:t xml:space="preserve">short and </w:t>
      </w:r>
      <w:r w:rsidR="00EE7EEB" w:rsidRPr="009F208E">
        <w:t xml:space="preserve">have </w:t>
      </w:r>
      <w:r w:rsidR="005065A0">
        <w:t xml:space="preserve">the lowest annual course </w:t>
      </w:r>
      <w:r w:rsidRPr="009F208E">
        <w:t xml:space="preserve">fee. </w:t>
      </w:r>
    </w:p>
    <w:p w14:paraId="0B9B706C" w14:textId="77777777" w:rsidR="00775D52" w:rsidRPr="009F208E" w:rsidRDefault="00775D52" w:rsidP="00775D52">
      <w:pPr>
        <w:pStyle w:val="Figuretitle"/>
      </w:pPr>
      <w:bookmarkStart w:id="41" w:name="_Ref311976904"/>
      <w:r w:rsidRPr="009F208E">
        <w:lastRenderedPageBreak/>
        <w:t xml:space="preserve">Figure </w:t>
      </w:r>
      <w:r w:rsidR="000F36AF" w:rsidRPr="009F208E">
        <w:fldChar w:fldCharType="begin"/>
      </w:r>
      <w:r w:rsidR="00F93052" w:rsidRPr="009F208E">
        <w:instrText xml:space="preserve"> SEQ Figure \* ARABIC </w:instrText>
      </w:r>
      <w:r w:rsidR="000F36AF" w:rsidRPr="009F208E">
        <w:fldChar w:fldCharType="separate"/>
      </w:r>
      <w:r w:rsidR="00EB38F4">
        <w:rPr>
          <w:noProof/>
        </w:rPr>
        <w:t>9</w:t>
      </w:r>
      <w:r w:rsidR="000F36AF" w:rsidRPr="009F208E">
        <w:rPr>
          <w:noProof/>
        </w:rPr>
        <w:fldChar w:fldCharType="end"/>
      </w:r>
      <w:bookmarkEnd w:id="41"/>
      <w:r w:rsidRPr="009F208E">
        <w:t xml:space="preserve">: </w:t>
      </w:r>
      <w:r w:rsidR="00455E4F" w:rsidRPr="009F208E">
        <w:t>The relationship between expected earnings and interest subsidies to median students is weak</w:t>
      </w:r>
      <w:r w:rsidR="00703ECB" w:rsidRPr="009F208E">
        <w:t xml:space="preserve"> </w:t>
      </w:r>
    </w:p>
    <w:p w14:paraId="6534A657" w14:textId="0A7EA2D8" w:rsidR="00775D52" w:rsidRPr="009F208E" w:rsidRDefault="00775D52" w:rsidP="00AF2CA2">
      <w:pPr>
        <w:pStyle w:val="ChartUnits"/>
      </w:pPr>
      <w:r w:rsidRPr="009F208E">
        <w:t>Interest subsidy to the median graduate;</w:t>
      </w:r>
      <w:r w:rsidRPr="009F208E">
        <w:tab/>
      </w:r>
      <w:r w:rsidR="00D34261">
        <w:t xml:space="preserve">   </w:t>
      </w:r>
      <w:r w:rsidRPr="009F208E">
        <w:t>Median lifetime earnings;</w:t>
      </w:r>
    </w:p>
    <w:p w14:paraId="2FDE3FE8" w14:textId="43685CBC" w:rsidR="00775D52" w:rsidRDefault="00775D52" w:rsidP="00AF2CA2">
      <w:pPr>
        <w:pStyle w:val="ChartUnits"/>
      </w:pPr>
      <w:r w:rsidRPr="009F208E">
        <w:t>Per cent original borrowing</w:t>
      </w:r>
      <w:r w:rsidRPr="009F208E">
        <w:tab/>
      </w:r>
      <w:r w:rsidRPr="009F208E">
        <w:tab/>
      </w:r>
      <w:r w:rsidRPr="009F208E">
        <w:tab/>
      </w:r>
      <w:r w:rsidRPr="009F208E">
        <w:tab/>
      </w:r>
      <w:r w:rsidR="00D34261">
        <w:t xml:space="preserve"> </w:t>
      </w:r>
      <w:r w:rsidRPr="009F208E">
        <w:t>$2016 million</w:t>
      </w:r>
    </w:p>
    <w:p w14:paraId="7C467B1F" w14:textId="77777777" w:rsidR="00775D52" w:rsidRPr="005065A0" w:rsidRDefault="00C04401" w:rsidP="00775D52">
      <w:pPr>
        <w:pStyle w:val="Notes"/>
        <w:rPr>
          <w:lang w:val="en-US"/>
        </w:rPr>
      </w:pPr>
      <w:r w:rsidRPr="00C04401">
        <w:rPr>
          <w:noProof/>
        </w:rPr>
        <w:drawing>
          <wp:inline distT="0" distB="0" distL="0" distR="0" wp14:anchorId="43982103" wp14:editId="3E37547F">
            <wp:extent cx="4095115" cy="2835080"/>
            <wp:effectExtent l="0" t="0" r="0" b="1016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r w:rsidR="00775D52" w:rsidRPr="00FF4282">
        <w:t xml:space="preserve"> </w:t>
      </w:r>
      <w:r w:rsidR="00775D52">
        <w:t xml:space="preserve">Notes: Because of how the Census categorises income, the maximum pre-tax income is $125,143 per year for any individual. This is likely to compress lifetime earnings estimates especially for disciplines with high actual earnings. Working graduates with bachelor degree as the highest qualification. </w:t>
      </w:r>
      <w:r w:rsidR="00775D52">
        <w:rPr>
          <w:lang w:val="en-US"/>
        </w:rPr>
        <w:t>Based on 2016 student contribution for CSP students and real income in 2016 dollars. A real interest rate of 1.</w:t>
      </w:r>
      <w:r w:rsidR="00137529">
        <w:rPr>
          <w:lang w:val="en-US"/>
        </w:rPr>
        <w:t>9</w:t>
      </w:r>
      <w:r w:rsidR="00775D52">
        <w:rPr>
          <w:lang w:val="en-US"/>
        </w:rPr>
        <w:t xml:space="preserve"> per cent is assumed which represents the average over ten years.</w:t>
      </w:r>
      <w:r w:rsidR="00137529">
        <w:rPr>
          <w:lang w:val="en-US"/>
        </w:rPr>
        <w:t xml:space="preserve"> The calculation does not account for the lower threshold from 2018-19 as part of the Budget Savings (Omnibus) Bill</w:t>
      </w:r>
      <w:r w:rsidR="005065A0">
        <w:rPr>
          <w:lang w:val="en-US"/>
        </w:rPr>
        <w:t xml:space="preserve"> 2016</w:t>
      </w:r>
      <w:r w:rsidR="00F52378">
        <w:rPr>
          <w:lang w:val="en-US"/>
        </w:rPr>
        <w:t>.</w:t>
      </w:r>
      <w:r w:rsidR="00137529">
        <w:rPr>
          <w:lang w:val="en-US"/>
        </w:rPr>
        <w:t xml:space="preserve"> </w:t>
      </w:r>
    </w:p>
    <w:p w14:paraId="36EE5E48" w14:textId="5E71BD98" w:rsidR="004F77B7" w:rsidRDefault="00775D52" w:rsidP="004F77B7">
      <w:pPr>
        <w:pStyle w:val="Sources"/>
      </w:pPr>
      <w:r>
        <w:t xml:space="preserve">Sources: </w:t>
      </w:r>
      <w:r w:rsidR="000F36AF">
        <w:fldChar w:fldCharType="begin"/>
      </w:r>
      <w:r w:rsidR="00064810">
        <w:instrText xml:space="preserve"> ADDIN EN.CITE &lt;EndNote&gt;&lt;Cite&gt;&lt;Author&gt;ABS&lt;/Author&gt;&lt;Year&gt;2012&lt;/Year&gt;&lt;RecNum&gt;652&lt;/RecNum&gt;&lt;DisplayText&gt;ABS (2012); (2015d)&lt;/DisplayText&gt;&lt;record&gt;&lt;rec-number&gt;652&lt;/rec-number&gt;&lt;foreign-keys&gt;&lt;key app="EN" db-id="appp2stzkvtdxeesasxp0z5xxf29evxsrvr9" timestamp="1384730647"&gt;652&lt;/key&gt;&lt;/foreign-keys&gt;&lt;ref-type name="Report"&gt;27&lt;/ref-type&gt;&lt;contributors&gt;&lt;authors&gt;&lt;author&gt;ABS&lt;/author&gt;&lt;/authors&gt;&lt;/contributors&gt;&lt;titles&gt;&lt;title&gt;Census of population and housing, 2011, TableBuilder Pro, Cat. 2073.0&lt;/title&gt;&lt;/titles&gt;&lt;dates&gt;&lt;year&gt;2012&lt;/year&gt;&lt;/dates&gt;&lt;publisher&gt;Australian Bureau of Statistics&lt;/publisher&gt;&lt;urls&gt;&lt;/urls&gt;&lt;/record&gt;&lt;/Cite&gt;&lt;Cite&gt;&lt;Author&gt;ABS&lt;/Author&gt;&lt;Year&gt;2015&lt;/Year&gt;&lt;RecNum&gt;1100&lt;/RecNum&gt;&lt;record&gt;&lt;rec-number&gt;1100&lt;/rec-number&gt;&lt;foreign-keys&gt;&lt;key app="EN" db-id="appp2stzkvtdxeesasxp0z5xxf29evxsrvr9" timestamp="1434002681"&gt;1100&lt;/key&gt;&lt;/foreign-keys&gt;&lt;ref-type name="Report"&gt;27&lt;/ref-type&gt;&lt;contributors&gt;&lt;authors&gt;&lt;author&gt;ABS&lt;/author&gt;&lt;/authors&gt;&lt;/contributors&gt;&lt;titles&gt;&lt;title&gt;Wage price index, Australia, Cat. 6345.0&lt;/title&gt;&lt;/titles&gt;&lt;dates&gt;&lt;year&gt;2015&lt;/year&gt;&lt;/dates&gt;&lt;publisher&gt;Australian Bureau of Statistics&lt;/publisher&gt;&lt;urls&gt;&lt;/urls&gt;&lt;/record&gt;&lt;/Cite&gt;&lt;/EndNote&gt;</w:instrText>
      </w:r>
      <w:r w:rsidR="000F36AF">
        <w:fldChar w:fldCharType="separate"/>
      </w:r>
      <w:hyperlink w:anchor="_ENREF_1" w:tooltip="ABS, 2012 #652" w:history="1">
        <w:r w:rsidR="003E46B3">
          <w:rPr>
            <w:noProof/>
          </w:rPr>
          <w:t>ABS (2012</w:t>
        </w:r>
      </w:hyperlink>
      <w:r w:rsidR="00064810">
        <w:rPr>
          <w:noProof/>
        </w:rPr>
        <w:t xml:space="preserve">); </w:t>
      </w:r>
      <w:hyperlink w:anchor="_ENREF_5" w:tooltip="ABS, 2015 #1100" w:history="1">
        <w:r w:rsidR="003E46B3">
          <w:rPr>
            <w:noProof/>
          </w:rPr>
          <w:t>(2015d</w:t>
        </w:r>
      </w:hyperlink>
      <w:r w:rsidR="00064810">
        <w:rPr>
          <w:noProof/>
        </w:rPr>
        <w:t>)</w:t>
      </w:r>
      <w:r w:rsidR="000F36AF">
        <w:fldChar w:fldCharType="end"/>
      </w:r>
    </w:p>
    <w:p w14:paraId="3127A8BA" w14:textId="77777777" w:rsidR="00EE1E03" w:rsidRDefault="00EE1E03" w:rsidP="00EE1E03">
      <w:pPr>
        <w:pStyle w:val="Heading2"/>
      </w:pPr>
      <w:bookmarkStart w:id="42" w:name="_Ref333656358"/>
      <w:r>
        <w:t>Interest subsidies by income</w:t>
      </w:r>
      <w:bookmarkEnd w:id="42"/>
    </w:p>
    <w:p w14:paraId="3B389674" w14:textId="4C1F6429" w:rsidR="00EC70F5" w:rsidRDefault="00EC70F5" w:rsidP="00EC70F5">
      <w:pPr>
        <w:pStyle w:val="BodyText"/>
      </w:pPr>
      <w:r>
        <w:t>I</w:t>
      </w:r>
      <w:r w:rsidRPr="00597918">
        <w:t>n principle</w:t>
      </w:r>
      <w:r>
        <w:t>,</w:t>
      </w:r>
      <w:r w:rsidRPr="00597918">
        <w:t xml:space="preserve"> subsidies should go to people who need it the most: low-income graduates.</w:t>
      </w:r>
      <w:r>
        <w:t xml:space="preserve"> An income-based analysis can provide </w:t>
      </w:r>
      <w:r>
        <w:t xml:space="preserve">insights into how effectively current interest subsidies target the debtors in greatest financial need. </w:t>
      </w:r>
    </w:p>
    <w:p w14:paraId="5980B86B" w14:textId="09FA5206" w:rsidR="00D9324B" w:rsidRDefault="00EC70F5" w:rsidP="00A97D8F">
      <w:pPr>
        <w:pStyle w:val="BodyText"/>
      </w:pPr>
      <w:r>
        <w:t xml:space="preserve">As noted in section </w:t>
      </w:r>
      <w:r>
        <w:fldChar w:fldCharType="begin"/>
      </w:r>
      <w:r>
        <w:instrText xml:space="preserve"> REF _Ref335147118 \r \h </w:instrText>
      </w:r>
      <w:r>
        <w:fldChar w:fldCharType="separate"/>
      </w:r>
      <w:r w:rsidR="00EB38F4">
        <w:t>3.1</w:t>
      </w:r>
      <w:r>
        <w:fldChar w:fldCharType="end"/>
      </w:r>
      <w:r>
        <w:t>, interest subsidies are zero f</w:t>
      </w:r>
      <w:r w:rsidR="00A97D8F" w:rsidRPr="009F0F89">
        <w:t>or debtors not e</w:t>
      </w:r>
      <w:r>
        <w:t>xpected to repay because their cost is included in doubtful debt</w:t>
      </w:r>
      <w:r w:rsidR="00A97D8F" w:rsidRPr="009F0F89">
        <w:t xml:space="preserve">. </w:t>
      </w:r>
      <w:r w:rsidR="00EC39BA" w:rsidRPr="009F0F89">
        <w:t>T</w:t>
      </w:r>
      <w:r w:rsidR="002D72BB">
        <w:t xml:space="preserve">hese are the </w:t>
      </w:r>
      <w:r w:rsidR="00831452">
        <w:t>lowest</w:t>
      </w:r>
      <w:r w:rsidR="002D72BB">
        <w:t xml:space="preserve"> </w:t>
      </w:r>
      <w:r>
        <w:t xml:space="preserve">earning </w:t>
      </w:r>
      <w:r w:rsidR="00EC39BA" w:rsidRPr="009F0F89">
        <w:t>10 per cent of male</w:t>
      </w:r>
      <w:r w:rsidR="00A97D8F" w:rsidRPr="009F0F89">
        <w:t xml:space="preserve"> </w:t>
      </w:r>
      <w:r w:rsidR="00DF3DA3">
        <w:t xml:space="preserve">and the lowest 20 per cent of female </w:t>
      </w:r>
      <w:r>
        <w:t>HELP debtors</w:t>
      </w:r>
      <w:r w:rsidR="00DF3DA3">
        <w:t>.</w:t>
      </w:r>
      <w:r w:rsidR="00A97D8F" w:rsidRPr="009F0F89">
        <w:t xml:space="preserve"> </w:t>
      </w:r>
      <w:r w:rsidR="005932E7">
        <w:t xml:space="preserve">The </w:t>
      </w:r>
      <w:r>
        <w:t xml:space="preserve">gender </w:t>
      </w:r>
      <w:r w:rsidR="005932E7">
        <w:t>difference is largely because w</w:t>
      </w:r>
      <w:r w:rsidR="00A97D8F" w:rsidRPr="009F0F89">
        <w:t xml:space="preserve">omen are less likely to consistently work full-time than men. While some </w:t>
      </w:r>
      <w:r w:rsidR="00831452">
        <w:t xml:space="preserve">people </w:t>
      </w:r>
      <w:r w:rsidR="00A97D8F" w:rsidRPr="009F0F89">
        <w:t xml:space="preserve">who work part-time earn enough to meet the threshold, </w:t>
      </w:r>
      <w:r w:rsidR="00DF3DA3">
        <w:t>most</w:t>
      </w:r>
      <w:r w:rsidR="00A97D8F" w:rsidRPr="009F0F89">
        <w:t xml:space="preserve"> do not. </w:t>
      </w:r>
    </w:p>
    <w:p w14:paraId="3A2FBA56" w14:textId="6A5F31F9" w:rsidR="00DF3DA3" w:rsidRDefault="00F57245" w:rsidP="00F54E36">
      <w:pPr>
        <w:pStyle w:val="BodyText"/>
      </w:pPr>
      <w:r>
        <w:t>Among debtors who are expected to repay, those with lo</w:t>
      </w:r>
      <w:r w:rsidR="00F522DE">
        <w:t xml:space="preserve">w </w:t>
      </w:r>
      <w:r>
        <w:t>income</w:t>
      </w:r>
      <w:r w:rsidR="00F522DE">
        <w:t>s</w:t>
      </w:r>
      <w:r>
        <w:t xml:space="preserve"> receive higher interest subsidies than those with high</w:t>
      </w:r>
      <w:r w:rsidR="00F522DE">
        <w:t xml:space="preserve"> </w:t>
      </w:r>
      <w:r>
        <w:t>income</w:t>
      </w:r>
      <w:r w:rsidR="00F522DE">
        <w:t>s</w:t>
      </w:r>
      <w:r w:rsidR="00775D52">
        <w:t xml:space="preserve">. </w:t>
      </w:r>
      <w:r w:rsidR="0041577A">
        <w:t xml:space="preserve">As </w:t>
      </w:r>
      <w:r w:rsidR="000F36AF">
        <w:fldChar w:fldCharType="begin"/>
      </w:r>
      <w:r w:rsidR="0041577A">
        <w:instrText xml:space="preserve"> REF _Ref335491600 \h </w:instrText>
      </w:r>
      <w:r w:rsidR="000F36AF">
        <w:fldChar w:fldCharType="separate"/>
      </w:r>
      <w:r w:rsidR="00EB38F4">
        <w:t xml:space="preserve">Figure </w:t>
      </w:r>
      <w:r w:rsidR="00EB38F4">
        <w:rPr>
          <w:noProof/>
        </w:rPr>
        <w:t>10</w:t>
      </w:r>
      <w:r w:rsidR="000F36AF">
        <w:fldChar w:fldCharType="end"/>
      </w:r>
      <w:r w:rsidR="0041577A">
        <w:t xml:space="preserve"> shows, a</w:t>
      </w:r>
      <w:r>
        <w:t xml:space="preserve"> female graduate who earn</w:t>
      </w:r>
      <w:r w:rsidR="00FC4EE0">
        <w:t>s</w:t>
      </w:r>
      <w:r>
        <w:t xml:space="preserve"> at the bottom 30</w:t>
      </w:r>
      <w:r w:rsidRPr="00F57245">
        <w:rPr>
          <w:vertAlign w:val="superscript"/>
        </w:rPr>
        <w:t>th</w:t>
      </w:r>
      <w:r>
        <w:t xml:space="preserve"> percentile </w:t>
      </w:r>
      <w:r w:rsidR="00E8174D">
        <w:t xml:space="preserve">(so 70 per cent of female graduates earn more than she does) </w:t>
      </w:r>
      <w:r>
        <w:t>receive</w:t>
      </w:r>
      <w:r w:rsidR="00FC4EE0">
        <w:t>s</w:t>
      </w:r>
      <w:r>
        <w:t xml:space="preserve"> </w:t>
      </w:r>
      <w:r w:rsidR="00DF3DA3">
        <w:t>more than</w:t>
      </w:r>
      <w:r>
        <w:t xml:space="preserve"> a quarter of </w:t>
      </w:r>
      <w:r w:rsidR="00DF3DA3">
        <w:t xml:space="preserve">her </w:t>
      </w:r>
      <w:r>
        <w:t>original borrowing as interest subsidies.</w:t>
      </w:r>
      <w:r w:rsidR="00FC4EE0">
        <w:t xml:space="preserve"> Male graduates with earnings at the 30</w:t>
      </w:r>
      <w:r w:rsidR="00FC4EE0" w:rsidRPr="00737FF7">
        <w:rPr>
          <w:vertAlign w:val="superscript"/>
        </w:rPr>
        <w:t>th</w:t>
      </w:r>
      <w:r w:rsidR="00FC4EE0">
        <w:t xml:space="preserve"> percentile</w:t>
      </w:r>
      <w:r w:rsidR="005932E7">
        <w:t xml:space="preserve"> are expected to</w:t>
      </w:r>
      <w:r w:rsidR="006B3A57">
        <w:t xml:space="preserve"> receive interest subsidies of about </w:t>
      </w:r>
      <w:r w:rsidR="00FC4EE0">
        <w:t xml:space="preserve">20 per cent of </w:t>
      </w:r>
      <w:r w:rsidR="00DF3DA3">
        <w:t xml:space="preserve">their </w:t>
      </w:r>
      <w:r w:rsidR="00FC4EE0">
        <w:t xml:space="preserve">original borrowing. </w:t>
      </w:r>
      <w:r w:rsidR="005932E7">
        <w:t xml:space="preserve">Since </w:t>
      </w:r>
      <w:r w:rsidR="00DC03E8">
        <w:t>men</w:t>
      </w:r>
      <w:r w:rsidR="005932E7">
        <w:t xml:space="preserve"> generally earn more</w:t>
      </w:r>
      <w:r w:rsidR="00DC03E8">
        <w:t xml:space="preserve"> and repay </w:t>
      </w:r>
      <w:r w:rsidR="008522A8">
        <w:t>more quickly</w:t>
      </w:r>
      <w:r w:rsidR="00DC03E8">
        <w:t>, t</w:t>
      </w:r>
      <w:r w:rsidR="00FC4EE0">
        <w:t xml:space="preserve">heir </w:t>
      </w:r>
      <w:r w:rsidR="005D56B1">
        <w:t>expected</w:t>
      </w:r>
      <w:r w:rsidR="00FC4EE0">
        <w:t xml:space="preserve"> </w:t>
      </w:r>
      <w:r w:rsidR="00EC70F5">
        <w:t xml:space="preserve">subsidy </w:t>
      </w:r>
      <w:r w:rsidR="00FC4EE0">
        <w:t>is lower</w:t>
      </w:r>
      <w:r>
        <w:t xml:space="preserve">. </w:t>
      </w:r>
    </w:p>
    <w:p w14:paraId="540C4A6F" w14:textId="6ABD5549" w:rsidR="00775D52" w:rsidRDefault="00C753E9" w:rsidP="00F54E36">
      <w:pPr>
        <w:pStyle w:val="BodyText"/>
      </w:pPr>
      <w:r>
        <w:t>While</w:t>
      </w:r>
      <w:r w:rsidR="00775D52">
        <w:t xml:space="preserve"> </w:t>
      </w:r>
      <w:r w:rsidR="00E8174D">
        <w:t xml:space="preserve">the largest </w:t>
      </w:r>
      <w:r w:rsidR="00DC03E8">
        <w:t>share of interest</w:t>
      </w:r>
      <w:r w:rsidR="00775D52">
        <w:t xml:space="preserve"> subsidies go</w:t>
      </w:r>
      <w:r w:rsidR="00DC03E8">
        <w:t>es</w:t>
      </w:r>
      <w:r w:rsidR="00775D52">
        <w:t xml:space="preserve"> to lower income graduates, the subsidies are </w:t>
      </w:r>
      <w:r w:rsidR="00F54E36">
        <w:t>not</w:t>
      </w:r>
      <w:r w:rsidR="00775D52">
        <w:t xml:space="preserve"> </w:t>
      </w:r>
      <w:r w:rsidR="006B3A57">
        <w:t xml:space="preserve">necessarily </w:t>
      </w:r>
      <w:r w:rsidR="00775D52">
        <w:t xml:space="preserve">well targeted. </w:t>
      </w:r>
      <w:r w:rsidR="00DF3DA3">
        <w:t>All repaying debtors receive interest subsidies, even those with very high incomes. Graduates with incomes at the 90</w:t>
      </w:r>
      <w:r w:rsidR="00DF3DA3" w:rsidRPr="00174D4A">
        <w:rPr>
          <w:vertAlign w:val="superscript"/>
        </w:rPr>
        <w:t>th</w:t>
      </w:r>
      <w:r w:rsidR="00DF3DA3">
        <w:t xml:space="preserve"> percentile receive more than 10 per cent of their original borrowing in interest subsidies.</w:t>
      </w:r>
      <w:r w:rsidR="00DF3DA3" w:rsidRPr="00DF3DA3">
        <w:t xml:space="preserve"> </w:t>
      </w:r>
      <w:r w:rsidR="00DF3DA3">
        <w:t xml:space="preserve">Most of these graduates earn more than $120,000 a year by their late </w:t>
      </w:r>
      <w:r w:rsidR="000F74EF">
        <w:t>twenties</w:t>
      </w:r>
      <w:r w:rsidR="00DF3DA3">
        <w:t>.</w:t>
      </w:r>
      <w:r w:rsidR="00DF3DA3">
        <w:rPr>
          <w:rStyle w:val="FootnoteReference"/>
        </w:rPr>
        <w:footnoteReference w:id="47"/>
      </w:r>
      <w:r w:rsidR="00DF3DA3">
        <w:t xml:space="preserve"> The case for providing real interest free loans to these high-income earners is weak.</w:t>
      </w:r>
    </w:p>
    <w:p w14:paraId="76907251" w14:textId="368BDF25" w:rsidR="002F04CF" w:rsidRDefault="002F04CF" w:rsidP="002F04CF">
      <w:pPr>
        <w:pStyle w:val="Figuretitle"/>
      </w:pPr>
      <w:bookmarkStart w:id="43" w:name="_Ref335491600"/>
      <w:r>
        <w:lastRenderedPageBreak/>
        <w:t xml:space="preserve">Figure </w:t>
      </w:r>
      <w:r w:rsidR="006351AC">
        <w:fldChar w:fldCharType="begin"/>
      </w:r>
      <w:r w:rsidR="006351AC">
        <w:instrText xml:space="preserve"> SEQ Figure \* ARABIC </w:instrText>
      </w:r>
      <w:r w:rsidR="006351AC">
        <w:fldChar w:fldCharType="separate"/>
      </w:r>
      <w:r w:rsidR="00EB38F4">
        <w:rPr>
          <w:noProof/>
        </w:rPr>
        <w:t>10</w:t>
      </w:r>
      <w:r w:rsidR="006351AC">
        <w:rPr>
          <w:noProof/>
        </w:rPr>
        <w:fldChar w:fldCharType="end"/>
      </w:r>
      <w:bookmarkEnd w:id="43"/>
      <w:r>
        <w:t xml:space="preserve">: </w:t>
      </w:r>
      <w:r w:rsidR="00EC70F5">
        <w:t xml:space="preserve">The highest income graduates </w:t>
      </w:r>
      <w:r>
        <w:t>receive more than 10 per cent of their original borrowing in interest subsidy</w:t>
      </w:r>
    </w:p>
    <w:p w14:paraId="1E7E8025" w14:textId="77777777" w:rsidR="002F04CF" w:rsidRDefault="002F04CF" w:rsidP="00AF2CA2">
      <w:pPr>
        <w:pStyle w:val="ChartUnits"/>
      </w:pPr>
      <w:r>
        <w:t>Interest subsidy per cent of original borrowing by income level</w:t>
      </w:r>
      <w:r w:rsidR="006B3A57" w:rsidRPr="006B3A57">
        <w:rPr>
          <w:color w:val="auto"/>
          <w:sz w:val="24"/>
          <w:szCs w:val="24"/>
        </w:rPr>
        <w:t xml:space="preserve"> </w:t>
      </w:r>
      <w:r w:rsidR="006B3A57" w:rsidRPr="006B3A57">
        <w:rPr>
          <w:noProof/>
        </w:rPr>
        <w:drawing>
          <wp:inline distT="0" distB="0" distL="0" distR="0" wp14:anchorId="6BB14EE5" wp14:editId="0C2CA154">
            <wp:extent cx="4095115" cy="2835080"/>
            <wp:effectExtent l="0" t="0" r="0" b="1016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p>
    <w:p w14:paraId="7606C283" w14:textId="77777777" w:rsidR="002F04CF" w:rsidRDefault="002F04CF" w:rsidP="002F04CF">
      <w:pPr>
        <w:pStyle w:val="Notes"/>
      </w:pPr>
      <w:r>
        <w:t xml:space="preserve">Notes: </w:t>
      </w:r>
      <w:r w:rsidR="006B3A57">
        <w:t xml:space="preserve">See </w:t>
      </w:r>
      <w:r w:rsidR="000F36AF">
        <w:fldChar w:fldCharType="begin"/>
      </w:r>
      <w:r w:rsidR="006B3A57">
        <w:instrText xml:space="preserve"> REF _Ref311976904 \h </w:instrText>
      </w:r>
      <w:r w:rsidR="000F36AF">
        <w:fldChar w:fldCharType="separate"/>
      </w:r>
      <w:r w:rsidR="00EB38F4" w:rsidRPr="009F208E">
        <w:t xml:space="preserve">Figure </w:t>
      </w:r>
      <w:r w:rsidR="00EB38F4">
        <w:rPr>
          <w:noProof/>
        </w:rPr>
        <w:t>9</w:t>
      </w:r>
      <w:r w:rsidR="000F36AF">
        <w:fldChar w:fldCharType="end"/>
      </w:r>
    </w:p>
    <w:p w14:paraId="7C6108D5" w14:textId="77777777" w:rsidR="002F04CF" w:rsidRDefault="002F04CF" w:rsidP="002F04CF">
      <w:pPr>
        <w:pStyle w:val="Sources"/>
      </w:pPr>
      <w:r w:rsidRPr="003B2F62">
        <w:t xml:space="preserve">Sources: See </w:t>
      </w:r>
      <w:r w:rsidR="000F36AF" w:rsidRPr="003B2F62">
        <w:fldChar w:fldCharType="begin"/>
      </w:r>
      <w:r w:rsidRPr="003B2F62">
        <w:instrText xml:space="preserve"> REF _Ref311976904 \h </w:instrText>
      </w:r>
      <w:r w:rsidR="000F36AF" w:rsidRPr="003B2F62">
        <w:fldChar w:fldCharType="separate"/>
      </w:r>
      <w:r w:rsidR="00EB38F4" w:rsidRPr="009F208E">
        <w:t xml:space="preserve">Figure </w:t>
      </w:r>
      <w:r w:rsidR="00EB38F4">
        <w:rPr>
          <w:noProof/>
        </w:rPr>
        <w:t>9</w:t>
      </w:r>
      <w:r w:rsidR="000F36AF" w:rsidRPr="003B2F62">
        <w:fldChar w:fldCharType="end"/>
      </w:r>
    </w:p>
    <w:p w14:paraId="319CCD4A" w14:textId="77777777" w:rsidR="002A4389" w:rsidRDefault="002A4389" w:rsidP="002F04CF">
      <w:pPr>
        <w:pStyle w:val="BodyText"/>
      </w:pPr>
    </w:p>
    <w:p w14:paraId="677C57BD" w14:textId="2B522A8E" w:rsidR="00775D52" w:rsidRDefault="006643D0" w:rsidP="002F04CF">
      <w:pPr>
        <w:pStyle w:val="BodyText"/>
      </w:pPr>
      <w:bookmarkStart w:id="44" w:name="_Ref312571851"/>
      <w:r>
        <w:t xml:space="preserve">This report applies the same income analysis to </w:t>
      </w:r>
      <w:r w:rsidR="002F04CF">
        <w:t xml:space="preserve">diploma and advanced diploma holders. While the 2011 Census data predate the key growth period of VET FEE-HELP lending, </w:t>
      </w:r>
      <w:r>
        <w:t>they are</w:t>
      </w:r>
      <w:r w:rsidR="002F04CF">
        <w:t xml:space="preserve"> the best source of </w:t>
      </w:r>
      <w:r w:rsidR="00482015">
        <w:t>publicly</w:t>
      </w:r>
      <w:r w:rsidR="00924BC1">
        <w:t xml:space="preserve"> available </w:t>
      </w:r>
      <w:r w:rsidR="002F04CF">
        <w:t xml:space="preserve">information. </w:t>
      </w:r>
      <w:r w:rsidR="005065A0">
        <w:t xml:space="preserve">A larger share of diploma </w:t>
      </w:r>
      <w:r w:rsidR="005065A0">
        <w:t>holders is expected to make no repayments compared to bachelor degree graduates.</w:t>
      </w:r>
      <w:r w:rsidR="00561C26">
        <w:t xml:space="preserve"> </w:t>
      </w:r>
      <w:r w:rsidR="005065A0">
        <w:t xml:space="preserve">Among diploma holders who repay, the average interest </w:t>
      </w:r>
      <w:r w:rsidR="00561C26">
        <w:t>subsidy is</w:t>
      </w:r>
      <w:r w:rsidR="005065A0">
        <w:t xml:space="preserve"> marginally </w:t>
      </w:r>
      <w:r w:rsidR="00561C26">
        <w:t xml:space="preserve">higher than </w:t>
      </w:r>
      <w:r>
        <w:t xml:space="preserve">it is </w:t>
      </w:r>
      <w:r w:rsidR="00561C26">
        <w:t xml:space="preserve">for bachelor degree graduates. </w:t>
      </w:r>
      <w:r w:rsidR="0082541D">
        <w:t>Within this group, t</w:t>
      </w:r>
      <w:r w:rsidR="002F04CF">
        <w:t xml:space="preserve">he average </w:t>
      </w:r>
      <w:r w:rsidR="008E03A0">
        <w:t>interest subsidy to</w:t>
      </w:r>
      <w:r w:rsidR="002F04CF">
        <w:t xml:space="preserve"> male diploma </w:t>
      </w:r>
      <w:r w:rsidR="002F04CF" w:rsidRPr="003D5B7E">
        <w:t>holders is 1</w:t>
      </w:r>
      <w:r w:rsidR="003D5B7E">
        <w:t>6.5</w:t>
      </w:r>
      <w:r w:rsidR="002F04CF" w:rsidRPr="003D5B7E">
        <w:t xml:space="preserve"> per cent and </w:t>
      </w:r>
      <w:r w:rsidR="00090D25">
        <w:t xml:space="preserve">about </w:t>
      </w:r>
      <w:r w:rsidR="002F04CF" w:rsidRPr="003D5B7E">
        <w:t>1</w:t>
      </w:r>
      <w:r w:rsidR="003D5B7E">
        <w:t>9</w:t>
      </w:r>
      <w:r w:rsidR="002F04CF" w:rsidRPr="003D5B7E">
        <w:t xml:space="preserve"> per cent</w:t>
      </w:r>
      <w:r w:rsidR="002F04CF">
        <w:t xml:space="preserve"> </w:t>
      </w:r>
      <w:r w:rsidR="00561C26">
        <w:t>for women</w:t>
      </w:r>
      <w:r w:rsidR="0082541D">
        <w:t>.</w:t>
      </w:r>
      <w:r w:rsidR="00D34261">
        <w:t xml:space="preserve"> </w:t>
      </w:r>
      <w:bookmarkEnd w:id="44"/>
    </w:p>
    <w:p w14:paraId="283ECEEB" w14:textId="5BB510E5" w:rsidR="00CA1D3D" w:rsidRDefault="000F36AF" w:rsidP="00CA1D3D">
      <w:pPr>
        <w:pStyle w:val="BodyText"/>
      </w:pPr>
      <w:r>
        <w:fldChar w:fldCharType="begin"/>
      </w:r>
      <w:r w:rsidR="00775D52">
        <w:instrText xml:space="preserve"> REF _Ref324612838 \h </w:instrText>
      </w:r>
      <w:r>
        <w:fldChar w:fldCharType="separate"/>
      </w:r>
      <w:r w:rsidR="00EB38F4">
        <w:t xml:space="preserve">Figure </w:t>
      </w:r>
      <w:r w:rsidR="00EB38F4">
        <w:rPr>
          <w:noProof/>
        </w:rPr>
        <w:t>11</w:t>
      </w:r>
      <w:r>
        <w:fldChar w:fldCharType="end"/>
      </w:r>
      <w:r w:rsidR="00775D52">
        <w:t xml:space="preserve"> shows </w:t>
      </w:r>
      <w:r w:rsidR="00CA1D3D">
        <w:t xml:space="preserve">the expected </w:t>
      </w:r>
      <w:r w:rsidR="00775D52">
        <w:t xml:space="preserve">interest subsidies </w:t>
      </w:r>
      <w:r w:rsidR="00924BC1">
        <w:t>for</w:t>
      </w:r>
      <w:r w:rsidR="00CA1D3D">
        <w:t xml:space="preserve"> diploma holder</w:t>
      </w:r>
      <w:r w:rsidR="00924BC1">
        <w:t>s</w:t>
      </w:r>
      <w:r w:rsidR="00CA1D3D">
        <w:t xml:space="preserve"> </w:t>
      </w:r>
      <w:r w:rsidR="00775D52">
        <w:t xml:space="preserve">by income. </w:t>
      </w:r>
      <w:r w:rsidR="0082541D">
        <w:t>As with</w:t>
      </w:r>
      <w:r w:rsidR="00924BC1">
        <w:t xml:space="preserve"> higher education graduates, a</w:t>
      </w:r>
      <w:r w:rsidR="00CA1D3D">
        <w:t xml:space="preserve">mong </w:t>
      </w:r>
      <w:r w:rsidR="0082541D">
        <w:t>diploma holders</w:t>
      </w:r>
      <w:r w:rsidR="00CA1D3D">
        <w:t xml:space="preserve"> who repay, </w:t>
      </w:r>
      <w:r w:rsidR="0082541D">
        <w:t xml:space="preserve">those on </w:t>
      </w:r>
      <w:r w:rsidR="00CA1D3D">
        <w:t>l</w:t>
      </w:r>
      <w:r w:rsidR="008F44AF">
        <w:t>ow</w:t>
      </w:r>
      <w:r w:rsidR="0082541D">
        <w:t xml:space="preserve"> </w:t>
      </w:r>
      <w:r w:rsidR="008F44AF">
        <w:t>income</w:t>
      </w:r>
      <w:r w:rsidR="0082541D">
        <w:t>s</w:t>
      </w:r>
      <w:r w:rsidR="008F44AF">
        <w:t xml:space="preserve"> receive </w:t>
      </w:r>
      <w:r w:rsidR="0082541D">
        <w:t>higher</w:t>
      </w:r>
      <w:r w:rsidR="008F44AF">
        <w:t xml:space="preserve"> interest subsidies than those </w:t>
      </w:r>
      <w:r w:rsidR="0082541D">
        <w:t>on</w:t>
      </w:r>
      <w:r w:rsidR="008F44AF">
        <w:t xml:space="preserve"> high</w:t>
      </w:r>
      <w:r w:rsidR="0082541D">
        <w:t xml:space="preserve"> </w:t>
      </w:r>
      <w:r w:rsidR="008F44AF">
        <w:t>income</w:t>
      </w:r>
      <w:r w:rsidR="00182490">
        <w:t>s</w:t>
      </w:r>
      <w:r w:rsidR="00775D52">
        <w:t xml:space="preserve">. </w:t>
      </w:r>
      <w:r w:rsidR="00CA1D3D">
        <w:t xml:space="preserve">The median female diploma holder </w:t>
      </w:r>
      <w:r w:rsidR="00E8174D">
        <w:t>receives</w:t>
      </w:r>
      <w:r w:rsidR="00CA1D3D">
        <w:t xml:space="preserve"> almost four times the interest subsidies </w:t>
      </w:r>
      <w:r w:rsidR="00EC70F5">
        <w:t>of</w:t>
      </w:r>
      <w:r w:rsidR="00CA1D3D">
        <w:t xml:space="preserve"> those </w:t>
      </w:r>
      <w:r w:rsidR="00EC70F5">
        <w:t xml:space="preserve">at </w:t>
      </w:r>
      <w:r w:rsidR="00CA1D3D">
        <w:t>the 90</w:t>
      </w:r>
      <w:r w:rsidR="00CA1D3D" w:rsidRPr="006E6878">
        <w:rPr>
          <w:vertAlign w:val="superscript"/>
        </w:rPr>
        <w:t>th</w:t>
      </w:r>
      <w:r w:rsidR="00CA1D3D">
        <w:t xml:space="preserve"> income percentile. The disparity in interest subsidies is not as large for men. </w:t>
      </w:r>
    </w:p>
    <w:p w14:paraId="0C94DE5F" w14:textId="390A3FD9" w:rsidR="00CA1D3D" w:rsidRDefault="00561C26" w:rsidP="00CA1D3D">
      <w:pPr>
        <w:pStyle w:val="BodyText"/>
      </w:pPr>
      <w:r>
        <w:t>High-income d</w:t>
      </w:r>
      <w:r w:rsidR="00CA1D3D">
        <w:t xml:space="preserve">iploma holders receive lower interest subsidies compared to bachelor-degree graduates. The difference is largely because diploma holders tend to borrow less and take shorter courses. Yet </w:t>
      </w:r>
      <w:r w:rsidR="00DC38D6">
        <w:t xml:space="preserve">these </w:t>
      </w:r>
      <w:r w:rsidR="00CA1D3D">
        <w:t xml:space="preserve">high-income </w:t>
      </w:r>
      <w:r w:rsidR="00DC38D6">
        <w:t xml:space="preserve">diploma </w:t>
      </w:r>
      <w:r w:rsidR="00CA7297">
        <w:t xml:space="preserve">holders </w:t>
      </w:r>
      <w:r w:rsidR="00DC38D6">
        <w:t xml:space="preserve">still receive </w:t>
      </w:r>
      <w:r w:rsidR="003C4780">
        <w:t>7</w:t>
      </w:r>
      <w:r w:rsidR="00DC38D6">
        <w:t xml:space="preserve"> to </w:t>
      </w:r>
      <w:r w:rsidR="003C4780">
        <w:t>10</w:t>
      </w:r>
      <w:r w:rsidR="00DC38D6">
        <w:t xml:space="preserve"> per cent </w:t>
      </w:r>
      <w:r w:rsidR="00E8174D">
        <w:t xml:space="preserve">of their original borrowing </w:t>
      </w:r>
      <w:r w:rsidR="00DC38D6">
        <w:t xml:space="preserve">in interest subsidies. </w:t>
      </w:r>
      <w:r w:rsidR="00801D73">
        <w:t>As with</w:t>
      </w:r>
      <w:r w:rsidR="00DC38D6">
        <w:t xml:space="preserve"> their higher education counterparts, the case for providing </w:t>
      </w:r>
      <w:r w:rsidR="005D119E">
        <w:t xml:space="preserve">interest subsidies </w:t>
      </w:r>
      <w:r w:rsidR="00DC38D6">
        <w:t>to these people is weak.</w:t>
      </w:r>
    </w:p>
    <w:p w14:paraId="4623A38D" w14:textId="77777777" w:rsidR="002F04CF" w:rsidRDefault="002F04CF" w:rsidP="002F04CF">
      <w:pPr>
        <w:pStyle w:val="Figuretitle"/>
      </w:pPr>
      <w:bookmarkStart w:id="45" w:name="_Ref324612838"/>
      <w:bookmarkStart w:id="46" w:name="_Ref324612834"/>
      <w:r>
        <w:lastRenderedPageBreak/>
        <w:t xml:space="preserve">Figure </w:t>
      </w:r>
      <w:r w:rsidR="006351AC">
        <w:fldChar w:fldCharType="begin"/>
      </w:r>
      <w:r w:rsidR="006351AC">
        <w:instrText xml:space="preserve"> SEQ Figure \* ARABIC </w:instrText>
      </w:r>
      <w:r w:rsidR="006351AC">
        <w:fldChar w:fldCharType="separate"/>
      </w:r>
      <w:r w:rsidR="00EB38F4">
        <w:rPr>
          <w:noProof/>
        </w:rPr>
        <w:t>11</w:t>
      </w:r>
      <w:r w:rsidR="006351AC">
        <w:rPr>
          <w:noProof/>
        </w:rPr>
        <w:fldChar w:fldCharType="end"/>
      </w:r>
      <w:bookmarkEnd w:id="45"/>
      <w:r>
        <w:t>:</w:t>
      </w:r>
      <w:bookmarkEnd w:id="46"/>
      <w:r>
        <w:t xml:space="preserve"> </w:t>
      </w:r>
      <w:r w:rsidR="00561C26">
        <w:t>High income diploma holder</w:t>
      </w:r>
      <w:r w:rsidR="0004132A">
        <w:t>s</w:t>
      </w:r>
      <w:r w:rsidR="00561C26">
        <w:t xml:space="preserve"> receive nearly 10 per cent of their loans as i</w:t>
      </w:r>
      <w:r w:rsidR="007B28AD">
        <w:t>nterest subsidies</w:t>
      </w:r>
    </w:p>
    <w:p w14:paraId="6046252C" w14:textId="77777777" w:rsidR="002F04CF" w:rsidRDefault="002F04CF" w:rsidP="00AF2CA2">
      <w:pPr>
        <w:pStyle w:val="ChartUnits"/>
      </w:pPr>
      <w:r>
        <w:t>Interest subsidies by income percentile; per cent of borrowing</w:t>
      </w:r>
    </w:p>
    <w:p w14:paraId="7E0CF7BA" w14:textId="77777777" w:rsidR="003B2F62" w:rsidRPr="003B2F62" w:rsidRDefault="00E811DF" w:rsidP="002F04CF">
      <w:pPr>
        <w:pStyle w:val="Notes"/>
        <w:rPr>
          <w:lang w:val="en-US"/>
        </w:rPr>
      </w:pPr>
      <w:r w:rsidRPr="00E811DF">
        <w:rPr>
          <w:noProof/>
        </w:rPr>
        <w:drawing>
          <wp:inline distT="0" distB="0" distL="0" distR="0" wp14:anchorId="2735C9FE" wp14:editId="5592CAC5">
            <wp:extent cx="4095115" cy="2836716"/>
            <wp:effectExtent l="0" t="0" r="0" b="825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r w:rsidR="002F04CF">
        <w:t xml:space="preserve">Notes: </w:t>
      </w:r>
      <w:r w:rsidR="003B2F62">
        <w:t xml:space="preserve">Because of how the Census categorises income, the maximum pre-tax income is $125,143 per year for any individual. This is likely to compress lifetime earnings estimates especially for disciplines with high actual earnings. </w:t>
      </w:r>
      <w:r w:rsidR="002F04CF">
        <w:t xml:space="preserve">Working graduates with diploma or advanced diploma as their highest qualification. </w:t>
      </w:r>
      <w:r w:rsidR="002F04CF">
        <w:rPr>
          <w:lang w:val="en-US"/>
        </w:rPr>
        <w:t>Based on the average lending in 2015 indexed 2016 dollars assuming 2 per cent growth. A real interest rate of 1.</w:t>
      </w:r>
      <w:r w:rsidR="00CA7297">
        <w:rPr>
          <w:lang w:val="en-US"/>
        </w:rPr>
        <w:t>9</w:t>
      </w:r>
      <w:r w:rsidR="002F04CF">
        <w:rPr>
          <w:lang w:val="en-US"/>
        </w:rPr>
        <w:t xml:space="preserve"> per cent is assumed which represents the average over ten years. VET FEE-HELP borrowing excludes loan fees.</w:t>
      </w:r>
      <w:r w:rsidR="003B2F62">
        <w:rPr>
          <w:lang w:val="en-US"/>
        </w:rPr>
        <w:t xml:space="preserve"> The calculation does not account for the lower threshold from 2018-19 as part of the Budget Savings (Omnibus) Bill</w:t>
      </w:r>
      <w:r w:rsidR="005D119E">
        <w:rPr>
          <w:lang w:val="en-US"/>
        </w:rPr>
        <w:t xml:space="preserve"> 2016</w:t>
      </w:r>
      <w:r w:rsidR="003B2F62">
        <w:rPr>
          <w:lang w:val="en-US"/>
        </w:rPr>
        <w:t>.</w:t>
      </w:r>
    </w:p>
    <w:p w14:paraId="5288863E" w14:textId="2471F059" w:rsidR="002F04CF" w:rsidRDefault="002F04CF" w:rsidP="002F04CF">
      <w:pPr>
        <w:pStyle w:val="Sources"/>
      </w:pPr>
      <w:r>
        <w:t xml:space="preserve">Sources: See </w:t>
      </w:r>
      <w:r w:rsidR="000F36AF">
        <w:fldChar w:fldCharType="begin"/>
      </w:r>
      <w:r>
        <w:instrText xml:space="preserve"> REF _Ref311976904 \h </w:instrText>
      </w:r>
      <w:r w:rsidR="000F36AF">
        <w:fldChar w:fldCharType="separate"/>
      </w:r>
      <w:r w:rsidR="00EB38F4" w:rsidRPr="009F208E">
        <w:t xml:space="preserve">Figure </w:t>
      </w:r>
      <w:r w:rsidR="00EB38F4">
        <w:rPr>
          <w:noProof/>
        </w:rPr>
        <w:t>9</w:t>
      </w:r>
      <w:r w:rsidR="000F36AF">
        <w:fldChar w:fldCharType="end"/>
      </w:r>
      <w:r>
        <w:t xml:space="preserve">; </w:t>
      </w:r>
      <w:r w:rsidR="000F36AF">
        <w:fldChar w:fldCharType="begin"/>
      </w:r>
      <w:r>
        <w:instrText xml:space="preserve"> ADDIN EN.CITE &lt;EndNote&gt;&lt;Cite&gt;&lt;Author&gt;Ryan&lt;/Author&gt;&lt;Year&gt;2016&lt;/Year&gt;&lt;RecNum&gt;1429&lt;/RecNum&gt;&lt;DisplayText&gt;Ryan (2016)&lt;/DisplayText&gt;&lt;record&gt;&lt;rec-number&gt;1429&lt;/rec-number&gt;&lt;foreign-keys&gt;&lt;key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rsidR="000F36AF">
        <w:fldChar w:fldCharType="separate"/>
      </w:r>
      <w:hyperlink w:anchor="_ENREF_71" w:tooltip="Ryan, 2016 #1429" w:history="1">
        <w:r w:rsidR="003E46B3">
          <w:rPr>
            <w:noProof/>
          </w:rPr>
          <w:t>Ryan (2016</w:t>
        </w:r>
      </w:hyperlink>
      <w:r>
        <w:rPr>
          <w:noProof/>
        </w:rPr>
        <w:t>)</w:t>
      </w:r>
      <w:r w:rsidR="000F36AF">
        <w:fldChar w:fldCharType="end"/>
      </w:r>
    </w:p>
    <w:p w14:paraId="5A92D31C" w14:textId="77777777" w:rsidR="002F04CF" w:rsidRDefault="002F04CF">
      <w:pPr>
        <w:spacing w:before="0"/>
        <w:ind w:left="0"/>
        <w:rPr>
          <w:sz w:val="22"/>
          <w:szCs w:val="22"/>
          <w:highlight w:val="yellow"/>
        </w:rPr>
      </w:pPr>
      <w:r>
        <w:rPr>
          <w:highlight w:val="yellow"/>
        </w:rPr>
        <w:br w:type="page"/>
      </w:r>
    </w:p>
    <w:p w14:paraId="4DB9CA2A" w14:textId="77777777" w:rsidR="002F04CF" w:rsidRDefault="002F04CF" w:rsidP="00775D52">
      <w:pPr>
        <w:pStyle w:val="BodyText"/>
        <w:rPr>
          <w:highlight w:val="yellow"/>
        </w:rPr>
        <w:sectPr w:rsidR="002F04CF">
          <w:endnotePr>
            <w:numFmt w:val="decimal"/>
          </w:endnotePr>
          <w:type w:val="continuous"/>
          <w:pgSz w:w="16838" w:h="11906" w:orient="landscape"/>
          <w:pgMar w:top="1701" w:right="1418" w:bottom="1588" w:left="1418" w:header="851" w:footer="1191" w:gutter="0"/>
          <w:cols w:num="2" w:space="708"/>
          <w:docGrid w:linePitch="360"/>
        </w:sectPr>
      </w:pPr>
    </w:p>
    <w:p w14:paraId="6B8D83CC" w14:textId="77777777" w:rsidR="000E4CC4" w:rsidRDefault="004A14E7" w:rsidP="00C473E7">
      <w:pPr>
        <w:pStyle w:val="Heading1"/>
        <w:ind w:left="680" w:hanging="680"/>
        <w:sectPr w:rsidR="000E4CC4">
          <w:footerReference w:type="default" r:id="rId27"/>
          <w:endnotePr>
            <w:numFmt w:val="decimal"/>
          </w:endnotePr>
          <w:pgSz w:w="16838" w:h="11906" w:orient="landscape"/>
          <w:pgMar w:top="1701" w:right="1418" w:bottom="1588" w:left="1418" w:header="851" w:footer="1191" w:gutter="0"/>
          <w:cols w:space="708"/>
          <w:docGrid w:linePitch="360"/>
        </w:sectPr>
      </w:pPr>
      <w:bookmarkStart w:id="47" w:name="_Ref463448789"/>
      <w:bookmarkStart w:id="48" w:name="_Toc341784483"/>
      <w:r>
        <w:lastRenderedPageBreak/>
        <w:t xml:space="preserve">Does HELP need </w:t>
      </w:r>
      <w:r w:rsidR="000E4CC4">
        <w:t>interest subsidies?</w:t>
      </w:r>
      <w:bookmarkEnd w:id="47"/>
      <w:bookmarkEnd w:id="48"/>
      <w:r w:rsidR="008F0135">
        <w:t xml:space="preserve"> </w:t>
      </w:r>
      <w:bookmarkEnd w:id="16"/>
    </w:p>
    <w:p w14:paraId="2F062172" w14:textId="77777777" w:rsidR="00774EE8" w:rsidRDefault="00341449" w:rsidP="000E4CC4">
      <w:pPr>
        <w:pStyle w:val="BodyText"/>
      </w:pPr>
      <w:r>
        <w:t>In almost every advanced country</w:t>
      </w:r>
      <w:r w:rsidR="00D051CA">
        <w:t>,</w:t>
      </w:r>
      <w:r>
        <w:t xml:space="preserve"> governments financially support tertiary e</w:t>
      </w:r>
      <w:r w:rsidR="00774EE8">
        <w:t>ducation</w:t>
      </w:r>
      <w:r w:rsidR="000E4CC4">
        <w:t xml:space="preserve"> through grants, loans or </w:t>
      </w:r>
      <w:r w:rsidR="00774EE8">
        <w:t>a</w:t>
      </w:r>
      <w:r w:rsidR="000E4CC4">
        <w:t xml:space="preserve"> mix of </w:t>
      </w:r>
      <w:r w:rsidR="000B2A6F">
        <w:t>both</w:t>
      </w:r>
      <w:r w:rsidR="000E4CC4">
        <w:t xml:space="preserve">. </w:t>
      </w:r>
      <w:r w:rsidR="00774EE8">
        <w:t xml:space="preserve">Australia offers grants to students at public universities, and income contingent loans to most higher education students. </w:t>
      </w:r>
    </w:p>
    <w:p w14:paraId="193DE177" w14:textId="746D76B3" w:rsidR="00A9533C" w:rsidRDefault="00774EE8" w:rsidP="000E4CC4">
      <w:pPr>
        <w:pStyle w:val="BodyText"/>
      </w:pPr>
      <w:r>
        <w:t xml:space="preserve">HECS student </w:t>
      </w:r>
      <w:r w:rsidR="0095164F">
        <w:t>charges</w:t>
      </w:r>
      <w:r>
        <w:t xml:space="preserve"> were introduced to </w:t>
      </w:r>
      <w:r w:rsidR="00967B03">
        <w:t>help finance</w:t>
      </w:r>
      <w:r>
        <w:t xml:space="preserve"> expand</w:t>
      </w:r>
      <w:r w:rsidR="00967B03">
        <w:t>ed access to higher education</w:t>
      </w:r>
      <w:r>
        <w:t>. Saving on public expenditure per student was a p</w:t>
      </w:r>
      <w:r w:rsidR="00397F7D">
        <w:t>riority</w:t>
      </w:r>
      <w:r>
        <w:t xml:space="preserve">. FEE-HELP loans were introduced to expand access to full-fee courses in all types of higher education provider. </w:t>
      </w:r>
    </w:p>
    <w:p w14:paraId="75FF5DE8" w14:textId="6E625ADD" w:rsidR="008678DA" w:rsidRDefault="00A9533C" w:rsidP="000E4CC4">
      <w:pPr>
        <w:pStyle w:val="BodyText"/>
      </w:pPr>
      <w:r>
        <w:t>Australia</w:t>
      </w:r>
      <w:r w:rsidR="008522A8">
        <w:t>’s</w:t>
      </w:r>
      <w:r>
        <w:t xml:space="preserve"> HELP income contingent loan program differs from mortgage style repayment </w:t>
      </w:r>
      <w:r w:rsidR="00774EE8">
        <w:t xml:space="preserve">student loans in how it manages risk and </w:t>
      </w:r>
      <w:r w:rsidR="0095164F">
        <w:t>smooths</w:t>
      </w:r>
      <w:r w:rsidR="00D552E4">
        <w:t xml:space="preserve"> living standards</w:t>
      </w:r>
      <w:r w:rsidR="00341449">
        <w:t>.</w:t>
      </w:r>
      <w:r w:rsidR="009C583A">
        <w:t xml:space="preserve"> </w:t>
      </w:r>
      <w:r w:rsidR="00EA74D8">
        <w:t>Th</w:t>
      </w:r>
      <w:r w:rsidR="00F7207D">
        <w:t xml:space="preserve">is chapter investigates </w:t>
      </w:r>
      <w:r w:rsidR="002A1485">
        <w:t xml:space="preserve">whether </w:t>
      </w:r>
      <w:r w:rsidR="00D051CA">
        <w:t xml:space="preserve">interest subsidies </w:t>
      </w:r>
      <w:r w:rsidR="008B6AC4">
        <w:t xml:space="preserve">are </w:t>
      </w:r>
      <w:r w:rsidR="002A1485">
        <w:t xml:space="preserve">necessary to </w:t>
      </w:r>
      <w:r w:rsidR="00774EE8">
        <w:t xml:space="preserve">preserve these aspects of </w:t>
      </w:r>
      <w:r w:rsidR="002A1485">
        <w:t>HELP</w:t>
      </w:r>
      <w:r w:rsidR="0047572D">
        <w:t xml:space="preserve">. </w:t>
      </w:r>
    </w:p>
    <w:p w14:paraId="60C278A7" w14:textId="77777777" w:rsidR="008678DA" w:rsidRDefault="008678DA" w:rsidP="008678DA">
      <w:pPr>
        <w:pStyle w:val="Heading2"/>
      </w:pPr>
      <w:bookmarkStart w:id="49" w:name="_Ref336519396"/>
      <w:r>
        <w:t>HELP and risk management</w:t>
      </w:r>
      <w:bookmarkEnd w:id="49"/>
    </w:p>
    <w:p w14:paraId="1F9B83C0" w14:textId="77777777" w:rsidR="00F556C8" w:rsidRDefault="004955AE" w:rsidP="008678DA">
      <w:pPr>
        <w:pStyle w:val="BodyText"/>
      </w:pPr>
      <w:r>
        <w:t>Like other investments</w:t>
      </w:r>
      <w:r w:rsidR="003F28ED">
        <w:t>,</w:t>
      </w:r>
      <w:r>
        <w:t xml:space="preserve"> i</w:t>
      </w:r>
      <w:r w:rsidR="00BA5976">
        <w:t>nvest</w:t>
      </w:r>
      <w:r w:rsidR="00397F7D">
        <w:t>ment</w:t>
      </w:r>
      <w:r w:rsidR="00BA5976">
        <w:t xml:space="preserve"> in </w:t>
      </w:r>
      <w:r w:rsidR="00F556C8">
        <w:t xml:space="preserve">higher </w:t>
      </w:r>
      <w:r>
        <w:t xml:space="preserve">education </w:t>
      </w:r>
      <w:r w:rsidR="00BA5976">
        <w:t>ha</w:t>
      </w:r>
      <w:r w:rsidR="001A1B47">
        <w:t>s</w:t>
      </w:r>
      <w:r w:rsidR="00BA5976">
        <w:t xml:space="preserve"> risks. </w:t>
      </w:r>
      <w:r w:rsidR="00F556C8">
        <w:t>F</w:t>
      </w:r>
      <w:r w:rsidR="00397F7D">
        <w:t>or the</w:t>
      </w:r>
      <w:r w:rsidR="00D552E4">
        <w:t xml:space="preserve"> </w:t>
      </w:r>
      <w:r w:rsidR="00F556C8">
        <w:t>student</w:t>
      </w:r>
      <w:r w:rsidR="00774EE8">
        <w:t>,</w:t>
      </w:r>
      <w:r>
        <w:t xml:space="preserve"> </w:t>
      </w:r>
      <w:r w:rsidR="00397F7D">
        <w:t>it</w:t>
      </w:r>
      <w:r w:rsidR="0015366E">
        <w:t xml:space="preserve"> </w:t>
      </w:r>
      <w:r w:rsidR="00774EE8">
        <w:t>may</w:t>
      </w:r>
      <w:r w:rsidR="003F28ED">
        <w:t xml:space="preserve"> </w:t>
      </w:r>
      <w:r w:rsidR="0015366E">
        <w:t>not pay off</w:t>
      </w:r>
      <w:r w:rsidR="00F556C8">
        <w:t xml:space="preserve">. </w:t>
      </w:r>
      <w:r w:rsidR="00401761">
        <w:t>A</w:t>
      </w:r>
      <w:r w:rsidR="00397F7D">
        <w:t>bout</w:t>
      </w:r>
      <w:r w:rsidR="00401761">
        <w:t xml:space="preserve"> one in five students do not finish </w:t>
      </w:r>
      <w:r w:rsidR="00EC4534">
        <w:t>a</w:t>
      </w:r>
      <w:r w:rsidR="00401761">
        <w:t xml:space="preserve"> course</w:t>
      </w:r>
      <w:r w:rsidR="00EC4534">
        <w:t>, leaving them less likely to get a high-paying job</w:t>
      </w:r>
      <w:r w:rsidR="00401761">
        <w:t>.</w:t>
      </w:r>
      <w:r w:rsidR="00401761">
        <w:rPr>
          <w:rStyle w:val="FootnoteReference"/>
        </w:rPr>
        <w:footnoteReference w:id="48"/>
      </w:r>
      <w:r w:rsidR="00401761">
        <w:t xml:space="preserve"> </w:t>
      </w:r>
      <w:r w:rsidR="00F556C8">
        <w:t xml:space="preserve">While </w:t>
      </w:r>
      <w:r w:rsidR="00397F7D">
        <w:t>the</w:t>
      </w:r>
      <w:r w:rsidR="00EC4534">
        <w:t xml:space="preserve"> average </w:t>
      </w:r>
      <w:r w:rsidR="00F556C8">
        <w:t>graduate do</w:t>
      </w:r>
      <w:r w:rsidR="00397F7D">
        <w:t>es</w:t>
      </w:r>
      <w:r w:rsidR="00F556C8">
        <w:t xml:space="preserve"> well in the labour market, </w:t>
      </w:r>
      <w:r w:rsidR="00EC4534">
        <w:t>a</w:t>
      </w:r>
      <w:r w:rsidR="00397F7D">
        <w:t>bout a third of</w:t>
      </w:r>
      <w:r w:rsidR="00EC4534">
        <w:t xml:space="preserve"> graduates </w:t>
      </w:r>
      <w:r w:rsidR="00397F7D">
        <w:t>work</w:t>
      </w:r>
      <w:r w:rsidR="00EC4534">
        <w:t xml:space="preserve"> in jobs that do not typically require degrees.</w:t>
      </w:r>
      <w:r w:rsidR="00EC4534">
        <w:rPr>
          <w:rStyle w:val="FootnoteReference"/>
        </w:rPr>
        <w:footnoteReference w:id="49"/>
      </w:r>
      <w:r w:rsidR="00EC4534">
        <w:t xml:space="preserve"> </w:t>
      </w:r>
      <w:r w:rsidR="00EC44EF">
        <w:t>These risks could deter</w:t>
      </w:r>
      <w:r w:rsidR="00F556C8">
        <w:t xml:space="preserve"> </w:t>
      </w:r>
      <w:r w:rsidR="00EC44EF">
        <w:t>prospective students</w:t>
      </w:r>
      <w:r w:rsidR="00FA30B6">
        <w:t>.</w:t>
      </w:r>
    </w:p>
    <w:p w14:paraId="2C1A1180" w14:textId="4EEE88E2" w:rsidR="009C583A" w:rsidRDefault="009C583A" w:rsidP="009C583A">
      <w:pPr>
        <w:pStyle w:val="BodyText"/>
      </w:pPr>
      <w:r>
        <w:t xml:space="preserve">Similar risks may also deter potential lenders. Students’ families may be unable or unwilling to incur the risk of an investment that </w:t>
      </w:r>
      <w:r>
        <w:t xml:space="preserve">may not pay off. In commercial finance markets, </w:t>
      </w:r>
      <w:r w:rsidR="00DD5262">
        <w:t>e</w:t>
      </w:r>
      <w:r>
        <w:t xml:space="preserve">ducation cannot be used as collateral, making lending </w:t>
      </w:r>
      <w:r w:rsidR="00DD5262">
        <w:t xml:space="preserve">for study </w:t>
      </w:r>
      <w:r>
        <w:t xml:space="preserve">risky. </w:t>
      </w:r>
      <w:r w:rsidR="00DD5262">
        <w:t>As a result, c</w:t>
      </w:r>
      <w:r>
        <w:t xml:space="preserve">ommercial lenders are reluctant to </w:t>
      </w:r>
      <w:r w:rsidR="00DD5262">
        <w:t>finance</w:t>
      </w:r>
      <w:r>
        <w:t xml:space="preserve"> education</w:t>
      </w:r>
      <w:r w:rsidR="00967B03">
        <w:t>. W</w:t>
      </w:r>
      <w:r>
        <w:t>hen they do</w:t>
      </w:r>
      <w:r w:rsidR="00967B03">
        <w:t xml:space="preserve"> lend</w:t>
      </w:r>
      <w:r w:rsidR="00397F7D">
        <w:t>, they</w:t>
      </w:r>
      <w:r>
        <w:t xml:space="preserve"> charge high interest rates to cover likely defaults.</w:t>
      </w:r>
      <w:r>
        <w:rPr>
          <w:rStyle w:val="FootnoteReference"/>
        </w:rPr>
        <w:footnoteReference w:id="50"/>
      </w:r>
    </w:p>
    <w:p w14:paraId="7F1E308A" w14:textId="29BB2309" w:rsidR="008678DA" w:rsidRDefault="00DD5262" w:rsidP="008678DA">
      <w:pPr>
        <w:pStyle w:val="BodyText"/>
      </w:pPr>
      <w:r>
        <w:t>From a public policy perspective, these risks may lead to under-investment in higher education, depriving society of skilled workers</w:t>
      </w:r>
      <w:r w:rsidR="00120C97">
        <w:t xml:space="preserve"> and reducing social mobility.</w:t>
      </w:r>
      <w:r w:rsidR="008522A8">
        <w:rPr>
          <w:rStyle w:val="FootnoteReference"/>
        </w:rPr>
        <w:footnoteReference w:id="51"/>
      </w:r>
      <w:r w:rsidR="00120C97">
        <w:t xml:space="preserve"> This is one reason </w:t>
      </w:r>
      <w:r w:rsidR="00397F7D">
        <w:t>why</w:t>
      </w:r>
      <w:r w:rsidR="00120C97">
        <w:t xml:space="preserve"> </w:t>
      </w:r>
      <w:r w:rsidR="008678DA">
        <w:t xml:space="preserve">higher education </w:t>
      </w:r>
      <w:r>
        <w:t xml:space="preserve">grants and </w:t>
      </w:r>
      <w:r w:rsidR="008678DA">
        <w:t>loans</w:t>
      </w:r>
      <w:r w:rsidR="00397F7D">
        <w:t xml:space="preserve"> have been introduced</w:t>
      </w:r>
      <w:r w:rsidR="008678DA">
        <w:t xml:space="preserve">. HELP finances more higher education investment than commercial lending would provide. By </w:t>
      </w:r>
      <w:r w:rsidR="00397F7D">
        <w:t>requiring</w:t>
      </w:r>
      <w:r w:rsidR="008678DA">
        <w:t xml:space="preserve"> students to contribute, </w:t>
      </w:r>
      <w:r w:rsidR="00397F7D">
        <w:t>it</w:t>
      </w:r>
      <w:r w:rsidR="008678DA">
        <w:t xml:space="preserve"> also finances more </w:t>
      </w:r>
      <w:r w:rsidR="00967B03">
        <w:t>student places</w:t>
      </w:r>
      <w:r w:rsidR="008678DA">
        <w:t xml:space="preserve"> than the go</w:t>
      </w:r>
      <w:r>
        <w:t xml:space="preserve">vernment’s </w:t>
      </w:r>
      <w:r w:rsidR="00F12C99">
        <w:t>own funds can suppo</w:t>
      </w:r>
      <w:r w:rsidR="00BD5057">
        <w:t>rt. But are interest subsidies</w:t>
      </w:r>
      <w:r w:rsidR="00A524E6">
        <w:t xml:space="preserve"> necessary to</w:t>
      </w:r>
      <w:r w:rsidR="00120C97">
        <w:t xml:space="preserve"> achieve HELP’s goals?</w:t>
      </w:r>
    </w:p>
    <w:p w14:paraId="4439248E" w14:textId="7B49110D" w:rsidR="005E2F82" w:rsidRDefault="00DD5262" w:rsidP="00DD5262">
      <w:pPr>
        <w:pStyle w:val="BodyText"/>
      </w:pPr>
      <w:r>
        <w:t>F</w:t>
      </w:r>
      <w:r w:rsidR="00397F7D">
        <w:t>or</w:t>
      </w:r>
      <w:r>
        <w:t xml:space="preserve"> student</w:t>
      </w:r>
      <w:r w:rsidR="00397F7D">
        <w:t>s</w:t>
      </w:r>
      <w:r>
        <w:t>, HELP’s main risk management features are not related to the interest subsidy. Once stu</w:t>
      </w:r>
      <w:r w:rsidR="00120C97">
        <w:t>dents borrow, their repayments depend on their income, not on annual interest costs or the amount of debt</w:t>
      </w:r>
      <w:r>
        <w:t>.</w:t>
      </w:r>
      <w:r w:rsidRPr="00582948">
        <w:t xml:space="preserve"> </w:t>
      </w:r>
      <w:r>
        <w:t>S</w:t>
      </w:r>
      <w:r w:rsidRPr="00582948">
        <w:t xml:space="preserve">tudents are protected from having to repay when their income is below </w:t>
      </w:r>
      <w:r>
        <w:t>the initial</w:t>
      </w:r>
      <w:r w:rsidRPr="00582948">
        <w:t xml:space="preserve"> threshold. </w:t>
      </w:r>
      <w:r w:rsidR="005E2F82">
        <w:t xml:space="preserve">The current threshold insures against much more than the risk of financial hardship, </w:t>
      </w:r>
      <w:r w:rsidR="00397F7D">
        <w:t>since</w:t>
      </w:r>
      <w:r w:rsidR="005E2F82">
        <w:t xml:space="preserve"> it is set well above low income </w:t>
      </w:r>
      <w:r w:rsidR="00C02D33">
        <w:t xml:space="preserve">as defined by </w:t>
      </w:r>
      <w:r w:rsidR="005E2F82">
        <w:t>the social security and wage setting systems.</w:t>
      </w:r>
      <w:r w:rsidR="005E2F82">
        <w:rPr>
          <w:rStyle w:val="FootnoteReference"/>
        </w:rPr>
        <w:footnoteReference w:id="52"/>
      </w:r>
      <w:r w:rsidR="005E2F82">
        <w:t xml:space="preserve"> </w:t>
      </w:r>
      <w:r w:rsidR="00397F7D">
        <w:t>It is t</w:t>
      </w:r>
      <w:r w:rsidR="005E2F82">
        <w:t>axpayers</w:t>
      </w:r>
      <w:r w:rsidR="00397F7D">
        <w:t>, not students, who</w:t>
      </w:r>
      <w:r w:rsidR="005E2F82">
        <w:t xml:space="preserve"> </w:t>
      </w:r>
      <w:r w:rsidR="00C02D33">
        <w:t>take the risk of low debtor income.</w:t>
      </w:r>
    </w:p>
    <w:p w14:paraId="5F3C3054" w14:textId="1723B8A2" w:rsidR="00C02D33" w:rsidRPr="00582948" w:rsidRDefault="00C02D33" w:rsidP="00C02D33">
      <w:pPr>
        <w:pStyle w:val="BodyText"/>
      </w:pPr>
      <w:r>
        <w:t xml:space="preserve">HELP also protects most debtors from the risk of defaulting, </w:t>
      </w:r>
      <w:r w:rsidR="00457D4D">
        <w:t>which often happens under</w:t>
      </w:r>
      <w:r>
        <w:t xml:space="preserve"> mortgage-style repayment systems such as those operating in the United States. </w:t>
      </w:r>
      <w:r w:rsidR="00457D4D">
        <w:t>HELP d</w:t>
      </w:r>
      <w:r>
        <w:t xml:space="preserve">ebtors with incomes </w:t>
      </w:r>
      <w:r>
        <w:lastRenderedPageBreak/>
        <w:t>below the threshold owe nothing</w:t>
      </w:r>
      <w:r w:rsidR="00120C97">
        <w:t xml:space="preserve"> that year</w:t>
      </w:r>
      <w:r>
        <w:t xml:space="preserve">, and therefore cannot default. </w:t>
      </w:r>
      <w:r w:rsidR="00120C97">
        <w:t xml:space="preserve">For those who are liable to repay, </w:t>
      </w:r>
      <w:r w:rsidR="00457D4D">
        <w:t xml:space="preserve">their </w:t>
      </w:r>
      <w:r>
        <w:t>r</w:t>
      </w:r>
      <w:r w:rsidRPr="00582948">
        <w:t>epayments are taken from salaries through the PAYG system</w:t>
      </w:r>
      <w:r>
        <w:t xml:space="preserve">. </w:t>
      </w:r>
      <w:r w:rsidR="00457D4D">
        <w:t>A</w:t>
      </w:r>
      <w:r>
        <w:t xml:space="preserve">utomatic repayment minimises the </w:t>
      </w:r>
      <w:r w:rsidRPr="00582948">
        <w:t>risk of</w:t>
      </w:r>
      <w:r>
        <w:t xml:space="preserve"> debtors owing a large amount to </w:t>
      </w:r>
      <w:r w:rsidRPr="00582948">
        <w:t>the tax office.</w:t>
      </w:r>
      <w:r w:rsidRPr="00582948">
        <w:rPr>
          <w:rStyle w:val="FootnoteReference"/>
        </w:rPr>
        <w:footnoteReference w:id="53"/>
      </w:r>
      <w:r w:rsidRPr="00582948">
        <w:t xml:space="preserve"> </w:t>
      </w:r>
      <w:r w:rsidR="00457D4D">
        <w:t>Recouping the cost of</w:t>
      </w:r>
      <w:r w:rsidRPr="00582948">
        <w:t xml:space="preserve"> interest subsidies would no</w:t>
      </w:r>
      <w:r>
        <w:t>t affect HELP’s ability to minimise</w:t>
      </w:r>
      <w:r w:rsidRPr="00582948">
        <w:t xml:space="preserve"> default risk</w:t>
      </w:r>
      <w:r>
        <w:t>s</w:t>
      </w:r>
      <w:r w:rsidRPr="00582948">
        <w:t xml:space="preserve"> </w:t>
      </w:r>
      <w:r>
        <w:t xml:space="preserve">as long as </w:t>
      </w:r>
      <w:r w:rsidR="00457D4D">
        <w:t>it</w:t>
      </w:r>
      <w:r>
        <w:t xml:space="preserve"> keeps the current </w:t>
      </w:r>
      <w:r w:rsidR="00BF133D">
        <w:t xml:space="preserve">income-contingent </w:t>
      </w:r>
      <w:r>
        <w:t>repayment collection system</w:t>
      </w:r>
      <w:r w:rsidRPr="00582948">
        <w:t>.</w:t>
      </w:r>
    </w:p>
    <w:p w14:paraId="2316F111" w14:textId="0692A4F1" w:rsidR="00120C97" w:rsidRDefault="00DD5262" w:rsidP="00642BEA">
      <w:pPr>
        <w:pStyle w:val="BodyText"/>
      </w:pPr>
      <w:r>
        <w:t>Charging</w:t>
      </w:r>
      <w:r w:rsidR="007A1B2F">
        <w:t xml:space="preserve"> real</w:t>
      </w:r>
      <w:r>
        <w:t xml:space="preserve"> interest </w:t>
      </w:r>
      <w:r w:rsidR="005E2F82">
        <w:t xml:space="preserve">would affect how long loans take to repay, </w:t>
      </w:r>
      <w:r w:rsidR="00120C97">
        <w:t xml:space="preserve">and therefore how many years of income could be affected by HELP debt. </w:t>
      </w:r>
      <w:r w:rsidR="00C02D33">
        <w:t xml:space="preserve">While longer repayment periods pose some risk to students, </w:t>
      </w:r>
      <w:r w:rsidR="007A14A8">
        <w:t xml:space="preserve">the </w:t>
      </w:r>
      <w:r w:rsidR="000C01D4">
        <w:t>likely effects on demand</w:t>
      </w:r>
      <w:r w:rsidR="00120C97">
        <w:t xml:space="preserve">, and therefore HELP’s </w:t>
      </w:r>
      <w:r w:rsidR="00457D4D">
        <w:t xml:space="preserve">goal of ensuring </w:t>
      </w:r>
      <w:r w:rsidR="00120C97">
        <w:t>access to education,</w:t>
      </w:r>
      <w:r w:rsidR="000C01D4">
        <w:t xml:space="preserve"> are small</w:t>
      </w:r>
      <w:r w:rsidR="007A14A8">
        <w:t xml:space="preserve">. </w:t>
      </w:r>
      <w:r w:rsidR="00C02D33">
        <w:t>Prospective students have to weigh up the risks of not proceeding to higher education, in reduced employment and income prospects</w:t>
      </w:r>
      <w:r w:rsidR="00120C97">
        <w:t>, as well as the risks of enrolling</w:t>
      </w:r>
      <w:r w:rsidR="00C02D33">
        <w:t>.</w:t>
      </w:r>
      <w:r w:rsidR="00A524E6">
        <w:rPr>
          <w:rStyle w:val="FootnoteReference"/>
        </w:rPr>
        <w:footnoteReference w:id="54"/>
      </w:r>
      <w:r w:rsidR="00B35A07">
        <w:t xml:space="preserve"> </w:t>
      </w:r>
      <w:r w:rsidR="00642BEA">
        <w:t>History suggests that students are willing to pay to minimise their risks and maximise their opportunities.</w:t>
      </w:r>
      <w:r w:rsidR="00642BEA">
        <w:rPr>
          <w:rStyle w:val="FootnoteReference"/>
        </w:rPr>
        <w:footnoteReference w:id="55"/>
      </w:r>
      <w:r w:rsidR="00D34261">
        <w:t xml:space="preserve"> </w:t>
      </w:r>
    </w:p>
    <w:p w14:paraId="422AD7E4" w14:textId="77777777" w:rsidR="00BD5057" w:rsidRDefault="00FB729C" w:rsidP="00642BEA">
      <w:pPr>
        <w:pStyle w:val="BodyText"/>
      </w:pPr>
      <w:r>
        <w:t xml:space="preserve">Not all methods of recovering interest subsidies have the same lifetime impact on those </w:t>
      </w:r>
      <w:r w:rsidR="00457D4D">
        <w:t>on</w:t>
      </w:r>
      <w:r>
        <w:t xml:space="preserve"> low incomes compared to those </w:t>
      </w:r>
      <w:r w:rsidR="00457D4D">
        <w:t xml:space="preserve">on </w:t>
      </w:r>
      <w:r>
        <w:t>high incomes</w:t>
      </w:r>
      <w:r w:rsidR="00457D4D">
        <w:t xml:space="preserve">. Chapter </w:t>
      </w:r>
      <w:r w:rsidR="000F36AF">
        <w:fldChar w:fldCharType="begin"/>
      </w:r>
      <w:r w:rsidR="00457D4D">
        <w:instrText xml:space="preserve"> REF _Ref463436889 \r \h </w:instrText>
      </w:r>
      <w:r w:rsidR="000F36AF">
        <w:fldChar w:fldCharType="separate"/>
      </w:r>
      <w:r w:rsidR="00EB38F4">
        <w:t>5</w:t>
      </w:r>
      <w:r w:rsidR="000F36AF">
        <w:fldChar w:fldCharType="end"/>
      </w:r>
      <w:r w:rsidR="00457D4D">
        <w:t xml:space="preserve"> explores that issue</w:t>
      </w:r>
      <w:r>
        <w:t xml:space="preserve"> further.</w:t>
      </w:r>
    </w:p>
    <w:p w14:paraId="00A920F2" w14:textId="77777777" w:rsidR="00BD5057" w:rsidRPr="00582948" w:rsidRDefault="00642BEA" w:rsidP="00BD5057">
      <w:pPr>
        <w:pStyle w:val="BodyText"/>
      </w:pPr>
      <w:r>
        <w:t>For the government, interest subsidies</w:t>
      </w:r>
      <w:r w:rsidR="00BD5057">
        <w:t xml:space="preserve"> lead to more HELP lendin</w:t>
      </w:r>
      <w:r>
        <w:t>g than is necessary or desirable and</w:t>
      </w:r>
      <w:r w:rsidR="00457D4D">
        <w:t>,</w:t>
      </w:r>
      <w:r>
        <w:t xml:space="preserve"> with it</w:t>
      </w:r>
      <w:r w:rsidR="00457D4D">
        <w:t>, to</w:t>
      </w:r>
      <w:r>
        <w:t xml:space="preserve"> higher </w:t>
      </w:r>
      <w:r w:rsidR="00120C97">
        <w:t>costs</w:t>
      </w:r>
      <w:r w:rsidR="00BD5057">
        <w:t>. This is most obviously the case for postgraduate students</w:t>
      </w:r>
      <w:r w:rsidR="00457D4D">
        <w:t xml:space="preserve">. While most are working, often in highly paid jobs, while they </w:t>
      </w:r>
      <w:r w:rsidR="00E95AE6">
        <w:t>study</w:t>
      </w:r>
      <w:r w:rsidR="00457D4D">
        <w:t xml:space="preserve">, </w:t>
      </w:r>
      <w:r w:rsidR="00BD5057">
        <w:t xml:space="preserve">only one in four </w:t>
      </w:r>
      <w:r w:rsidR="00457D4D">
        <w:t>pays</w:t>
      </w:r>
      <w:r w:rsidR="00BD5057">
        <w:t xml:space="preserve"> upfront (section </w:t>
      </w:r>
      <w:r w:rsidR="000F36AF">
        <w:fldChar w:fldCharType="begin"/>
      </w:r>
      <w:r w:rsidR="00BD5057">
        <w:instrText xml:space="preserve"> REF _Ref333152519 \r \h </w:instrText>
      </w:r>
      <w:r w:rsidR="000F36AF">
        <w:fldChar w:fldCharType="separate"/>
      </w:r>
      <w:r w:rsidR="00EB38F4">
        <w:t>2.2.3</w:t>
      </w:r>
      <w:r w:rsidR="000F36AF">
        <w:fldChar w:fldCharType="end"/>
      </w:r>
      <w:r w:rsidR="00BD5057">
        <w:t xml:space="preserve">). </w:t>
      </w:r>
      <w:r w:rsidR="00457D4D">
        <w:t>Unlike full-fee paying undergraduate students, they pay no</w:t>
      </w:r>
      <w:r w:rsidR="00BD5057">
        <w:t xml:space="preserve"> loan fee. </w:t>
      </w:r>
      <w:r w:rsidR="0017230B">
        <w:t>Anyone</w:t>
      </w:r>
      <w:r w:rsidR="00BD5057">
        <w:t xml:space="preserve"> with </w:t>
      </w:r>
      <w:r w:rsidR="0017230B">
        <w:t>the</w:t>
      </w:r>
      <w:r w:rsidR="00BD5057">
        <w:t xml:space="preserve"> capacity to pay up-front would </w:t>
      </w:r>
      <w:r w:rsidR="0017230B">
        <w:t>often</w:t>
      </w:r>
      <w:r w:rsidR="00BD5057">
        <w:t xml:space="preserve"> be better off </w:t>
      </w:r>
      <w:r w:rsidR="0017230B">
        <w:t>borrowing through HELP and invest</w:t>
      </w:r>
      <w:r w:rsidR="00120C97">
        <w:t>ing</w:t>
      </w:r>
      <w:r w:rsidR="0017230B">
        <w:t xml:space="preserve"> their savings</w:t>
      </w:r>
      <w:r w:rsidR="00BD5057" w:rsidRPr="00582948">
        <w:t>.</w:t>
      </w:r>
      <w:r w:rsidR="00BD5057" w:rsidRPr="00582948">
        <w:rPr>
          <w:rStyle w:val="FootnoteReference"/>
        </w:rPr>
        <w:footnoteReference w:id="56"/>
      </w:r>
      <w:r w:rsidR="00BD5057" w:rsidRPr="00582948">
        <w:t xml:space="preserve"> </w:t>
      </w:r>
    </w:p>
    <w:p w14:paraId="73619297" w14:textId="77777777" w:rsidR="00CB4C57" w:rsidRDefault="00E62BBE" w:rsidP="00CB4C57">
      <w:pPr>
        <w:pStyle w:val="Heading2"/>
      </w:pPr>
      <w:r>
        <w:t>S</w:t>
      </w:r>
      <w:r w:rsidR="00CB4C57">
        <w:t>moothing</w:t>
      </w:r>
      <w:r>
        <w:t xml:space="preserve"> of living standards</w:t>
      </w:r>
    </w:p>
    <w:p w14:paraId="0141B148" w14:textId="77777777" w:rsidR="00BE1A79" w:rsidRDefault="00BE1A79" w:rsidP="00BE1A79">
      <w:pPr>
        <w:pStyle w:val="BodyText"/>
      </w:pPr>
      <w:r>
        <w:t xml:space="preserve">For most students, HELP solves </w:t>
      </w:r>
      <w:r w:rsidR="008235CE">
        <w:t xml:space="preserve">the problem of having not enough </w:t>
      </w:r>
      <w:r>
        <w:t>cas</w:t>
      </w:r>
      <w:r w:rsidR="00702407">
        <w:t xml:space="preserve">h to pay </w:t>
      </w:r>
      <w:r w:rsidR="00C45CDA">
        <w:t xml:space="preserve">for their education </w:t>
      </w:r>
      <w:r w:rsidR="00702407">
        <w:t xml:space="preserve">upfront. </w:t>
      </w:r>
      <w:r>
        <w:t xml:space="preserve">Students are often young and cash poor. But education is best completed when young so </w:t>
      </w:r>
      <w:r w:rsidR="008235CE">
        <w:t xml:space="preserve">that </w:t>
      </w:r>
      <w:r>
        <w:t xml:space="preserve">its benefits, both public and private, can be enjoyed </w:t>
      </w:r>
      <w:r w:rsidRPr="00A63166">
        <w:t xml:space="preserve">through life. HELP provides students with the ability to invest early in life and repay later when their incomes are higher. </w:t>
      </w:r>
    </w:p>
    <w:p w14:paraId="503AD0ED" w14:textId="77777777" w:rsidR="00CA4E72" w:rsidRDefault="000126A5" w:rsidP="00CA4E72">
      <w:pPr>
        <w:pStyle w:val="BodyText"/>
      </w:pPr>
      <w:r>
        <w:t xml:space="preserve">Unlike mortgage-style </w:t>
      </w:r>
      <w:r w:rsidR="00CF18B4">
        <w:t xml:space="preserve">student </w:t>
      </w:r>
      <w:r>
        <w:t xml:space="preserve">loans, </w:t>
      </w:r>
      <w:r w:rsidRPr="00A63166">
        <w:t xml:space="preserve">HELP debtors </w:t>
      </w:r>
      <w:r>
        <w:t xml:space="preserve">with </w:t>
      </w:r>
      <w:r w:rsidRPr="00A63166">
        <w:t>no</w:t>
      </w:r>
      <w:r>
        <w:t xml:space="preserve"> or low</w:t>
      </w:r>
      <w:r w:rsidRPr="00A63166">
        <w:t xml:space="preserve"> income are</w:t>
      </w:r>
      <w:r>
        <w:t xml:space="preserve"> not required to repay. </w:t>
      </w:r>
      <w:r w:rsidR="00B84DDB">
        <w:t xml:space="preserve">Mortgage-style loans require a flat repayment </w:t>
      </w:r>
      <w:r w:rsidR="00EC7CF8">
        <w:t>regardless of</w:t>
      </w:r>
      <w:r w:rsidR="00B84DDB">
        <w:t xml:space="preserve"> debtors’ income level. </w:t>
      </w:r>
      <w:r w:rsidR="00BE1A79">
        <w:t xml:space="preserve">HELP’s repayment mechanism is </w:t>
      </w:r>
      <w:r w:rsidR="00BE1A79" w:rsidRPr="00A63166">
        <w:t>progressive: debtors with higher incomes make larger repayments</w:t>
      </w:r>
      <w:r w:rsidR="00BE1A79">
        <w:t xml:space="preserve"> each year and repay more quickly</w:t>
      </w:r>
      <w:r w:rsidR="00BE1A79" w:rsidRPr="00A63166">
        <w:t xml:space="preserve">. The system allows debtors to </w:t>
      </w:r>
      <w:r w:rsidR="0088140F">
        <w:t xml:space="preserve">increase </w:t>
      </w:r>
      <w:r w:rsidR="00BE1A79" w:rsidRPr="00A63166">
        <w:t>consum</w:t>
      </w:r>
      <w:r w:rsidR="0088140F">
        <w:t>ption</w:t>
      </w:r>
      <w:r w:rsidR="00BE1A79" w:rsidRPr="00A63166">
        <w:t xml:space="preserve"> earl</w:t>
      </w:r>
      <w:r w:rsidR="009F330A">
        <w:t>ier in their</w:t>
      </w:r>
      <w:r w:rsidR="00BE1A79" w:rsidRPr="00A63166">
        <w:t xml:space="preserve"> lives by deferring repayments to </w:t>
      </w:r>
      <w:r w:rsidR="00482508">
        <w:t>when their income</w:t>
      </w:r>
      <w:r w:rsidR="00344EBB">
        <w:t>s are</w:t>
      </w:r>
      <w:r w:rsidR="00482508">
        <w:t xml:space="preserve"> higher.</w:t>
      </w:r>
      <w:r w:rsidR="00BE1A79" w:rsidRPr="00A63166">
        <w:t xml:space="preserve"> </w:t>
      </w:r>
      <w:r w:rsidR="00CA4E72">
        <w:t xml:space="preserve">But </w:t>
      </w:r>
      <w:r w:rsidR="00137CC9">
        <w:t>smoothing</w:t>
      </w:r>
      <w:r w:rsidR="00344EBB">
        <w:t xml:space="preserve"> </w:t>
      </w:r>
      <w:r w:rsidR="00344EBB">
        <w:lastRenderedPageBreak/>
        <w:t xml:space="preserve">graduates’ living standards </w:t>
      </w:r>
      <w:r w:rsidR="00182490">
        <w:t xml:space="preserve">is </w:t>
      </w:r>
      <w:r w:rsidR="00482508">
        <w:t>cost</w:t>
      </w:r>
      <w:r w:rsidR="00182490">
        <w:t>ly</w:t>
      </w:r>
      <w:r w:rsidR="00482508">
        <w:t xml:space="preserve"> </w:t>
      </w:r>
      <w:r w:rsidR="00E62BBE">
        <w:t>for</w:t>
      </w:r>
      <w:r w:rsidR="00482508">
        <w:t xml:space="preserve"> </w:t>
      </w:r>
      <w:r w:rsidR="00344EBB">
        <w:t xml:space="preserve">the </w:t>
      </w:r>
      <w:r w:rsidR="00255D7D">
        <w:t>government because it does not charge real interest on HELP loans</w:t>
      </w:r>
      <w:r w:rsidR="00F64C64">
        <w:t xml:space="preserve">. </w:t>
      </w:r>
    </w:p>
    <w:p w14:paraId="7B6DEFA8" w14:textId="192CA0BA" w:rsidR="00B273F2" w:rsidRDefault="00CA4E72" w:rsidP="00BE1A79">
      <w:pPr>
        <w:pStyle w:val="BodyText"/>
      </w:pPr>
      <w:r>
        <w:t>Interest cost</w:t>
      </w:r>
      <w:r w:rsidR="00E62BBE">
        <w:t>s</w:t>
      </w:r>
      <w:r>
        <w:t xml:space="preserve"> </w:t>
      </w:r>
      <w:r w:rsidR="007A1B2F">
        <w:t xml:space="preserve">increase the pressure to </w:t>
      </w:r>
      <w:r w:rsidR="00A34BD6">
        <w:t xml:space="preserve">significantly </w:t>
      </w:r>
      <w:r w:rsidR="007A1B2F">
        <w:t xml:space="preserve">reduce the </w:t>
      </w:r>
      <w:r>
        <w:t xml:space="preserve">HELP threshold. </w:t>
      </w:r>
      <w:r w:rsidR="00344EBB">
        <w:t xml:space="preserve">HELP thresholds and repayment rates define how generous the smoothing mechanism is. </w:t>
      </w:r>
      <w:r w:rsidR="00B273F2">
        <w:t xml:space="preserve">Because HELP charges no real interest, the longer a student takes to repay, the higher the interest cost to the government. </w:t>
      </w:r>
      <w:r>
        <w:t>L</w:t>
      </w:r>
      <w:r w:rsidR="009710F6">
        <w:t>ow</w:t>
      </w:r>
      <w:r w:rsidR="00E62BBE">
        <w:t>er</w:t>
      </w:r>
      <w:r w:rsidR="00A274BD">
        <w:t xml:space="preserve"> threshold</w:t>
      </w:r>
      <w:r w:rsidR="00E62BBE">
        <w:t>s</w:t>
      </w:r>
      <w:r w:rsidR="00A274BD">
        <w:t xml:space="preserve"> </w:t>
      </w:r>
      <w:r w:rsidR="009710F6">
        <w:t>lead to faster repayment</w:t>
      </w:r>
      <w:r w:rsidR="00E62BBE">
        <w:t xml:space="preserve"> and lower cost to government</w:t>
      </w:r>
      <w:r w:rsidR="009710F6">
        <w:t xml:space="preserve">. </w:t>
      </w:r>
      <w:r w:rsidR="00482508">
        <w:t>Yet</w:t>
      </w:r>
      <w:r w:rsidR="009710F6">
        <w:t xml:space="preserve"> the threshold cannot be </w:t>
      </w:r>
      <w:r w:rsidR="00E62BBE">
        <w:t>so</w:t>
      </w:r>
      <w:r w:rsidR="009710F6">
        <w:t xml:space="preserve"> low that it </w:t>
      </w:r>
      <w:r w:rsidR="00E62BBE">
        <w:t>violates</w:t>
      </w:r>
      <w:r w:rsidR="009710F6">
        <w:t xml:space="preserve"> </w:t>
      </w:r>
      <w:r w:rsidR="00482508">
        <w:t xml:space="preserve">HELP’s </w:t>
      </w:r>
      <w:r w:rsidR="00E62BBE">
        <w:t xml:space="preserve">goal of providing </w:t>
      </w:r>
      <w:r w:rsidR="008235CE">
        <w:t xml:space="preserve">debtors with </w:t>
      </w:r>
      <w:r w:rsidR="00E62BBE">
        <w:t>a</w:t>
      </w:r>
      <w:r w:rsidR="009710F6">
        <w:t xml:space="preserve"> risk management</w:t>
      </w:r>
      <w:r w:rsidR="00E62BBE">
        <w:t xml:space="preserve"> mechanism</w:t>
      </w:r>
      <w:r w:rsidR="009710F6">
        <w:t>.</w:t>
      </w:r>
      <w:r w:rsidR="00B273F2">
        <w:t xml:space="preserve"> </w:t>
      </w:r>
    </w:p>
    <w:p w14:paraId="43900A59" w14:textId="6A76693B" w:rsidR="000E7307" w:rsidRDefault="00482508" w:rsidP="00B5542D">
      <w:pPr>
        <w:pStyle w:val="BodyText"/>
      </w:pPr>
      <w:r>
        <w:t xml:space="preserve">In theory, charging interest </w:t>
      </w:r>
      <w:r w:rsidR="00CF18B4">
        <w:t>on student debt</w:t>
      </w:r>
      <w:r>
        <w:t xml:space="preserve"> does not interfere with HELP’s smoothing</w:t>
      </w:r>
      <w:r w:rsidR="00E62BBE">
        <w:t xml:space="preserve"> of living standards</w:t>
      </w:r>
      <w:r>
        <w:t xml:space="preserve"> function. </w:t>
      </w:r>
      <w:r w:rsidR="00C741DD">
        <w:t xml:space="preserve">Like HELP’s risk management’s function, </w:t>
      </w:r>
      <w:r w:rsidR="00E62BBE">
        <w:t xml:space="preserve">smoothing of </w:t>
      </w:r>
      <w:r w:rsidR="00C741DD">
        <w:t>living standards relies on HELP’s income-contingent mechanism. As long</w:t>
      </w:r>
      <w:r>
        <w:t xml:space="preserve"> as</w:t>
      </w:r>
      <w:r w:rsidR="00CF18B4">
        <w:t xml:space="preserve"> HELP keeps</w:t>
      </w:r>
      <w:r w:rsidR="00137CC9">
        <w:t xml:space="preserve"> a reasonable initial </w:t>
      </w:r>
      <w:r w:rsidR="00CF18B4">
        <w:t xml:space="preserve">repayment </w:t>
      </w:r>
      <w:r w:rsidR="00137CC9">
        <w:t>threshold</w:t>
      </w:r>
      <w:r w:rsidR="00A274BD">
        <w:t xml:space="preserve">, students can still defer their fees and repay later in life when they are relatively well off. </w:t>
      </w:r>
      <w:bookmarkStart w:id="50" w:name="_Ref435627338"/>
      <w:r w:rsidR="008235CE">
        <w:t>But i</w:t>
      </w:r>
      <w:r w:rsidR="00CA4E72">
        <w:t>n practice the method of recovering interest subsidies matters. Chapter</w:t>
      </w:r>
      <w:r w:rsidR="008235CE">
        <w:t>s</w:t>
      </w:r>
      <w:r w:rsidR="00CA4E72">
        <w:t xml:space="preserve"> </w:t>
      </w:r>
      <w:r w:rsidR="00A34BD6">
        <w:fldChar w:fldCharType="begin"/>
      </w:r>
      <w:r w:rsidR="00A34BD6">
        <w:instrText xml:space="preserve"> REF _Ref463436889 \r \h </w:instrText>
      </w:r>
      <w:r w:rsidR="00A34BD6">
        <w:fldChar w:fldCharType="separate"/>
      </w:r>
      <w:r w:rsidR="00EB38F4">
        <w:t>5</w:t>
      </w:r>
      <w:r w:rsidR="00A34BD6">
        <w:fldChar w:fldCharType="end"/>
      </w:r>
      <w:r w:rsidR="00CA4E72">
        <w:t xml:space="preserve"> and </w:t>
      </w:r>
      <w:r w:rsidR="000F36AF">
        <w:fldChar w:fldCharType="begin"/>
      </w:r>
      <w:r w:rsidR="00B2767B">
        <w:instrText xml:space="preserve"> REF _Ref333241693 \r \h </w:instrText>
      </w:r>
      <w:r w:rsidR="000F36AF">
        <w:fldChar w:fldCharType="separate"/>
      </w:r>
      <w:r w:rsidR="00EB38F4">
        <w:t>6</w:t>
      </w:r>
      <w:r w:rsidR="000F36AF">
        <w:fldChar w:fldCharType="end"/>
      </w:r>
      <w:r w:rsidR="00CA4E72">
        <w:t xml:space="preserve"> </w:t>
      </w:r>
      <w:r w:rsidR="00B2767B">
        <w:t>investigate</w:t>
      </w:r>
      <w:r w:rsidR="00CA4E72">
        <w:t xml:space="preserve"> </w:t>
      </w:r>
      <w:r w:rsidR="00297B4F">
        <w:t>three</w:t>
      </w:r>
      <w:r w:rsidR="00CA4E72">
        <w:t xml:space="preserve"> ways of recovering interest subsidies that </w:t>
      </w:r>
      <w:r w:rsidR="00344EBB">
        <w:t>have</w:t>
      </w:r>
      <w:r w:rsidR="00CA4E72">
        <w:t xml:space="preserve"> different </w:t>
      </w:r>
      <w:r w:rsidR="00344EBB">
        <w:t>impact</w:t>
      </w:r>
      <w:r w:rsidR="008235CE">
        <w:t>s</w:t>
      </w:r>
      <w:r w:rsidR="00CA4E72">
        <w:t xml:space="preserve"> on debtors. </w:t>
      </w:r>
      <w:bookmarkEnd w:id="50"/>
    </w:p>
    <w:p w14:paraId="07E9DE2A" w14:textId="77777777" w:rsidR="00B5542D" w:rsidRDefault="00B5542D" w:rsidP="00B5542D">
      <w:pPr>
        <w:pStyle w:val="Heading2"/>
      </w:pPr>
      <w:r>
        <w:t>Should HELP’s costs be reduced?</w:t>
      </w:r>
    </w:p>
    <w:p w14:paraId="31FC9EF7" w14:textId="5165E4F7" w:rsidR="00B5542D" w:rsidRPr="00CF0925" w:rsidRDefault="00CF18B4" w:rsidP="00B5542D">
      <w:pPr>
        <w:pStyle w:val="BodyText"/>
      </w:pPr>
      <w:r>
        <w:t>HECS</w:t>
      </w:r>
      <w:r w:rsidR="00B5542D">
        <w:t xml:space="preserve"> was not meant to recover all its costs. </w:t>
      </w:r>
      <w:r>
        <w:t xml:space="preserve">HECS and then </w:t>
      </w:r>
      <w:r w:rsidR="00B5542D">
        <w:t>HELP deliberately transfer financial risks from students to taxpayers.</w:t>
      </w:r>
      <w:r w:rsidR="00B5542D" w:rsidRPr="00FE115B">
        <w:t xml:space="preserve"> </w:t>
      </w:r>
      <w:r w:rsidR="00B5542D">
        <w:t xml:space="preserve">But some of these costs are </w:t>
      </w:r>
      <w:r w:rsidR="008235CE">
        <w:t>incidental</w:t>
      </w:r>
      <w:r w:rsidR="00B5542D">
        <w:t xml:space="preserve"> to the scheme</w:t>
      </w:r>
      <w:r w:rsidR="006E48F1">
        <w:t xml:space="preserve">’s </w:t>
      </w:r>
      <w:r w:rsidR="00B5542D">
        <w:t xml:space="preserve">core </w:t>
      </w:r>
      <w:r>
        <w:t xml:space="preserve">objectives, and conflict with the original intention to reduce per student </w:t>
      </w:r>
      <w:r w:rsidR="008522A8">
        <w:t xml:space="preserve">government </w:t>
      </w:r>
      <w:r>
        <w:t xml:space="preserve">spending. </w:t>
      </w:r>
    </w:p>
    <w:p w14:paraId="436B3BED" w14:textId="77777777" w:rsidR="00B5542D" w:rsidRDefault="00B5542D" w:rsidP="00B5542D">
      <w:pPr>
        <w:pStyle w:val="BodyText"/>
        <w:rPr>
          <w:rStyle w:val="BodyTextChar"/>
        </w:rPr>
      </w:pPr>
      <w:r>
        <w:t xml:space="preserve">HELP’s costs cannot be seen in isolation. They are part of overall </w:t>
      </w:r>
      <w:r w:rsidR="008235CE">
        <w:t xml:space="preserve">higher education </w:t>
      </w:r>
      <w:r>
        <w:t xml:space="preserve">expenditure that has increased substantially over the last decade. </w:t>
      </w:r>
      <w:r w:rsidR="000F36AF">
        <w:fldChar w:fldCharType="begin"/>
      </w:r>
      <w:r>
        <w:instrText xml:space="preserve"> REF _Ref321411793 \h </w:instrText>
      </w:r>
      <w:r w:rsidR="000F36AF">
        <w:fldChar w:fldCharType="separate"/>
      </w:r>
      <w:r w:rsidR="00EB38F4">
        <w:t xml:space="preserve">Figure </w:t>
      </w:r>
      <w:r w:rsidR="00EB38F4">
        <w:rPr>
          <w:noProof/>
        </w:rPr>
        <w:t>12</w:t>
      </w:r>
      <w:r w:rsidR="000F36AF">
        <w:fldChar w:fldCharType="end"/>
      </w:r>
      <w:r>
        <w:t xml:space="preserve"> shows increases in research funding and </w:t>
      </w:r>
      <w:r>
        <w:t>direct teaching grants. The growth in teaching grants from 2012 is primarily due to higher enrolments from the demand</w:t>
      </w:r>
      <w:r w:rsidR="008235CE">
        <w:t>-</w:t>
      </w:r>
      <w:r>
        <w:t>driven system.</w:t>
      </w:r>
      <w:r>
        <w:rPr>
          <w:rStyle w:val="BodyTextChar"/>
        </w:rPr>
        <w:t xml:space="preserve"> </w:t>
      </w:r>
    </w:p>
    <w:p w14:paraId="03E6D6E8" w14:textId="1468C7A8" w:rsidR="00B5542D" w:rsidRDefault="00B5542D" w:rsidP="005116B7">
      <w:pPr>
        <w:pStyle w:val="BodyText"/>
        <w:rPr>
          <w:rStyle w:val="BodyTextChar"/>
        </w:rPr>
      </w:pPr>
      <w:r>
        <w:rPr>
          <w:rStyle w:val="BodyTextChar"/>
        </w:rPr>
        <w:t>With spending on higher education</w:t>
      </w:r>
      <w:r w:rsidR="008235CE">
        <w:rPr>
          <w:rStyle w:val="BodyTextChar"/>
        </w:rPr>
        <w:t xml:space="preserve"> rising</w:t>
      </w:r>
      <w:r w:rsidR="00E468C3">
        <w:rPr>
          <w:rStyle w:val="BodyTextChar"/>
        </w:rPr>
        <w:t xml:space="preserve"> at a time of large Budget deficits</w:t>
      </w:r>
      <w:r>
        <w:rPr>
          <w:rStyle w:val="BodyTextChar"/>
        </w:rPr>
        <w:t xml:space="preserve">, it is not surprising that </w:t>
      </w:r>
      <w:r w:rsidR="00E468C3">
        <w:rPr>
          <w:rStyle w:val="BodyTextChar"/>
        </w:rPr>
        <w:t xml:space="preserve">both the current and the previous government </w:t>
      </w:r>
      <w:r w:rsidR="005116B7">
        <w:rPr>
          <w:rStyle w:val="BodyTextChar"/>
        </w:rPr>
        <w:t>proposed containing expenditure</w:t>
      </w:r>
      <w:r w:rsidR="00E468C3">
        <w:rPr>
          <w:rStyle w:val="BodyTextChar"/>
        </w:rPr>
        <w:t>.</w:t>
      </w:r>
      <w:r w:rsidR="00F95A67">
        <w:rPr>
          <w:rStyle w:val="BodyTextChar"/>
        </w:rPr>
        <w:t xml:space="preserve"> Starting with the 2011-12 Budget, the then </w:t>
      </w:r>
      <w:r w:rsidR="00E468C3">
        <w:rPr>
          <w:rStyle w:val="BodyTextChar"/>
        </w:rPr>
        <w:t>Gillard government annou</w:t>
      </w:r>
      <w:r w:rsidR="00F95A67">
        <w:rPr>
          <w:rStyle w:val="BodyTextChar"/>
        </w:rPr>
        <w:t>nced a range of savings measures, some of which were implemented.</w:t>
      </w:r>
      <w:r w:rsidR="00F95A67">
        <w:rPr>
          <w:rStyle w:val="FootnoteReference"/>
        </w:rPr>
        <w:footnoteReference w:id="57"/>
      </w:r>
      <w:r w:rsidR="00F95A67">
        <w:rPr>
          <w:rStyle w:val="BodyTextChar"/>
        </w:rPr>
        <w:t xml:space="preserve"> In the May 2014 Budget, the then Abbott government announced </w:t>
      </w:r>
      <w:r w:rsidR="005116B7">
        <w:rPr>
          <w:rStyle w:val="BodyTextChar"/>
        </w:rPr>
        <w:t xml:space="preserve">further </w:t>
      </w:r>
      <w:r w:rsidR="00F95A67">
        <w:rPr>
          <w:rStyle w:val="BodyTextChar"/>
        </w:rPr>
        <w:t xml:space="preserve">savings, including reducing </w:t>
      </w:r>
      <w:r>
        <w:rPr>
          <w:rStyle w:val="BodyTextChar"/>
        </w:rPr>
        <w:t xml:space="preserve">student tuition subsidies </w:t>
      </w:r>
      <w:r w:rsidR="00F95A67">
        <w:rPr>
          <w:rStyle w:val="BodyTextChar"/>
        </w:rPr>
        <w:t>by an average</w:t>
      </w:r>
      <w:r w:rsidR="008235CE">
        <w:rPr>
          <w:rStyle w:val="BodyTextChar"/>
        </w:rPr>
        <w:t xml:space="preserve"> </w:t>
      </w:r>
      <w:r>
        <w:rPr>
          <w:rStyle w:val="BodyTextChar"/>
        </w:rPr>
        <w:t>20 per cent</w:t>
      </w:r>
      <w:r w:rsidR="008235CE">
        <w:rPr>
          <w:rStyle w:val="BodyTextChar"/>
        </w:rPr>
        <w:t xml:space="preserve"> on average</w:t>
      </w:r>
      <w:r w:rsidR="005116B7">
        <w:rPr>
          <w:rStyle w:val="BodyTextChar"/>
        </w:rPr>
        <w:t>. This was intended to stabilise spending on tuition subsidies while the number of Commonwealth supported students increased.</w:t>
      </w:r>
      <w:r w:rsidR="005116B7">
        <w:rPr>
          <w:rStyle w:val="FootnoteReference"/>
        </w:rPr>
        <w:footnoteReference w:id="58"/>
      </w:r>
      <w:r w:rsidR="005116B7">
        <w:rPr>
          <w:rStyle w:val="BodyTextChar"/>
        </w:rPr>
        <w:t xml:space="preserve"> While per student subsidies remain unchanged to date, the Turnbull government’s </w:t>
      </w:r>
      <w:r>
        <w:rPr>
          <w:rStyle w:val="BodyTextChar"/>
        </w:rPr>
        <w:t xml:space="preserve">May 2016 Budget </w:t>
      </w:r>
      <w:r w:rsidR="005116B7">
        <w:rPr>
          <w:rStyle w:val="BodyTextChar"/>
        </w:rPr>
        <w:t xml:space="preserve">shows that </w:t>
      </w:r>
      <w:r w:rsidR="00255997">
        <w:rPr>
          <w:rStyle w:val="BodyTextChar"/>
        </w:rPr>
        <w:t xml:space="preserve">higher education </w:t>
      </w:r>
      <w:r>
        <w:rPr>
          <w:rStyle w:val="BodyTextChar"/>
        </w:rPr>
        <w:t>savings remain a priority.</w:t>
      </w:r>
      <w:r>
        <w:rPr>
          <w:rStyle w:val="FootnoteReference"/>
        </w:rPr>
        <w:footnoteReference w:id="59"/>
      </w:r>
      <w:r w:rsidRPr="004802F8">
        <w:rPr>
          <w:rStyle w:val="BodyTextChar"/>
        </w:rPr>
        <w:t xml:space="preserve"> </w:t>
      </w:r>
    </w:p>
    <w:p w14:paraId="3CD42891" w14:textId="31C1E8BB" w:rsidR="00255997" w:rsidRDefault="00255997" w:rsidP="005116B7">
      <w:pPr>
        <w:pStyle w:val="BodyText"/>
        <w:rPr>
          <w:rStyle w:val="BodyTextChar"/>
        </w:rPr>
      </w:pPr>
      <w:r>
        <w:rPr>
          <w:rStyle w:val="BodyTextChar"/>
        </w:rPr>
        <w:t xml:space="preserve">Without cooperation from the Parliament on well-designed savings measures, governments are left with limited options. The programs in greatest danger are not those with the least-justified spending, but those with the weakest legal basis. In the May 2016 Budget, the government </w:t>
      </w:r>
      <w:r w:rsidR="00BA0137">
        <w:rPr>
          <w:rStyle w:val="BodyTextChar"/>
        </w:rPr>
        <w:t>abolished the Office for Learning and Teaching, which supported research into improving teaching, and reduced spending on a major equity program.</w:t>
      </w:r>
      <w:r w:rsidR="00BA0137">
        <w:rPr>
          <w:rStyle w:val="FootnoteReference"/>
        </w:rPr>
        <w:footnoteReference w:id="60"/>
      </w:r>
      <w:r w:rsidR="00BA0137">
        <w:rPr>
          <w:rStyle w:val="BodyTextChar"/>
        </w:rPr>
        <w:t xml:space="preserve"> They were both vulnerable because their funding depended on ministerial discretion. </w:t>
      </w:r>
    </w:p>
    <w:p w14:paraId="49CF33A9" w14:textId="2B98B487" w:rsidR="003D547F" w:rsidRDefault="003A281D" w:rsidP="00B5542D">
      <w:pPr>
        <w:pStyle w:val="BodyText"/>
        <w:rPr>
          <w:rStyle w:val="BodyTextChar"/>
        </w:rPr>
      </w:pPr>
      <w:r>
        <w:rPr>
          <w:rStyle w:val="BodyTextChar"/>
        </w:rPr>
        <w:t>There is a</w:t>
      </w:r>
      <w:r w:rsidR="003D547F">
        <w:rPr>
          <w:rStyle w:val="BodyTextChar"/>
        </w:rPr>
        <w:t xml:space="preserve"> danger that the government will save money by restricting or pausing the demand</w:t>
      </w:r>
      <w:r>
        <w:rPr>
          <w:rStyle w:val="BodyTextChar"/>
        </w:rPr>
        <w:t>-</w:t>
      </w:r>
      <w:r w:rsidR="003D547F">
        <w:rPr>
          <w:rStyle w:val="BodyTextChar"/>
        </w:rPr>
        <w:t xml:space="preserve">driven system that has pushed up student numbers (section </w:t>
      </w:r>
      <w:r w:rsidR="000F36AF">
        <w:rPr>
          <w:rStyle w:val="BodyTextChar"/>
        </w:rPr>
        <w:fldChar w:fldCharType="begin"/>
      </w:r>
      <w:r w:rsidR="003D547F">
        <w:rPr>
          <w:rStyle w:val="BodyTextChar"/>
        </w:rPr>
        <w:instrText xml:space="preserve"> REF _Ref335474104 \r \h </w:instrText>
      </w:r>
      <w:r w:rsidR="000F36AF">
        <w:rPr>
          <w:rStyle w:val="BodyTextChar"/>
        </w:rPr>
      </w:r>
      <w:r w:rsidR="000F36AF">
        <w:rPr>
          <w:rStyle w:val="BodyTextChar"/>
        </w:rPr>
        <w:fldChar w:fldCharType="separate"/>
      </w:r>
      <w:r w:rsidR="00EB38F4">
        <w:rPr>
          <w:rStyle w:val="BodyTextChar"/>
        </w:rPr>
        <w:t>2.2.2</w:t>
      </w:r>
      <w:r w:rsidR="000F36AF">
        <w:rPr>
          <w:rStyle w:val="BodyTextChar"/>
        </w:rPr>
        <w:fldChar w:fldCharType="end"/>
      </w:r>
      <w:r w:rsidR="003D547F">
        <w:rPr>
          <w:rStyle w:val="BodyTextChar"/>
        </w:rPr>
        <w:t xml:space="preserve">). </w:t>
      </w:r>
      <w:r w:rsidR="00BA0137">
        <w:rPr>
          <w:rStyle w:val="BodyTextChar"/>
        </w:rPr>
        <w:t>One mechanism for doing this that does not require parliamentary approval is to use</w:t>
      </w:r>
      <w:r w:rsidR="003E08F3">
        <w:rPr>
          <w:rStyle w:val="BodyTextChar"/>
        </w:rPr>
        <w:t xml:space="preserve"> </w:t>
      </w:r>
      <w:r w:rsidR="00BA0137">
        <w:rPr>
          <w:rStyle w:val="BodyTextChar"/>
        </w:rPr>
        <w:t xml:space="preserve">university </w:t>
      </w:r>
      <w:r w:rsidR="003E08F3">
        <w:rPr>
          <w:rStyle w:val="BodyTextChar"/>
        </w:rPr>
        <w:t xml:space="preserve">funding </w:t>
      </w:r>
      <w:r w:rsidR="003E08F3">
        <w:rPr>
          <w:rStyle w:val="BodyTextChar"/>
        </w:rPr>
        <w:lastRenderedPageBreak/>
        <w:t>agreements</w:t>
      </w:r>
      <w:r w:rsidR="00BA0137">
        <w:rPr>
          <w:rStyle w:val="BodyTextChar"/>
        </w:rPr>
        <w:t xml:space="preserve"> </w:t>
      </w:r>
      <w:r w:rsidR="003E08F3">
        <w:rPr>
          <w:rStyle w:val="BodyTextChar"/>
        </w:rPr>
        <w:t>to freeze funding levels.</w:t>
      </w:r>
      <w:r w:rsidR="003E08F3">
        <w:rPr>
          <w:rStyle w:val="FootnoteReference"/>
        </w:rPr>
        <w:footnoteReference w:id="61"/>
      </w:r>
      <w:r w:rsidR="003E08F3">
        <w:rPr>
          <w:rStyle w:val="BodyTextChar"/>
        </w:rPr>
        <w:t xml:space="preserve"> </w:t>
      </w:r>
      <w:r w:rsidR="00BA0137">
        <w:rPr>
          <w:rStyle w:val="BodyTextChar"/>
        </w:rPr>
        <w:t>This would be</w:t>
      </w:r>
      <w:r w:rsidR="003E08F3">
        <w:rPr>
          <w:rStyle w:val="BodyTextChar"/>
        </w:rPr>
        <w:t xml:space="preserve"> contrary to HELP’s objective of expanding access to higher education. While the government is unlikely to want to pursue </w:t>
      </w:r>
      <w:r w:rsidR="00BA0137">
        <w:rPr>
          <w:rStyle w:val="BodyTextChar"/>
        </w:rPr>
        <w:t>this</w:t>
      </w:r>
      <w:r w:rsidR="003E08F3">
        <w:rPr>
          <w:rStyle w:val="BodyTextChar"/>
        </w:rPr>
        <w:t xml:space="preserve"> option, </w:t>
      </w:r>
      <w:r w:rsidR="00BA0137">
        <w:rPr>
          <w:rStyle w:val="BodyTextChar"/>
        </w:rPr>
        <w:t xml:space="preserve">it may be the only option remaining if other savings measures are rejected. </w:t>
      </w:r>
    </w:p>
    <w:p w14:paraId="1A406742" w14:textId="2086DA8B" w:rsidR="00B5542D" w:rsidRDefault="00B5542D" w:rsidP="00B5542D">
      <w:pPr>
        <w:pStyle w:val="BodyText"/>
        <w:rPr>
          <w:rStyle w:val="BodyTextChar"/>
        </w:rPr>
      </w:pPr>
      <w:r>
        <w:rPr>
          <w:rStyle w:val="BodyTextChar"/>
        </w:rPr>
        <w:t xml:space="preserve">HELP </w:t>
      </w:r>
      <w:r w:rsidR="00BA0137">
        <w:rPr>
          <w:rStyle w:val="BodyTextChar"/>
        </w:rPr>
        <w:t xml:space="preserve">could and </w:t>
      </w:r>
      <w:r>
        <w:rPr>
          <w:rStyle w:val="BodyTextChar"/>
        </w:rPr>
        <w:t xml:space="preserve">should make a larger contribution to Budget savings than it </w:t>
      </w:r>
      <w:r w:rsidR="003A281D">
        <w:rPr>
          <w:rStyle w:val="BodyTextChar"/>
        </w:rPr>
        <w:t>doe</w:t>
      </w:r>
      <w:r>
        <w:rPr>
          <w:rStyle w:val="BodyTextChar"/>
        </w:rPr>
        <w:t xml:space="preserve">s. </w:t>
      </w:r>
      <w:r w:rsidR="00BA0137">
        <w:rPr>
          <w:rStyle w:val="BodyTextChar"/>
        </w:rPr>
        <w:t xml:space="preserve">Previous Grattan reports have recommended recovering more HELP debt from deceased estates and lowering HELP repayment thresholds. </w:t>
      </w:r>
      <w:r>
        <w:rPr>
          <w:rStyle w:val="BodyTextChar"/>
        </w:rPr>
        <w:t xml:space="preserve">Reducing </w:t>
      </w:r>
      <w:r w:rsidR="00967B03">
        <w:rPr>
          <w:rStyle w:val="BodyTextChar"/>
        </w:rPr>
        <w:t>HELP’s</w:t>
      </w:r>
      <w:r>
        <w:rPr>
          <w:rStyle w:val="BodyTextChar"/>
        </w:rPr>
        <w:t xml:space="preserve"> costs would reduce pressure to cut in other areas.</w:t>
      </w:r>
      <w:r w:rsidR="000E4CC4">
        <w:rPr>
          <w:rStyle w:val="BodyTextChar"/>
        </w:rPr>
        <w:t xml:space="preserve"> Th</w:t>
      </w:r>
      <w:r w:rsidR="00141203">
        <w:rPr>
          <w:rStyle w:val="BodyTextChar"/>
        </w:rPr>
        <w:t>e</w:t>
      </w:r>
      <w:r w:rsidR="000E4CC4">
        <w:rPr>
          <w:rStyle w:val="BodyTextChar"/>
        </w:rPr>
        <w:t xml:space="preserve"> following chapters </w:t>
      </w:r>
      <w:r w:rsidR="00BA0137">
        <w:rPr>
          <w:rStyle w:val="BodyTextChar"/>
        </w:rPr>
        <w:t xml:space="preserve">of this report </w:t>
      </w:r>
      <w:r w:rsidR="000E4CC4">
        <w:rPr>
          <w:rStyle w:val="BodyTextChar"/>
        </w:rPr>
        <w:t>look</w:t>
      </w:r>
      <w:r w:rsidR="00BA0137">
        <w:rPr>
          <w:rStyle w:val="BodyTextChar"/>
        </w:rPr>
        <w:t xml:space="preserve"> at ways of</w:t>
      </w:r>
      <w:r>
        <w:rPr>
          <w:rStyle w:val="BodyTextChar"/>
        </w:rPr>
        <w:t xml:space="preserve"> reducing interest subsidies.</w:t>
      </w:r>
    </w:p>
    <w:p w14:paraId="33C612B6" w14:textId="77777777" w:rsidR="00B5542D" w:rsidRDefault="00B5542D" w:rsidP="00B5542D">
      <w:pPr>
        <w:pStyle w:val="Figuretitle"/>
      </w:pPr>
      <w:bookmarkStart w:id="51" w:name="_Ref321411793"/>
      <w:r>
        <w:t xml:space="preserve">Figure </w:t>
      </w:r>
      <w:r w:rsidR="006351AC">
        <w:fldChar w:fldCharType="begin"/>
      </w:r>
      <w:r w:rsidR="006351AC">
        <w:instrText xml:space="preserve"> SEQ Figure \* ARABIC </w:instrText>
      </w:r>
      <w:r w:rsidR="006351AC">
        <w:fldChar w:fldCharType="separate"/>
      </w:r>
      <w:r w:rsidR="00EB38F4">
        <w:rPr>
          <w:noProof/>
        </w:rPr>
        <w:t>12</w:t>
      </w:r>
      <w:r w:rsidR="006351AC">
        <w:rPr>
          <w:noProof/>
        </w:rPr>
        <w:fldChar w:fldCharType="end"/>
      </w:r>
      <w:bookmarkEnd w:id="51"/>
      <w:r>
        <w:t>: Research and direct teaching funding have increased substantially</w:t>
      </w:r>
    </w:p>
    <w:p w14:paraId="50C8B1C0" w14:textId="77777777" w:rsidR="00B5542D" w:rsidRDefault="00B5542D" w:rsidP="00B5542D">
      <w:pPr>
        <w:pStyle w:val="ChartUnits"/>
      </w:pPr>
      <w:r>
        <w:t>$2014 billion</w:t>
      </w:r>
    </w:p>
    <w:p w14:paraId="3E57E03A" w14:textId="693C932A" w:rsidR="00B5542D" w:rsidRDefault="006E48F1" w:rsidP="00B5542D">
      <w:pPr>
        <w:pStyle w:val="Notes"/>
      </w:pPr>
      <w:r w:rsidRPr="006E48F1">
        <w:rPr>
          <w:noProof/>
        </w:rPr>
        <w:drawing>
          <wp:inline distT="0" distB="0" distL="0" distR="0" wp14:anchorId="6B82EDA0" wp14:editId="70B5C875">
            <wp:extent cx="4220845" cy="2922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4C41E3DE" w14:textId="77777777" w:rsidR="00B5542D" w:rsidRPr="00FD03FD" w:rsidRDefault="00B5542D" w:rsidP="00B5542D">
      <w:pPr>
        <w:pStyle w:val="Notes"/>
      </w:pPr>
      <w:r w:rsidRPr="00FD03FD">
        <w:t xml:space="preserve">Notes: </w:t>
      </w:r>
      <w:r>
        <w:t>Teaching grants include o</w:t>
      </w:r>
      <w:r w:rsidRPr="00FD03FD">
        <w:t xml:space="preserve">perating grant figures used prior to 2005, less HECS charges. </w:t>
      </w:r>
      <w:commentRangeStart w:id="52"/>
      <w:r w:rsidRPr="00FD03FD">
        <w:t xml:space="preserve">From 2005, the figures report total cash paid to universities. </w:t>
      </w:r>
      <w:commentRangeEnd w:id="52"/>
      <w:r w:rsidR="00967B03">
        <w:rPr>
          <w:rStyle w:val="CommentReference"/>
          <w:i w:val="0"/>
          <w:iCs w:val="0"/>
        </w:rPr>
        <w:commentReference w:id="52"/>
      </w:r>
      <w:r w:rsidRPr="00FD03FD">
        <w:t xml:space="preserve">Research </w:t>
      </w:r>
      <w:r>
        <w:t>data</w:t>
      </w:r>
      <w:r w:rsidRPr="00FD03FD">
        <w:t xml:space="preserve"> includes Commonwealth competitive schemes, block grants and Cooperative Research Centre (CRC) income from the Commonwealth government. The data only includes UA members (this excludes University of Notre Dame prior to 2008, Batchelor Institute of Indigenous Tertiary Education and MCD University of Divinity). CPI was used to adjust for inflation.</w:t>
      </w:r>
    </w:p>
    <w:p w14:paraId="16CF8A7A" w14:textId="11EDDC21" w:rsidR="00B5542D" w:rsidRPr="00FD03FD" w:rsidRDefault="00B5542D" w:rsidP="00B5542D">
      <w:pPr>
        <w:pStyle w:val="Sources"/>
        <w:rPr>
          <w:rStyle w:val="Hyperlink"/>
        </w:rPr>
      </w:pPr>
      <w:r w:rsidRPr="00FD03FD">
        <w:t>Sources: Data provided by the Department of Education</w:t>
      </w:r>
      <w:r>
        <w:t xml:space="preserve"> and Training</w:t>
      </w:r>
      <w:r w:rsidRPr="00FD03FD">
        <w:t xml:space="preserve">; </w:t>
      </w:r>
      <w:r w:rsidR="000F36AF" w:rsidRPr="0041577A">
        <w:fldChar w:fldCharType="begin"/>
      </w:r>
      <w:r>
        <w:instrText xml:space="preserve"> ADDIN EN.CITE &lt;EndNote&gt;&lt;Cite&gt;&lt;Author&gt;Universities Australia&lt;/Author&gt;&lt;Year&gt;2014&lt;/Year&gt;&lt;RecNum&gt;1150&lt;/RecNum&gt;&lt;DisplayText&gt;Universities Australia (2014); ABS (2015a)&lt;/DisplayText&gt;&lt;record&gt;&lt;rec-number&gt;1150&lt;/rec-number&gt;&lt;foreign-keys&gt;&lt;key app="EN" db-id="appp2stzkvtdxeesasxp0z5xxf29evxsrvr9" timestamp="1437460051"&gt;1150&lt;/key&gt;&lt;/foreign-keys&gt;&lt;ref-type name="Report"&gt;27&lt;/ref-type&gt;&lt;contributors&gt;&lt;authors&gt;&lt;author&gt;Universities Australia,&lt;/author&gt;&lt;/authors&gt;&lt;/contributors&gt;&lt;titles&gt;&lt;title&gt;Higher Education Research Data Collection (HERDC)&lt;/title&gt;&lt;/titles&gt;&lt;dates&gt;&lt;year&gt;2014&lt;/year&gt;&lt;/dates&gt;&lt;publisher&gt;Universities Australia&lt;/publisher&gt;&lt;urls&gt;&lt;related-urls&gt;&lt;url&gt;https://www.universitiesaustralia.edu.au/australias-universities/key-facts-and-data/Research-Intensity---Output/Research-Intensity---Output#.Va3MAxOqpHx&lt;/url&gt;&lt;/related-urls&gt;&lt;/urls&gt;&lt;/record&gt;&lt;/Cite&gt;&lt;Cite&gt;&lt;Author&gt;ABS&lt;/Author&gt;&lt;Year&gt;2015&lt;/Year&gt;&lt;RecNum&gt;620&lt;/RecNum&gt;&lt;record&gt;&lt;rec-number&gt;620&lt;/rec-number&gt;&lt;foreign-keys&gt;&lt;key app="EN" db-id="appp2stzkvtdxeesasxp0z5xxf29evxsrvr9" timestamp="1382498791"&gt;620&lt;/key&gt;&lt;/foreign-keys&gt;&lt;ref-type name="Report"&gt;27&lt;/ref-type&gt;&lt;contributors&gt;&lt;authors&gt;&lt;author&gt;ABS&lt;/author&gt;&lt;/authors&gt;&lt;/contributors&gt;&lt;titles&gt;&lt;title&gt;Consumer Price Index, Cat. 6401.0&lt;/title&gt;&lt;/titles&gt;&lt;dates&gt;&lt;year&gt;2015&lt;/year&gt;&lt;/dates&gt;&lt;publisher&gt;Australian Bureau of Statistics&lt;/publisher&gt;&lt;urls&gt;&lt;related-urls&gt;&lt;url&gt;http://www.abs.gov.au/ausstats/abs@.nsf/mf/6401.0&lt;/url&gt;&lt;/related-urls&gt;&lt;/urls&gt;&lt;/record&gt;&lt;/Cite&gt;&lt;/EndNote&gt;</w:instrText>
      </w:r>
      <w:r w:rsidR="000F36AF" w:rsidRPr="0041577A">
        <w:fldChar w:fldCharType="separate"/>
      </w:r>
      <w:hyperlink w:anchor="_ENREF_78" w:tooltip="Universities Australia, 2014 #1150" w:history="1">
        <w:r w:rsidR="003E46B3" w:rsidRPr="0041577A">
          <w:rPr>
            <w:noProof/>
          </w:rPr>
          <w:t>Universities Australia (2014</w:t>
        </w:r>
      </w:hyperlink>
      <w:r w:rsidRPr="0041577A">
        <w:rPr>
          <w:noProof/>
        </w:rPr>
        <w:t xml:space="preserve">); </w:t>
      </w:r>
      <w:hyperlink w:anchor="_ENREF_2" w:tooltip="ABS, 2015 #620" w:history="1">
        <w:r w:rsidR="003E46B3" w:rsidRPr="0041577A">
          <w:rPr>
            <w:noProof/>
          </w:rPr>
          <w:t>ABS (2015a</w:t>
        </w:r>
      </w:hyperlink>
      <w:r w:rsidRPr="0041577A">
        <w:rPr>
          <w:noProof/>
        </w:rPr>
        <w:t>)</w:t>
      </w:r>
      <w:r w:rsidR="000F36AF" w:rsidRPr="0041577A">
        <w:fldChar w:fldCharType="end"/>
      </w:r>
    </w:p>
    <w:p w14:paraId="33002118" w14:textId="77777777" w:rsidR="00B5542D" w:rsidRDefault="00B5542D" w:rsidP="00B5542D">
      <w:pPr>
        <w:pStyle w:val="Heading1"/>
        <w:ind w:left="680" w:hanging="680"/>
        <w:sectPr w:rsidR="00B5542D">
          <w:endnotePr>
            <w:numFmt w:val="decimal"/>
          </w:endnotePr>
          <w:type w:val="continuous"/>
          <w:pgSz w:w="16838" w:h="11906" w:orient="landscape"/>
          <w:pgMar w:top="1701" w:right="1418" w:bottom="1588" w:left="1418" w:header="851" w:footer="1191" w:gutter="0"/>
          <w:cols w:num="2" w:space="708"/>
          <w:docGrid w:linePitch="360"/>
        </w:sectPr>
      </w:pPr>
      <w:bookmarkStart w:id="53" w:name="_Ref333241617"/>
      <w:bookmarkStart w:id="54" w:name="_Ref311118862"/>
    </w:p>
    <w:p w14:paraId="27026718" w14:textId="77777777" w:rsidR="00EE1E03" w:rsidRDefault="0093183F" w:rsidP="00B87578">
      <w:pPr>
        <w:pStyle w:val="Heading1"/>
        <w:sectPr w:rsidR="00EE1E03">
          <w:endnotePr>
            <w:numFmt w:val="decimal"/>
          </w:endnotePr>
          <w:pgSz w:w="16838" w:h="11906" w:orient="landscape"/>
          <w:pgMar w:top="1701" w:right="1418" w:bottom="1588" w:left="1418" w:header="851" w:footer="1191" w:gutter="0"/>
          <w:cols w:space="708"/>
          <w:docGrid w:linePitch="360"/>
        </w:sectPr>
      </w:pPr>
      <w:bookmarkStart w:id="55" w:name="_Ref463436889"/>
      <w:bookmarkStart w:id="56" w:name="_Toc341784484"/>
      <w:r>
        <w:lastRenderedPageBreak/>
        <w:t>Charging r</w:t>
      </w:r>
      <w:r w:rsidR="00EE1E03">
        <w:t>eal interest</w:t>
      </w:r>
      <w:bookmarkEnd w:id="53"/>
      <w:bookmarkEnd w:id="55"/>
      <w:bookmarkEnd w:id="56"/>
    </w:p>
    <w:p w14:paraId="2239C13D" w14:textId="77777777" w:rsidR="0093183F" w:rsidRPr="00C2519E" w:rsidRDefault="0093183F" w:rsidP="0093183F">
      <w:pPr>
        <w:pStyle w:val="BodyText"/>
      </w:pPr>
      <w:r w:rsidRPr="00C2519E">
        <w:t xml:space="preserve">In 2014 the Abbott Government proposed </w:t>
      </w:r>
      <w:r w:rsidR="002308E1">
        <w:t>increasing</w:t>
      </w:r>
      <w:r w:rsidR="00F1000D" w:rsidRPr="00C2519E">
        <w:t xml:space="preserve"> the </w:t>
      </w:r>
      <w:r w:rsidR="002308E1">
        <w:t xml:space="preserve">rate of </w:t>
      </w:r>
      <w:r w:rsidR="00F1000D" w:rsidRPr="00C2519E">
        <w:t xml:space="preserve">indexation of HELP loans. Rather than </w:t>
      </w:r>
      <w:r w:rsidR="000136B1" w:rsidRPr="00C2519E">
        <w:t>indexing to</w:t>
      </w:r>
      <w:r w:rsidR="00586B1E" w:rsidRPr="00C2519E">
        <w:t xml:space="preserve"> CPI</w:t>
      </w:r>
      <w:r w:rsidR="00F1000D" w:rsidRPr="00C2519E">
        <w:t>, the reform proposed</w:t>
      </w:r>
      <w:r w:rsidR="0045490D" w:rsidRPr="00C2519E">
        <w:t xml:space="preserve"> </w:t>
      </w:r>
      <w:r w:rsidR="000136B1" w:rsidRPr="00C2519E">
        <w:t xml:space="preserve">using </w:t>
      </w:r>
      <w:r w:rsidR="00586B1E" w:rsidRPr="00C2519E">
        <w:t xml:space="preserve">the government’s estimated cost of borrowing – </w:t>
      </w:r>
      <w:r w:rsidR="00F1000D" w:rsidRPr="00C2519E">
        <w:t>the</w:t>
      </w:r>
      <w:r w:rsidR="00586B1E" w:rsidRPr="00C2519E">
        <w:t xml:space="preserve"> Australian Government’</w:t>
      </w:r>
      <w:r w:rsidR="00F1000D" w:rsidRPr="00C2519E">
        <w:t>s 10-year bond rate</w:t>
      </w:r>
      <w:r w:rsidRPr="00C2519E">
        <w:t>.</w:t>
      </w:r>
      <w:r w:rsidRPr="00C2519E">
        <w:rPr>
          <w:rStyle w:val="FootnoteReference"/>
        </w:rPr>
        <w:footnoteReference w:id="62"/>
      </w:r>
      <w:r w:rsidRPr="00C2519E">
        <w:t xml:space="preserve"> </w:t>
      </w:r>
      <w:r w:rsidR="006E0BB9" w:rsidRPr="00C2519E">
        <w:t xml:space="preserve">The proposal </w:t>
      </w:r>
      <w:r w:rsidR="00F1000D" w:rsidRPr="00C2519E">
        <w:t xml:space="preserve">received widespread negative responses. </w:t>
      </w:r>
    </w:p>
    <w:p w14:paraId="1CB6F982" w14:textId="77777777" w:rsidR="0093183F" w:rsidRPr="00C2519E" w:rsidRDefault="0093183F" w:rsidP="0093183F">
      <w:pPr>
        <w:pStyle w:val="BodyText"/>
      </w:pPr>
      <w:r w:rsidRPr="00C2519E">
        <w:t xml:space="preserve">This chapter looks at the rationale </w:t>
      </w:r>
      <w:r w:rsidR="00CF18B4">
        <w:t xml:space="preserve">for </w:t>
      </w:r>
      <w:r w:rsidR="00F1000D" w:rsidRPr="00C2519E">
        <w:t xml:space="preserve">and criticisms </w:t>
      </w:r>
      <w:r w:rsidR="00CF18B4">
        <w:t>of</w:t>
      </w:r>
      <w:r w:rsidRPr="00C2519E">
        <w:t xml:space="preserve"> indexing HELP debt to</w:t>
      </w:r>
      <w:r w:rsidR="00F1000D" w:rsidRPr="00C2519E">
        <w:t xml:space="preserve"> </w:t>
      </w:r>
      <w:r w:rsidR="00F7078E" w:rsidRPr="00C2519E">
        <w:t>the government’s cost of borrowing</w:t>
      </w:r>
      <w:r w:rsidR="00F1000D" w:rsidRPr="00C2519E">
        <w:t xml:space="preserve">. </w:t>
      </w:r>
      <w:r w:rsidRPr="00C2519E">
        <w:t xml:space="preserve">It also investigates </w:t>
      </w:r>
      <w:r w:rsidR="00F1000D" w:rsidRPr="00C2519E">
        <w:t>an</w:t>
      </w:r>
      <w:r w:rsidR="00A10099" w:rsidRPr="00C2519E">
        <w:t xml:space="preserve"> alternative indexation method:</w:t>
      </w:r>
      <w:r w:rsidR="00F1000D" w:rsidRPr="00C2519E">
        <w:t xml:space="preserve"> </w:t>
      </w:r>
      <w:r w:rsidR="00CF18B4">
        <w:t>a</w:t>
      </w:r>
      <w:r w:rsidR="00F1000D" w:rsidRPr="00C2519E">
        <w:t xml:space="preserve"> hybrid </w:t>
      </w:r>
      <w:r w:rsidR="00D91591" w:rsidRPr="00C2519E">
        <w:t>system</w:t>
      </w:r>
      <w:r w:rsidR="00F1000D" w:rsidRPr="00C2519E">
        <w:t xml:space="preserve"> </w:t>
      </w:r>
      <w:r w:rsidR="002308E1">
        <w:t>in which</w:t>
      </w:r>
      <w:r w:rsidR="00F1000D" w:rsidRPr="00C2519E">
        <w:t xml:space="preserve"> real interest is charged only when HELP debtors</w:t>
      </w:r>
      <w:r w:rsidR="000136B1" w:rsidRPr="00C2519E">
        <w:t>’</w:t>
      </w:r>
      <w:r w:rsidR="00F1000D" w:rsidRPr="00C2519E">
        <w:t xml:space="preserve"> </w:t>
      </w:r>
      <w:r w:rsidR="006E0BB9" w:rsidRPr="00C2519E">
        <w:t>incomes are above the initial repayment threshold</w:t>
      </w:r>
      <w:r w:rsidRPr="00C2519E">
        <w:t xml:space="preserve">. </w:t>
      </w:r>
    </w:p>
    <w:p w14:paraId="328EBA7B" w14:textId="77777777" w:rsidR="00BB0ADC" w:rsidRPr="00C2519E" w:rsidRDefault="00BB0ADC" w:rsidP="00BB0ADC">
      <w:pPr>
        <w:pStyle w:val="Heading2"/>
      </w:pPr>
      <w:bookmarkStart w:id="57" w:name="_Ref310174884"/>
      <w:r w:rsidRPr="00C2519E">
        <w:t>Other countries charge above-inflation interest on student loans</w:t>
      </w:r>
    </w:p>
    <w:p w14:paraId="2894DAC0" w14:textId="0622F9FD" w:rsidR="00BB0ADC" w:rsidRPr="00C2519E" w:rsidRDefault="001620A9" w:rsidP="00BB0ADC">
      <w:pPr>
        <w:pStyle w:val="BodyText"/>
      </w:pPr>
      <w:r>
        <w:t xml:space="preserve">In the United Kingdom, the interest rate depends on the debtor’s income </w:t>
      </w:r>
      <w:r w:rsidR="00BB0ADC" w:rsidRPr="00C2519E">
        <w:t xml:space="preserve">(section </w:t>
      </w:r>
      <w:r w:rsidR="000F36AF" w:rsidRPr="00C2519E">
        <w:fldChar w:fldCharType="begin"/>
      </w:r>
      <w:r w:rsidR="00BB0ADC" w:rsidRPr="00C2519E">
        <w:instrText xml:space="preserve"> REF _Ref313891624 \r \h </w:instrText>
      </w:r>
      <w:r w:rsidR="000F36AF" w:rsidRPr="00C2519E">
        <w:fldChar w:fldCharType="separate"/>
      </w:r>
      <w:r w:rsidR="00EB38F4">
        <w:t>5.4</w:t>
      </w:r>
      <w:r w:rsidR="000F36AF" w:rsidRPr="00C2519E">
        <w:fldChar w:fldCharType="end"/>
      </w:r>
      <w:r w:rsidR="00BB0ADC" w:rsidRPr="00C2519E">
        <w:t>).</w:t>
      </w:r>
      <w:r w:rsidR="00BB0ADC" w:rsidRPr="00C2519E">
        <w:rPr>
          <w:rStyle w:val="FootnoteReference"/>
        </w:rPr>
        <w:footnoteReference w:id="63"/>
      </w:r>
      <w:r w:rsidR="00BB0ADC" w:rsidRPr="00C2519E">
        <w:t xml:space="preserve"> New Zealand used to charge most student debtors above-inflation interest, but </w:t>
      </w:r>
      <w:r w:rsidR="002308E1">
        <w:t>since 2006 has exempted domestic residents</w:t>
      </w:r>
      <w:r w:rsidR="00BB0ADC" w:rsidRPr="00C2519E">
        <w:t>.</w:t>
      </w:r>
      <w:commentRangeStart w:id="58"/>
      <w:r w:rsidR="00BB0ADC" w:rsidRPr="00C2519E">
        <w:rPr>
          <w:rStyle w:val="FootnoteReference"/>
        </w:rPr>
        <w:footnoteReference w:id="64"/>
      </w:r>
      <w:r w:rsidR="00BB0ADC" w:rsidRPr="00C2519E">
        <w:t xml:space="preserve"> </w:t>
      </w:r>
      <w:commentRangeEnd w:id="58"/>
      <w:r w:rsidR="00967B03">
        <w:rPr>
          <w:rStyle w:val="CommentReference"/>
        </w:rPr>
        <w:commentReference w:id="58"/>
      </w:r>
      <w:r w:rsidR="002308E1">
        <w:t>D</w:t>
      </w:r>
      <w:r w:rsidR="00BB0ADC" w:rsidRPr="00C2519E">
        <w:t xml:space="preserve">ebtors living overseas are still charged an above-inflation rate – 4.8 per cent </w:t>
      </w:r>
      <w:r w:rsidR="002308E1">
        <w:t>in</w:t>
      </w:r>
      <w:r w:rsidR="00BB0ADC" w:rsidRPr="00C2519E">
        <w:t xml:space="preserve"> 2016-17.</w:t>
      </w:r>
      <w:r w:rsidR="00BB0ADC" w:rsidRPr="00C2519E">
        <w:rPr>
          <w:rStyle w:val="FootnoteReference"/>
        </w:rPr>
        <w:footnoteReference w:id="65"/>
      </w:r>
      <w:r w:rsidR="00BB0ADC" w:rsidRPr="00C2519E">
        <w:t xml:space="preserve"> </w:t>
      </w:r>
    </w:p>
    <w:p w14:paraId="7198B7F6" w14:textId="77777777" w:rsidR="00BB0ADC" w:rsidRPr="00C2519E" w:rsidRDefault="00BB0ADC" w:rsidP="00BB0ADC">
      <w:pPr>
        <w:pStyle w:val="BodyText"/>
      </w:pPr>
      <w:r w:rsidRPr="00C2519E">
        <w:t>Unlike the UK or New Zealand, Canada of</w:t>
      </w:r>
      <w:r w:rsidR="00CF18B4">
        <w:t>fers student loans with</w:t>
      </w:r>
      <w:r w:rsidRPr="00C2519E">
        <w:t xml:space="preserve"> flexible or fixed rate</w:t>
      </w:r>
      <w:r w:rsidR="00CF18B4">
        <w:t>s</w:t>
      </w:r>
      <w:r w:rsidRPr="00C2519E">
        <w:t xml:space="preserve">. </w:t>
      </w:r>
      <w:r w:rsidR="002308E1">
        <w:t xml:space="preserve">At present </w:t>
      </w:r>
      <w:r w:rsidRPr="00C2519E">
        <w:t xml:space="preserve">debtors pay the minimum commercial borrowing rate plus between 2.5 </w:t>
      </w:r>
      <w:r w:rsidR="002308E1">
        <w:t>and</w:t>
      </w:r>
      <w:r w:rsidRPr="00C2519E">
        <w:t xml:space="preserve"> 5 per cent</w:t>
      </w:r>
      <w:r w:rsidR="002308E1">
        <w:t>,</w:t>
      </w:r>
      <w:r w:rsidRPr="00C2519E">
        <w:t xml:space="preserve"> </w:t>
      </w:r>
      <w:r w:rsidRPr="00C2519E">
        <w:t>depending on the type of loan.</w:t>
      </w:r>
      <w:r w:rsidRPr="00C2519E">
        <w:rPr>
          <w:rStyle w:val="FootnoteReference"/>
        </w:rPr>
        <w:footnoteReference w:id="66"/>
      </w:r>
      <w:r w:rsidRPr="00C2519E">
        <w:t xml:space="preserve"> These rates are likely to be </w:t>
      </w:r>
      <w:r w:rsidR="00CF18B4">
        <w:t>below what students would pay in</w:t>
      </w:r>
      <w:r w:rsidR="00730134" w:rsidRPr="00C2519E">
        <w:t xml:space="preserve"> the commercial market but</w:t>
      </w:r>
      <w:r w:rsidR="000136B1" w:rsidRPr="00C2519E">
        <w:t xml:space="preserve"> above the Government’s borrowing cost</w:t>
      </w:r>
      <w:r w:rsidRPr="00C2519E">
        <w:t xml:space="preserve">. </w:t>
      </w:r>
    </w:p>
    <w:p w14:paraId="0AD64BC3" w14:textId="77777777" w:rsidR="0093183F" w:rsidRPr="00C2519E" w:rsidRDefault="0093183F" w:rsidP="0093183F">
      <w:pPr>
        <w:pStyle w:val="Heading2"/>
      </w:pPr>
      <w:r w:rsidRPr="00C2519E">
        <w:t>Benefits from real interest indexation</w:t>
      </w:r>
      <w:bookmarkEnd w:id="57"/>
    </w:p>
    <w:p w14:paraId="5A2520D3" w14:textId="21D416EA" w:rsidR="0093183F" w:rsidRPr="00C2519E" w:rsidRDefault="000136B1" w:rsidP="0093183F">
      <w:pPr>
        <w:pStyle w:val="BodyText"/>
      </w:pPr>
      <w:r w:rsidRPr="00C2519E">
        <w:t>In Australia, i</w:t>
      </w:r>
      <w:r w:rsidR="005323B0" w:rsidRPr="00C2519E">
        <w:t xml:space="preserve">ndexing HELP loans to real interest in addition to CPI </w:t>
      </w:r>
      <w:r w:rsidR="0093183F" w:rsidRPr="00C2519E">
        <w:t>would substantially reduce interest subsidies</w:t>
      </w:r>
      <w:r w:rsidR="007A1B2F">
        <w:t xml:space="preserve"> –</w:t>
      </w:r>
      <w:r w:rsidR="002308E1">
        <w:t xml:space="preserve"> from</w:t>
      </w:r>
      <w:r w:rsidR="007A1B2F">
        <w:t xml:space="preserve"> </w:t>
      </w:r>
      <w:r w:rsidR="00A10D90" w:rsidRPr="00C2519E">
        <w:t>between</w:t>
      </w:r>
      <w:r w:rsidR="003B2F62" w:rsidRPr="00C2519E">
        <w:t xml:space="preserve"> 1</w:t>
      </w:r>
      <w:r w:rsidR="00B7633E" w:rsidRPr="00C2519E">
        <w:t>6</w:t>
      </w:r>
      <w:r w:rsidR="003B2F62" w:rsidRPr="00C2519E">
        <w:t xml:space="preserve"> </w:t>
      </w:r>
      <w:r w:rsidR="00A10D90" w:rsidRPr="00C2519E">
        <w:t>and</w:t>
      </w:r>
      <w:r w:rsidR="00B7633E" w:rsidRPr="00C2519E">
        <w:t xml:space="preserve"> </w:t>
      </w:r>
      <w:r w:rsidR="003B2F62" w:rsidRPr="00C2519E">
        <w:t>1</w:t>
      </w:r>
      <w:r w:rsidR="00B7633E" w:rsidRPr="00C2519E">
        <w:t>9</w:t>
      </w:r>
      <w:r w:rsidR="003B2F62" w:rsidRPr="00C2519E">
        <w:t xml:space="preserve"> per cent </w:t>
      </w:r>
      <w:r w:rsidR="006E3413" w:rsidRPr="00C2519E">
        <w:t>to about 2 per cent</w:t>
      </w:r>
      <w:r w:rsidR="002308E1">
        <w:t>, depending on qualification</w:t>
      </w:r>
      <w:r w:rsidR="0093183F" w:rsidRPr="00C2519E">
        <w:t>.</w:t>
      </w:r>
      <w:bookmarkStart w:id="59" w:name="_Ref335647424"/>
      <w:r w:rsidR="0093183F" w:rsidRPr="00C2519E">
        <w:rPr>
          <w:rStyle w:val="FootnoteReference"/>
        </w:rPr>
        <w:footnoteReference w:id="67"/>
      </w:r>
      <w:bookmarkEnd w:id="59"/>
      <w:r w:rsidR="00B54616" w:rsidRPr="00C2519E">
        <w:t xml:space="preserve"> </w:t>
      </w:r>
      <w:r w:rsidR="00DC68F6">
        <w:t xml:space="preserve">Graduates who currently do not repay would still not repay under the real interest </w:t>
      </w:r>
      <w:r w:rsidR="006E0BB9" w:rsidRPr="00C2519E">
        <w:t>indexation</w:t>
      </w:r>
      <w:r w:rsidR="00BC403F" w:rsidRPr="00C2519E">
        <w:t xml:space="preserve"> system</w:t>
      </w:r>
      <w:r w:rsidR="0093183F" w:rsidRPr="00C2519E">
        <w:t>. Their outstanding debt would increase in real terms but their</w:t>
      </w:r>
      <w:r w:rsidR="00601793">
        <w:t xml:space="preserve"> compulsory</w:t>
      </w:r>
      <w:r w:rsidRPr="00C2519E">
        <w:t xml:space="preserve"> annual</w:t>
      </w:r>
      <w:r w:rsidR="00601793">
        <w:t xml:space="preserve"> repayments would still depend their earnings.</w:t>
      </w:r>
      <w:r w:rsidR="0093183F" w:rsidRPr="00C2519E">
        <w:rPr>
          <w:rStyle w:val="FootnoteReference"/>
        </w:rPr>
        <w:footnoteReference w:id="68"/>
      </w:r>
      <w:r w:rsidR="00617790">
        <w:t xml:space="preserve"> </w:t>
      </w:r>
    </w:p>
    <w:p w14:paraId="5D692634" w14:textId="3CE8011F" w:rsidR="0093183F" w:rsidRPr="00C2519E" w:rsidRDefault="006E3413" w:rsidP="0093183F">
      <w:pPr>
        <w:pStyle w:val="BodyText"/>
      </w:pPr>
      <w:r w:rsidRPr="00C2519E">
        <w:t>R</w:t>
      </w:r>
      <w:r w:rsidR="0093183F" w:rsidRPr="00C2519E">
        <w:t xml:space="preserve">eal interest indexation </w:t>
      </w:r>
      <w:r w:rsidRPr="00C2519E">
        <w:t>could</w:t>
      </w:r>
      <w:r w:rsidR="0093183F" w:rsidRPr="00C2519E">
        <w:t xml:space="preserve"> discourage students who </w:t>
      </w:r>
      <w:r w:rsidR="00DC68F6">
        <w:t>can afford</w:t>
      </w:r>
      <w:r w:rsidR="0093183F" w:rsidRPr="00C2519E">
        <w:t xml:space="preserve"> to pay upfront from borrowing in the first place</w:t>
      </w:r>
      <w:r w:rsidR="002308E1">
        <w:t xml:space="preserve">, because it would </w:t>
      </w:r>
      <w:r w:rsidR="002308E1">
        <w:lastRenderedPageBreak/>
        <w:t xml:space="preserve">increase the cost of their </w:t>
      </w:r>
      <w:r w:rsidR="009C2EEC" w:rsidRPr="00C2519E">
        <w:t xml:space="preserve">borrowing. </w:t>
      </w:r>
      <w:r w:rsidR="00776C63" w:rsidRPr="00C2519E">
        <w:t xml:space="preserve">When </w:t>
      </w:r>
      <w:r w:rsidR="0077173D" w:rsidRPr="00C2519E">
        <w:t xml:space="preserve">the </w:t>
      </w:r>
      <w:r w:rsidR="00776C63" w:rsidRPr="00C2519E">
        <w:t xml:space="preserve">New Zealand </w:t>
      </w:r>
      <w:r w:rsidR="0077173D" w:rsidRPr="00C2519E">
        <w:t xml:space="preserve">government </w:t>
      </w:r>
      <w:r w:rsidR="002308E1">
        <w:t xml:space="preserve">stopped charging domestic residents </w:t>
      </w:r>
      <w:r w:rsidR="0077173D" w:rsidRPr="00C2519E">
        <w:t xml:space="preserve">interest </w:t>
      </w:r>
      <w:r w:rsidR="00776C63" w:rsidRPr="00C2519E">
        <w:t xml:space="preserve">on student loans </w:t>
      </w:r>
      <w:r w:rsidR="0077173D" w:rsidRPr="00C2519E">
        <w:t>in 2006, the</w:t>
      </w:r>
      <w:r w:rsidR="00776C63" w:rsidRPr="00C2519E">
        <w:t xml:space="preserve"> </w:t>
      </w:r>
      <w:r w:rsidR="002060D2" w:rsidRPr="00C2519E">
        <w:t xml:space="preserve">loan </w:t>
      </w:r>
      <w:r w:rsidR="00776C63" w:rsidRPr="00C2519E">
        <w:t xml:space="preserve">uptake rate </w:t>
      </w:r>
      <w:r w:rsidR="002308E1">
        <w:t>jumped</w:t>
      </w:r>
      <w:r w:rsidR="00776C63" w:rsidRPr="00C2519E">
        <w:t xml:space="preserve"> from about 60 per cent in 2005 to 66 per cent.</w:t>
      </w:r>
      <w:commentRangeStart w:id="60"/>
      <w:r w:rsidR="00776C63" w:rsidRPr="00C2519E">
        <w:rPr>
          <w:rStyle w:val="FootnoteReference"/>
        </w:rPr>
        <w:footnoteReference w:id="69"/>
      </w:r>
      <w:r w:rsidR="00776C63" w:rsidRPr="00C2519E">
        <w:t xml:space="preserve"> </w:t>
      </w:r>
      <w:r w:rsidR="002308E1">
        <w:t>I</w:t>
      </w:r>
      <w:commentRangeEnd w:id="60"/>
      <w:r w:rsidR="00967B03">
        <w:rPr>
          <w:rStyle w:val="CommentReference"/>
        </w:rPr>
        <w:commentReference w:id="60"/>
      </w:r>
      <w:r w:rsidR="00BB0ADC" w:rsidRPr="00C2519E">
        <w:t xml:space="preserve">n Australia </w:t>
      </w:r>
      <w:r w:rsidR="002060D2" w:rsidRPr="00C2519E">
        <w:t>any</w:t>
      </w:r>
      <w:r w:rsidR="00BB0ADC" w:rsidRPr="00C2519E">
        <w:t xml:space="preserve"> </w:t>
      </w:r>
      <w:r w:rsidR="0025574C">
        <w:t>reductions</w:t>
      </w:r>
      <w:r w:rsidR="00BB0ADC" w:rsidRPr="00C2519E">
        <w:t xml:space="preserve"> in </w:t>
      </w:r>
      <w:r w:rsidR="0025574C">
        <w:t>borrowing</w:t>
      </w:r>
      <w:r w:rsidR="00BB0ADC" w:rsidRPr="00C2519E">
        <w:t xml:space="preserve"> </w:t>
      </w:r>
      <w:r w:rsidR="000136B1" w:rsidRPr="00C2519E">
        <w:t xml:space="preserve">from charging real interest </w:t>
      </w:r>
      <w:r w:rsidR="002308E1">
        <w:t>are</w:t>
      </w:r>
      <w:r w:rsidR="00BB0ADC" w:rsidRPr="00C2519E">
        <w:t xml:space="preserve"> like</w:t>
      </w:r>
      <w:r w:rsidR="00E8329A" w:rsidRPr="00C2519E">
        <w:t>ly</w:t>
      </w:r>
      <w:r w:rsidR="00BB0ADC" w:rsidRPr="00C2519E">
        <w:t xml:space="preserve"> to be </w:t>
      </w:r>
      <w:r w:rsidR="000136B1" w:rsidRPr="00C2519E">
        <w:t xml:space="preserve">smaller </w:t>
      </w:r>
      <w:r w:rsidR="00BB0ADC" w:rsidRPr="00C2519E">
        <w:t xml:space="preserve">since the interest rate charged </w:t>
      </w:r>
      <w:r w:rsidR="00A34BD6">
        <w:t>in</w:t>
      </w:r>
      <w:r w:rsidR="00BB0ADC" w:rsidRPr="00C2519E">
        <w:t xml:space="preserve"> New Zealand </w:t>
      </w:r>
      <w:r w:rsidR="002308E1">
        <w:t>before</w:t>
      </w:r>
      <w:r w:rsidR="00BB0ADC" w:rsidRPr="00C2519E">
        <w:t xml:space="preserve"> 2006 was higher than </w:t>
      </w:r>
      <w:r w:rsidR="000136B1" w:rsidRPr="00C2519E">
        <w:t xml:space="preserve">the </w:t>
      </w:r>
      <w:r w:rsidR="00BB0ADC" w:rsidRPr="00C2519E">
        <w:t>comparable</w:t>
      </w:r>
      <w:r w:rsidR="002060D2" w:rsidRPr="00C2519E">
        <w:t xml:space="preserve"> Australian government borrowing cost</w:t>
      </w:r>
      <w:r w:rsidR="00BB0ADC" w:rsidRPr="00C2519E">
        <w:t>.</w:t>
      </w:r>
      <w:r w:rsidR="007E7D43" w:rsidRPr="00C2519E">
        <w:rPr>
          <w:rStyle w:val="FootnoteReference"/>
        </w:rPr>
        <w:footnoteReference w:id="70"/>
      </w:r>
      <w:r w:rsidR="00BB0ADC" w:rsidRPr="00C2519E">
        <w:t xml:space="preserve"> </w:t>
      </w:r>
      <w:r w:rsidR="0093183F" w:rsidRPr="00C2519E">
        <w:t xml:space="preserve">While </w:t>
      </w:r>
      <w:r w:rsidR="002308E1">
        <w:t>most</w:t>
      </w:r>
      <w:r w:rsidR="00C72E3D" w:rsidRPr="00C2519E">
        <w:t xml:space="preserve"> </w:t>
      </w:r>
      <w:r w:rsidR="0093183F" w:rsidRPr="00C2519E">
        <w:t xml:space="preserve">undergraduate students </w:t>
      </w:r>
      <w:r w:rsidR="00C72E3D" w:rsidRPr="00C2519E">
        <w:t xml:space="preserve">may not have </w:t>
      </w:r>
      <w:r w:rsidR="00DC68F6">
        <w:t>money</w:t>
      </w:r>
      <w:r w:rsidR="0093183F" w:rsidRPr="00C2519E">
        <w:t xml:space="preserve"> to pay upfront, </w:t>
      </w:r>
      <w:r w:rsidR="00C72E3D" w:rsidRPr="00C2519E">
        <w:t>many postgraduate</w:t>
      </w:r>
      <w:r w:rsidR="0093183F" w:rsidRPr="00C2519E">
        <w:t xml:space="preserve"> students</w:t>
      </w:r>
      <w:r w:rsidR="00C72E3D" w:rsidRPr="00C2519E">
        <w:t xml:space="preserve"> do</w:t>
      </w:r>
      <w:r w:rsidR="003D7750" w:rsidRPr="00C2519E">
        <w:t xml:space="preserve"> (</w:t>
      </w:r>
      <w:r w:rsidR="002842AB" w:rsidRPr="00C2519E">
        <w:t xml:space="preserve">section </w:t>
      </w:r>
      <w:r w:rsidR="000F36AF" w:rsidRPr="00C2519E">
        <w:fldChar w:fldCharType="begin"/>
      </w:r>
      <w:r w:rsidR="002842AB" w:rsidRPr="00C2519E">
        <w:instrText xml:space="preserve"> REF _Ref333152519 \r \h </w:instrText>
      </w:r>
      <w:r w:rsidR="000F36AF" w:rsidRPr="00C2519E">
        <w:fldChar w:fldCharType="separate"/>
      </w:r>
      <w:r w:rsidR="00EB38F4">
        <w:t>2.2.3</w:t>
      </w:r>
      <w:r w:rsidR="000F36AF" w:rsidRPr="00C2519E">
        <w:fldChar w:fldCharType="end"/>
      </w:r>
      <w:r w:rsidR="00B7633E" w:rsidRPr="00C2519E">
        <w:t>).</w:t>
      </w:r>
      <w:r w:rsidR="009C2EEC" w:rsidRPr="00C2519E">
        <w:t xml:space="preserve"> </w:t>
      </w:r>
    </w:p>
    <w:p w14:paraId="25EB73C8" w14:textId="77777777" w:rsidR="0093183F" w:rsidRPr="00C2519E" w:rsidRDefault="00C77F7D" w:rsidP="00AE5F60">
      <w:pPr>
        <w:pStyle w:val="BodyText"/>
      </w:pPr>
      <w:r w:rsidRPr="00C2519E">
        <w:t xml:space="preserve">For </w:t>
      </w:r>
      <w:r w:rsidR="00B7633E" w:rsidRPr="00C2519E">
        <w:t>anyone</w:t>
      </w:r>
      <w:r w:rsidRPr="00C2519E">
        <w:t xml:space="preserve"> who borrow</w:t>
      </w:r>
      <w:r w:rsidR="00B7633E" w:rsidRPr="00C2519E">
        <w:t>s</w:t>
      </w:r>
      <w:r w:rsidRPr="00C2519E">
        <w:t xml:space="preserve">, </w:t>
      </w:r>
      <w:r w:rsidR="00EB098E" w:rsidRPr="00C2519E">
        <w:t xml:space="preserve">real interest indexation </w:t>
      </w:r>
      <w:r w:rsidR="00AE5F60" w:rsidRPr="00C2519E">
        <w:t>could</w:t>
      </w:r>
      <w:r w:rsidR="000E5D9B" w:rsidRPr="00C2519E">
        <w:t xml:space="preserve"> encourage </w:t>
      </w:r>
      <w:r w:rsidR="000B6F70" w:rsidRPr="00C2519E">
        <w:t xml:space="preserve">more </w:t>
      </w:r>
      <w:r w:rsidR="000E5D9B" w:rsidRPr="00C2519E">
        <w:t>voluntary repayments.</w:t>
      </w:r>
      <w:r w:rsidR="00EB098E" w:rsidRPr="00C2519E">
        <w:t xml:space="preserve"> </w:t>
      </w:r>
      <w:r w:rsidR="00AE5F60" w:rsidRPr="00C2519E">
        <w:t>Outstanding debt would grow in real terms if repayments were less</w:t>
      </w:r>
      <w:r w:rsidR="00B7633E" w:rsidRPr="00C2519E">
        <w:t xml:space="preserve"> than</w:t>
      </w:r>
      <w:r w:rsidR="00AE5F60" w:rsidRPr="00C2519E">
        <w:t xml:space="preserve"> the interest charged. In theory, </w:t>
      </w:r>
      <w:r w:rsidR="00B7633E" w:rsidRPr="00C2519E">
        <w:t xml:space="preserve">the real growth in outstanding debt would reduce the benefit of repaying slowly and induce voluntary </w:t>
      </w:r>
      <w:r w:rsidR="00AE5F60" w:rsidRPr="00C2519E">
        <w:t>repayments.</w:t>
      </w:r>
      <w:r w:rsidR="00235944" w:rsidRPr="00C2519E">
        <w:t xml:space="preserve"> </w:t>
      </w:r>
      <w:r w:rsidR="00153C8D">
        <w:t>But i</w:t>
      </w:r>
      <w:r w:rsidR="00AE5F60" w:rsidRPr="00C2519E">
        <w:t xml:space="preserve">n practice, </w:t>
      </w:r>
      <w:r w:rsidR="0093183F" w:rsidRPr="00C2519E">
        <w:t>the increase in voluntary repayment</w:t>
      </w:r>
      <w:r w:rsidR="00254558" w:rsidRPr="00C2519E">
        <w:t xml:space="preserve"> is unlikely to be significant since the government’s borrowing rate </w:t>
      </w:r>
      <w:r w:rsidR="00AE5F60" w:rsidRPr="00C2519E">
        <w:t xml:space="preserve">is generally </w:t>
      </w:r>
      <w:r w:rsidR="00254558" w:rsidRPr="00C2519E">
        <w:t>lower than what debtors can get in commercial market</w:t>
      </w:r>
      <w:r w:rsidR="001B64A1" w:rsidRPr="00C2519E">
        <w:t>s</w:t>
      </w:r>
      <w:r w:rsidR="00254558" w:rsidRPr="00C2519E">
        <w:t>.</w:t>
      </w:r>
      <w:r w:rsidR="00F02840" w:rsidRPr="00C2519E">
        <w:rPr>
          <w:rStyle w:val="FootnoteReference"/>
        </w:rPr>
        <w:footnoteReference w:id="71"/>
      </w:r>
      <w:r w:rsidR="00254558" w:rsidRPr="00C2519E">
        <w:t xml:space="preserve"> </w:t>
      </w:r>
      <w:r w:rsidR="0063455B" w:rsidRPr="00C2519E">
        <w:t xml:space="preserve">Many </w:t>
      </w:r>
      <w:r w:rsidR="0068395D" w:rsidRPr="00C2519E">
        <w:t>HELP debtors who have credit card debt or personal loans would still be better off repaying those loans before</w:t>
      </w:r>
      <w:r w:rsidR="00153C8D">
        <w:t xml:space="preserve"> repaying</w:t>
      </w:r>
      <w:r w:rsidR="0068395D" w:rsidRPr="00C2519E">
        <w:t xml:space="preserve"> HELP.</w:t>
      </w:r>
      <w:r w:rsidR="0063455B" w:rsidRPr="00C2519E">
        <w:rPr>
          <w:rStyle w:val="FootnoteReference"/>
        </w:rPr>
        <w:footnoteReference w:id="72"/>
      </w:r>
    </w:p>
    <w:p w14:paraId="54C57FCB" w14:textId="77777777" w:rsidR="0093183F" w:rsidRPr="00C2519E" w:rsidRDefault="0093183F" w:rsidP="0093183F">
      <w:pPr>
        <w:pStyle w:val="Heading2"/>
      </w:pPr>
      <w:bookmarkStart w:id="61" w:name="_Ref438047461"/>
      <w:bookmarkStart w:id="62" w:name="_Ref333580055"/>
      <w:r w:rsidRPr="00C2519E">
        <w:t>Criticisms of real interest indexation</w:t>
      </w:r>
      <w:bookmarkEnd w:id="61"/>
      <w:bookmarkEnd w:id="62"/>
    </w:p>
    <w:p w14:paraId="37C47B2B" w14:textId="271226BA" w:rsidR="008F2D11" w:rsidRPr="00C2519E" w:rsidRDefault="00BB1907" w:rsidP="0093183F">
      <w:pPr>
        <w:pStyle w:val="BodyText"/>
      </w:pPr>
      <w:r w:rsidRPr="00C2519E">
        <w:t xml:space="preserve">While charging real interest on HELP loans could provide significant savings, it </w:t>
      </w:r>
      <w:r w:rsidR="00070481" w:rsidRPr="00C2519E">
        <w:t xml:space="preserve">has </w:t>
      </w:r>
      <w:r w:rsidR="00153C8D">
        <w:t>drawn much</w:t>
      </w:r>
      <w:r w:rsidR="00D544DA" w:rsidRPr="00C2519E">
        <w:t xml:space="preserve"> </w:t>
      </w:r>
      <w:r w:rsidR="008942C2" w:rsidRPr="00C2519E">
        <w:t xml:space="preserve">criticism. </w:t>
      </w:r>
      <w:r w:rsidR="0093183F" w:rsidRPr="00C2519E">
        <w:t xml:space="preserve">Universities Australia, </w:t>
      </w:r>
      <w:r w:rsidR="00DC68F6">
        <w:t xml:space="preserve">the </w:t>
      </w:r>
      <w:r w:rsidR="0093183F" w:rsidRPr="00C2519E">
        <w:t xml:space="preserve">Group of Eight and Regional Universities Network </w:t>
      </w:r>
      <w:r w:rsidRPr="00C2519E">
        <w:t xml:space="preserve">have </w:t>
      </w:r>
      <w:r w:rsidR="00153C8D">
        <w:t>all condemned</w:t>
      </w:r>
      <w:r w:rsidR="00BD682A" w:rsidRPr="00C2519E">
        <w:t xml:space="preserve"> the reform </w:t>
      </w:r>
      <w:r w:rsidR="00153C8D">
        <w:t>as</w:t>
      </w:r>
      <w:r w:rsidR="008942C2" w:rsidRPr="00C2519E">
        <w:t xml:space="preserve"> regressive.</w:t>
      </w:r>
      <w:r w:rsidR="0093183F" w:rsidRPr="00C2519E">
        <w:rPr>
          <w:rStyle w:val="FootnoteReference"/>
        </w:rPr>
        <w:footnoteReference w:id="73"/>
      </w:r>
      <w:r w:rsidR="0093183F" w:rsidRPr="00C2519E">
        <w:t xml:space="preserve"> Bruce Chapman</w:t>
      </w:r>
      <w:r w:rsidR="00BD682A" w:rsidRPr="00C2519E">
        <w:t>, the architect of HECS,</w:t>
      </w:r>
      <w:r w:rsidR="0093183F" w:rsidRPr="00C2519E">
        <w:t xml:space="preserve"> T</w:t>
      </w:r>
      <w:r w:rsidR="00BD682A" w:rsidRPr="00C2519E">
        <w:t xml:space="preserve">im Higgins, a leading </w:t>
      </w:r>
      <w:r w:rsidR="00255D7D">
        <w:t>actuary</w:t>
      </w:r>
      <w:r w:rsidR="00BD682A" w:rsidRPr="00C2519E">
        <w:t xml:space="preserve"> from the Australian National University, </w:t>
      </w:r>
      <w:r w:rsidR="00153C8D">
        <w:t xml:space="preserve">and a number of other commentators have </w:t>
      </w:r>
      <w:r w:rsidR="00D544DA" w:rsidRPr="00C2519E">
        <w:t>argue</w:t>
      </w:r>
      <w:r w:rsidR="00153C8D">
        <w:t>d</w:t>
      </w:r>
      <w:r w:rsidR="00D544DA" w:rsidRPr="00C2519E">
        <w:t xml:space="preserve"> </w:t>
      </w:r>
      <w:r w:rsidRPr="00C2519E">
        <w:t>that</w:t>
      </w:r>
      <w:r w:rsidR="00877E1E" w:rsidRPr="00C2519E">
        <w:t xml:space="preserve"> real interest indexation would </w:t>
      </w:r>
      <w:r w:rsidR="00153C8D">
        <w:t>have</w:t>
      </w:r>
      <w:r w:rsidR="00877E1E" w:rsidRPr="00C2519E">
        <w:t xml:space="preserve"> an inequitable </w:t>
      </w:r>
      <w:r w:rsidR="00070481" w:rsidRPr="00C2519E">
        <w:t>impact on HELP debtors</w:t>
      </w:r>
      <w:r w:rsidR="00877E1E" w:rsidRPr="00C2519E">
        <w:t>.</w:t>
      </w:r>
      <w:r w:rsidR="0093183F" w:rsidRPr="00C2519E">
        <w:rPr>
          <w:rStyle w:val="FootnoteReference"/>
        </w:rPr>
        <w:footnoteReference w:id="74"/>
      </w:r>
      <w:r w:rsidR="003E2BE5" w:rsidRPr="00C2519E">
        <w:t xml:space="preserve"> </w:t>
      </w:r>
    </w:p>
    <w:p w14:paraId="07B5F418" w14:textId="77777777" w:rsidR="00835790" w:rsidRPr="00C2519E" w:rsidRDefault="0093183F" w:rsidP="00835790">
      <w:pPr>
        <w:pStyle w:val="BodyText"/>
      </w:pPr>
      <w:r w:rsidRPr="00C2519E">
        <w:t xml:space="preserve">The main criticism of charging real interest on HELP debt is </w:t>
      </w:r>
      <w:r w:rsidR="00153C8D">
        <w:t>that</w:t>
      </w:r>
      <w:r w:rsidRPr="00C2519E">
        <w:t xml:space="preserve"> it disproportionately </w:t>
      </w:r>
      <w:r w:rsidR="00153C8D">
        <w:t>affect</w:t>
      </w:r>
      <w:r w:rsidRPr="00C2519E">
        <w:t xml:space="preserve">s </w:t>
      </w:r>
      <w:r w:rsidR="00E5010E" w:rsidRPr="00C2519E">
        <w:t xml:space="preserve">graduates with no or </w:t>
      </w:r>
      <w:r w:rsidR="00D544DA" w:rsidRPr="00C2519E">
        <w:t xml:space="preserve">low </w:t>
      </w:r>
      <w:r w:rsidRPr="00C2519E">
        <w:t>income</w:t>
      </w:r>
      <w:r w:rsidR="00BE745F" w:rsidRPr="00C2519E">
        <w:t>s</w:t>
      </w:r>
      <w:r w:rsidRPr="00C2519E">
        <w:t>.</w:t>
      </w:r>
      <w:r w:rsidR="00B00838" w:rsidRPr="00C2519E">
        <w:t xml:space="preserve"> </w:t>
      </w:r>
      <w:r w:rsidR="00B454CB" w:rsidRPr="00C2519E">
        <w:t xml:space="preserve">Because HELP does not </w:t>
      </w:r>
      <w:r w:rsidR="00153C8D">
        <w:t>have to be repaid</w:t>
      </w:r>
      <w:r w:rsidR="00B454CB" w:rsidRPr="00C2519E">
        <w:t xml:space="preserve"> when income is below the threshold, charging real interest would have no financial impact on </w:t>
      </w:r>
      <w:r w:rsidR="008522A8">
        <w:t>debtors</w:t>
      </w:r>
      <w:r w:rsidR="008522A8" w:rsidRPr="00C2519E">
        <w:t xml:space="preserve"> </w:t>
      </w:r>
      <w:r w:rsidR="00B454CB" w:rsidRPr="00C2519E">
        <w:t>who consistently earn no or low incomes</w:t>
      </w:r>
      <w:r w:rsidR="00FC05D5" w:rsidRPr="00C2519E">
        <w:t>.</w:t>
      </w:r>
      <w:r w:rsidR="00617790">
        <w:t xml:space="preserve"> </w:t>
      </w:r>
      <w:r w:rsidR="009C2EEC" w:rsidRPr="00C2519E">
        <w:t xml:space="preserve">As </w:t>
      </w:r>
      <w:r w:rsidR="000F36AF" w:rsidRPr="00C2519E">
        <w:fldChar w:fldCharType="begin"/>
      </w:r>
      <w:r w:rsidR="009C2EEC" w:rsidRPr="00C2519E">
        <w:instrText xml:space="preserve"> REF _Ref323477984 \h </w:instrText>
      </w:r>
      <w:r w:rsidR="000F36AF" w:rsidRPr="00C2519E">
        <w:fldChar w:fldCharType="separate"/>
      </w:r>
      <w:r w:rsidR="00EB38F4" w:rsidRPr="00C2519E">
        <w:t xml:space="preserve">Figure </w:t>
      </w:r>
      <w:r w:rsidR="00EB38F4">
        <w:rPr>
          <w:noProof/>
        </w:rPr>
        <w:t>13</w:t>
      </w:r>
      <w:r w:rsidR="000F36AF" w:rsidRPr="00C2519E">
        <w:fldChar w:fldCharType="end"/>
      </w:r>
      <w:r w:rsidR="009C2EEC" w:rsidRPr="00C2519E">
        <w:t xml:space="preserve"> shows, t</w:t>
      </w:r>
      <w:r w:rsidR="001E212C" w:rsidRPr="00C2519E">
        <w:t>hese are female graduate</w:t>
      </w:r>
      <w:r w:rsidR="00F900D9" w:rsidRPr="00C2519E">
        <w:t>s</w:t>
      </w:r>
      <w:r w:rsidR="001E212C" w:rsidRPr="00C2519E">
        <w:t xml:space="preserve"> </w:t>
      </w:r>
      <w:r w:rsidR="00F900D9" w:rsidRPr="00C2519E">
        <w:t xml:space="preserve">earning in the bottom </w:t>
      </w:r>
      <w:r w:rsidR="00D544DA" w:rsidRPr="00C2519E">
        <w:t>20</w:t>
      </w:r>
      <w:r w:rsidR="00F900D9" w:rsidRPr="00C2519E">
        <w:t xml:space="preserve"> per cent and </w:t>
      </w:r>
      <w:r w:rsidR="00D544DA" w:rsidRPr="00C2519E">
        <w:t>the bottom 10 per cent of men</w:t>
      </w:r>
      <w:r w:rsidR="005253FC" w:rsidRPr="00C2519E">
        <w:t xml:space="preserve">. Yet not all </w:t>
      </w:r>
      <w:r w:rsidR="00E36A0A" w:rsidRPr="00C2519E">
        <w:t>low-income graduates would be</w:t>
      </w:r>
      <w:r w:rsidR="00BE745F" w:rsidRPr="00C2519E">
        <w:t xml:space="preserve"> unaffected</w:t>
      </w:r>
      <w:r w:rsidR="005253FC" w:rsidRPr="00C2519E">
        <w:t xml:space="preserve">. </w:t>
      </w:r>
    </w:p>
    <w:p w14:paraId="6A61FD88" w14:textId="5C13B0EE" w:rsidR="00876AFE" w:rsidRPr="00C2519E" w:rsidRDefault="000F36AF" w:rsidP="00D83AD7">
      <w:pPr>
        <w:pStyle w:val="BodyText"/>
      </w:pPr>
      <w:r w:rsidRPr="00C2519E">
        <w:fldChar w:fldCharType="begin"/>
      </w:r>
      <w:r w:rsidR="00D83AD7" w:rsidRPr="00C2519E">
        <w:instrText xml:space="preserve"> REF _Ref323477984 \h </w:instrText>
      </w:r>
      <w:r w:rsidRPr="00C2519E">
        <w:fldChar w:fldCharType="separate"/>
      </w:r>
      <w:r w:rsidR="00EB38F4" w:rsidRPr="00C2519E">
        <w:t xml:space="preserve">Figure </w:t>
      </w:r>
      <w:r w:rsidR="00EB38F4">
        <w:rPr>
          <w:noProof/>
        </w:rPr>
        <w:t>13</w:t>
      </w:r>
      <w:r w:rsidRPr="00C2519E">
        <w:fldChar w:fldCharType="end"/>
      </w:r>
      <w:r w:rsidR="00D83AD7" w:rsidRPr="00C2519E">
        <w:t xml:space="preserve"> shows the extra repayments over original borrowing across incomes </w:t>
      </w:r>
      <w:r w:rsidR="00730134" w:rsidRPr="00C2519E">
        <w:t>for</w:t>
      </w:r>
      <w:r w:rsidR="00D83AD7" w:rsidRPr="00C2519E">
        <w:t xml:space="preserve"> bachelor degree graduates. </w:t>
      </w:r>
      <w:r w:rsidR="00967B03">
        <w:t>Different repayment times affect</w:t>
      </w:r>
      <w:r w:rsidR="00F70B68" w:rsidRPr="00C2519E">
        <w:t xml:space="preserve"> </w:t>
      </w:r>
      <w:r w:rsidR="00967B03">
        <w:t>the net effect of real interest</w:t>
      </w:r>
      <w:r w:rsidR="00F70B68" w:rsidRPr="00C2519E">
        <w:t>. A male graduate earn</w:t>
      </w:r>
      <w:r w:rsidR="00A10D90" w:rsidRPr="00C2519E">
        <w:t>ing</w:t>
      </w:r>
      <w:r w:rsidR="00F70B68" w:rsidRPr="00C2519E">
        <w:t xml:space="preserve"> at the 30</w:t>
      </w:r>
      <w:r w:rsidR="00F70B68" w:rsidRPr="00C2519E">
        <w:rPr>
          <w:vertAlign w:val="superscript"/>
        </w:rPr>
        <w:t>th</w:t>
      </w:r>
      <w:r w:rsidR="00F70B68" w:rsidRPr="00C2519E">
        <w:t xml:space="preserve"> percentile </w:t>
      </w:r>
      <w:r w:rsidR="00967B03">
        <w:t>w</w:t>
      </w:r>
      <w:r w:rsidR="00F70B68" w:rsidRPr="00C2519E">
        <w:t xml:space="preserve">ould </w:t>
      </w:r>
      <w:r w:rsidR="001615C3">
        <w:t>re</w:t>
      </w:r>
      <w:r w:rsidR="00F70B68" w:rsidRPr="00C2519E">
        <w:t>pay over 20 per cent m</w:t>
      </w:r>
      <w:r w:rsidR="00A34BD6">
        <w:t>ore than his original borrowing</w:t>
      </w:r>
      <w:r w:rsidR="00967B03">
        <w:t>,</w:t>
      </w:r>
      <w:r w:rsidR="00A34BD6">
        <w:t xml:space="preserve"> while</w:t>
      </w:r>
      <w:r w:rsidR="00F70B68" w:rsidRPr="00C2519E">
        <w:t xml:space="preserve"> a male graduate earn</w:t>
      </w:r>
      <w:r w:rsidR="00A10D90" w:rsidRPr="00C2519E">
        <w:t>ing</w:t>
      </w:r>
      <w:r w:rsidR="00F70B68" w:rsidRPr="00C2519E">
        <w:t xml:space="preserve"> at th</w:t>
      </w:r>
      <w:r w:rsidR="00A10D90" w:rsidRPr="00C2519E">
        <w:t>e</w:t>
      </w:r>
      <w:r w:rsidR="00F70B68" w:rsidRPr="00C2519E">
        <w:t xml:space="preserve"> </w:t>
      </w:r>
      <w:r w:rsidR="00A10D90" w:rsidRPr="00C2519E">
        <w:t>9</w:t>
      </w:r>
      <w:r w:rsidR="00F70B68" w:rsidRPr="00C2519E">
        <w:t>0</w:t>
      </w:r>
      <w:r w:rsidR="00A10D90" w:rsidRPr="00C2519E">
        <w:t>th</w:t>
      </w:r>
      <w:r w:rsidR="00F70B68" w:rsidRPr="00C2519E">
        <w:t xml:space="preserve"> percentile </w:t>
      </w:r>
      <w:r w:rsidR="00967B03">
        <w:t>incurs extra repayments of less</w:t>
      </w:r>
      <w:r w:rsidR="00146EED">
        <w:t xml:space="preserve"> than 10 per cent </w:t>
      </w:r>
      <w:r w:rsidR="00967B03">
        <w:t>of his original loan</w:t>
      </w:r>
      <w:r w:rsidR="00D83AD7" w:rsidRPr="00C2519E">
        <w:t xml:space="preserve">. </w:t>
      </w:r>
    </w:p>
    <w:p w14:paraId="4C4828D1" w14:textId="353819D0" w:rsidR="00E54504" w:rsidRPr="00C2519E" w:rsidRDefault="00E54504" w:rsidP="00E54504">
      <w:pPr>
        <w:pStyle w:val="Figuretitle"/>
      </w:pPr>
      <w:bookmarkStart w:id="63" w:name="_Ref323477984"/>
      <w:r w:rsidRPr="00C2519E">
        <w:lastRenderedPageBreak/>
        <w:t xml:space="preserve">Figure </w:t>
      </w:r>
      <w:r w:rsidR="006351AC">
        <w:fldChar w:fldCharType="begin"/>
      </w:r>
      <w:r w:rsidR="006351AC">
        <w:instrText xml:space="preserve"> SEQ Figure \* ARABIC </w:instrText>
      </w:r>
      <w:r w:rsidR="006351AC">
        <w:fldChar w:fldCharType="separate"/>
      </w:r>
      <w:r w:rsidR="00EB38F4">
        <w:rPr>
          <w:noProof/>
        </w:rPr>
        <w:t>13</w:t>
      </w:r>
      <w:r w:rsidR="006351AC">
        <w:rPr>
          <w:noProof/>
        </w:rPr>
        <w:fldChar w:fldCharType="end"/>
      </w:r>
      <w:bookmarkEnd w:id="63"/>
      <w:r w:rsidRPr="00C2519E">
        <w:t xml:space="preserve">: Under real interest, low-income graduates </w:t>
      </w:r>
      <w:r w:rsidR="001615C3">
        <w:t>pay more interest</w:t>
      </w:r>
      <w:r w:rsidRPr="00C2519E">
        <w:t xml:space="preserve"> than their high-income counterparts</w:t>
      </w:r>
    </w:p>
    <w:p w14:paraId="0752AEAC" w14:textId="77777777" w:rsidR="00E54504" w:rsidRPr="00C2519E" w:rsidRDefault="00FD69CF" w:rsidP="00AF2CA2">
      <w:pPr>
        <w:pStyle w:val="ChartUnits"/>
      </w:pPr>
      <w:r w:rsidRPr="00C2519E">
        <w:t>Extra</w:t>
      </w:r>
      <w:r w:rsidR="00E54504" w:rsidRPr="00C2519E">
        <w:t xml:space="preserve"> repayment above original borrowing</w:t>
      </w:r>
      <w:r w:rsidR="00DE25B5" w:rsidRPr="00C2519E">
        <w:t xml:space="preserve"> from working graduates under real interest</w:t>
      </w:r>
      <w:r w:rsidR="00E54504" w:rsidRPr="00C2519E">
        <w:t>; per cent of original borrowing</w:t>
      </w:r>
    </w:p>
    <w:p w14:paraId="0A03C0AC" w14:textId="77777777" w:rsidR="003B2F62" w:rsidRPr="00C2519E" w:rsidRDefault="003B2F62" w:rsidP="003B2F62">
      <w:pPr>
        <w:pStyle w:val="Notes"/>
      </w:pPr>
      <w:r w:rsidRPr="00C2519E">
        <w:rPr>
          <w:noProof/>
        </w:rPr>
        <w:drawing>
          <wp:inline distT="0" distB="0" distL="0" distR="0" wp14:anchorId="7E2D9CD2" wp14:editId="36E62A69">
            <wp:extent cx="4095115" cy="2836716"/>
            <wp:effectExtent l="0" t="0" r="0" b="825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r w:rsidR="00E54504" w:rsidRPr="00C2519E">
        <w:t xml:space="preserve"> </w:t>
      </w:r>
      <w:r w:rsidRPr="00C2519E">
        <w:t xml:space="preserve">Notes: See </w:t>
      </w:r>
      <w:r w:rsidR="000F36AF" w:rsidRPr="00C2519E">
        <w:fldChar w:fldCharType="begin"/>
      </w:r>
      <w:r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4D034533" w14:textId="77777777" w:rsidR="00375803" w:rsidRPr="00C2519E" w:rsidRDefault="003B2F62" w:rsidP="003B2F62">
      <w:pPr>
        <w:pStyle w:val="Sources"/>
      </w:pPr>
      <w:r w:rsidRPr="00C2519E">
        <w:t xml:space="preserve">Sources: See </w:t>
      </w:r>
      <w:r w:rsidR="000F36AF" w:rsidRPr="00C2519E">
        <w:fldChar w:fldCharType="begin"/>
      </w:r>
      <w:r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118290A5" w14:textId="363C1F06" w:rsidR="00876AFE" w:rsidRPr="00C2519E" w:rsidRDefault="00876AFE" w:rsidP="00876AFE">
      <w:pPr>
        <w:pStyle w:val="BodyText"/>
      </w:pPr>
      <w:r w:rsidRPr="00C2519E">
        <w:t xml:space="preserve">The gap in extra repayment between </w:t>
      </w:r>
      <w:r w:rsidR="00E8329A" w:rsidRPr="00C2519E">
        <w:t>high</w:t>
      </w:r>
      <w:r w:rsidRPr="00C2519E">
        <w:t xml:space="preserve"> and</w:t>
      </w:r>
      <w:r w:rsidR="00730134" w:rsidRPr="00C2519E">
        <w:t xml:space="preserve"> </w:t>
      </w:r>
      <w:r w:rsidRPr="00C2519E">
        <w:t>low-income earners is larger for women. A female graduate earn</w:t>
      </w:r>
      <w:r w:rsidR="00A10D90" w:rsidRPr="00C2519E">
        <w:t>ing</w:t>
      </w:r>
      <w:r w:rsidRPr="00C2519E">
        <w:t xml:space="preserve"> at the 30</w:t>
      </w:r>
      <w:r w:rsidRPr="00C2519E">
        <w:rPr>
          <w:vertAlign w:val="superscript"/>
        </w:rPr>
        <w:t>th</w:t>
      </w:r>
      <w:r w:rsidRPr="00C2519E">
        <w:t xml:space="preserve"> percentile would pay nearly 40 per cent more than her original borrowing</w:t>
      </w:r>
      <w:r w:rsidR="00F70B68" w:rsidRPr="00C2519E">
        <w:t xml:space="preserve"> compared to less than 10 per cent for </w:t>
      </w:r>
      <w:r w:rsidR="00153C8D">
        <w:t>one</w:t>
      </w:r>
      <w:r w:rsidR="00F70B68" w:rsidRPr="00C2519E">
        <w:t xml:space="preserve"> at the </w:t>
      </w:r>
      <w:r w:rsidR="00A10D90" w:rsidRPr="00C2519E">
        <w:t>9</w:t>
      </w:r>
      <w:r w:rsidR="00F70B68" w:rsidRPr="00C2519E">
        <w:t>0</w:t>
      </w:r>
      <w:r w:rsidR="00A10D90" w:rsidRPr="00C2519E">
        <w:t>th</w:t>
      </w:r>
      <w:r w:rsidR="00F70B68" w:rsidRPr="00C2519E">
        <w:t xml:space="preserve"> percentile</w:t>
      </w:r>
      <w:r w:rsidRPr="00C2519E">
        <w:t>. The gap is smaller for men largely because a male graduate earning at the 30</w:t>
      </w:r>
      <w:r w:rsidRPr="00C2519E">
        <w:rPr>
          <w:vertAlign w:val="superscript"/>
        </w:rPr>
        <w:t>th</w:t>
      </w:r>
      <w:r w:rsidRPr="00C2519E">
        <w:t xml:space="preserve"> percentile earn</w:t>
      </w:r>
      <w:r w:rsidR="001615C3">
        <w:t>s</w:t>
      </w:r>
      <w:r w:rsidRPr="00C2519E">
        <w:t xml:space="preserve"> more than </w:t>
      </w:r>
      <w:r w:rsidR="008522A8">
        <w:t xml:space="preserve">a </w:t>
      </w:r>
      <w:r w:rsidR="008522A8" w:rsidRPr="00C2519E">
        <w:t>wom</w:t>
      </w:r>
      <w:r w:rsidR="008522A8">
        <w:t>a</w:t>
      </w:r>
      <w:r w:rsidR="008522A8" w:rsidRPr="00C2519E">
        <w:t xml:space="preserve">n </w:t>
      </w:r>
      <w:r w:rsidRPr="00C2519E">
        <w:t xml:space="preserve">at the same income percentile. </w:t>
      </w:r>
      <w:r w:rsidR="001615C3">
        <w:t>Compounding</w:t>
      </w:r>
      <w:r w:rsidRPr="00C2519E">
        <w:t xml:space="preserve"> real </w:t>
      </w:r>
      <w:r w:rsidR="007512CB">
        <w:t>interest</w:t>
      </w:r>
      <w:r w:rsidRPr="00C2519E">
        <w:t xml:space="preserve"> exacerbates the repayment burden on slow repaying debtors. </w:t>
      </w:r>
    </w:p>
    <w:p w14:paraId="58F3B89F" w14:textId="77777777" w:rsidR="00153C8D" w:rsidRDefault="00730134" w:rsidP="0091074C">
      <w:pPr>
        <w:pStyle w:val="BodyText"/>
      </w:pPr>
      <w:r w:rsidRPr="00C2519E">
        <w:t>Real interest</w:t>
      </w:r>
      <w:r w:rsidR="0004132A" w:rsidRPr="00C2519E">
        <w:t xml:space="preserve"> would </w:t>
      </w:r>
      <w:r w:rsidR="00153C8D">
        <w:t xml:space="preserve">also </w:t>
      </w:r>
      <w:r w:rsidR="0004132A" w:rsidRPr="00C2519E">
        <w:t xml:space="preserve">have a </w:t>
      </w:r>
      <w:r w:rsidRPr="00C2519E">
        <w:t>different impact on students depending on what they</w:t>
      </w:r>
      <w:r w:rsidR="002A6F52" w:rsidRPr="00C2519E">
        <w:t xml:space="preserve"> studied</w:t>
      </w:r>
      <w:r w:rsidR="00D06AA8" w:rsidRPr="00C2519E">
        <w:t xml:space="preserve">, as </w:t>
      </w:r>
      <w:r w:rsidR="000F36AF" w:rsidRPr="00C2519E">
        <w:fldChar w:fldCharType="begin"/>
      </w:r>
      <w:r w:rsidR="00D06AA8" w:rsidRPr="00C2519E">
        <w:instrText xml:space="preserve"> REF _Ref310586817 \h </w:instrText>
      </w:r>
      <w:r w:rsidR="000F36AF" w:rsidRPr="00C2519E">
        <w:fldChar w:fldCharType="separate"/>
      </w:r>
      <w:r w:rsidR="00EB38F4" w:rsidRPr="00C2519E">
        <w:t xml:space="preserve">Figure </w:t>
      </w:r>
      <w:r w:rsidR="00EB38F4">
        <w:rPr>
          <w:noProof/>
        </w:rPr>
        <w:t>14</w:t>
      </w:r>
      <w:r w:rsidR="000F36AF" w:rsidRPr="00C2519E">
        <w:fldChar w:fldCharType="end"/>
      </w:r>
      <w:r w:rsidR="00D06AA8" w:rsidRPr="00C2519E">
        <w:t xml:space="preserve"> shows.</w:t>
      </w:r>
      <w:r w:rsidR="00D06AA8" w:rsidRPr="00C2519E">
        <w:rPr>
          <w:rStyle w:val="FootnoteReference"/>
        </w:rPr>
        <w:footnoteReference w:id="75"/>
      </w:r>
      <w:r w:rsidR="00D06AA8" w:rsidRPr="00C2519E">
        <w:t xml:space="preserve"> </w:t>
      </w:r>
      <w:r w:rsidR="00580D3E" w:rsidRPr="00C2519E">
        <w:t xml:space="preserve">Most high-income graduates would pay about 10 per cent in </w:t>
      </w:r>
      <w:r w:rsidR="00FD69CF" w:rsidRPr="00C2519E">
        <w:t>extra</w:t>
      </w:r>
      <w:r w:rsidR="00580D3E" w:rsidRPr="00C2519E">
        <w:t xml:space="preserve"> repayments </w:t>
      </w:r>
      <w:r w:rsidR="00F900D9" w:rsidRPr="00C2519E">
        <w:t>irrespective of the</w:t>
      </w:r>
      <w:r w:rsidR="00580D3E" w:rsidRPr="00C2519E">
        <w:t xml:space="preserve"> discipline</w:t>
      </w:r>
      <w:r w:rsidR="00F900D9" w:rsidRPr="00C2519E">
        <w:t xml:space="preserve"> they studied</w:t>
      </w:r>
      <w:r w:rsidR="00580D3E" w:rsidRPr="00C2519E">
        <w:t>. In engineering, because low-income male graduates</w:t>
      </w:r>
      <w:r w:rsidR="00BA62D4" w:rsidRPr="00C2519E">
        <w:t xml:space="preserve"> are expected to still earn</w:t>
      </w:r>
      <w:r w:rsidR="00580D3E" w:rsidRPr="00C2519E">
        <w:t xml:space="preserve"> </w:t>
      </w:r>
      <w:r w:rsidR="00BA62D4" w:rsidRPr="00C2519E">
        <w:t>good</w:t>
      </w:r>
      <w:r w:rsidR="00580D3E" w:rsidRPr="00C2519E">
        <w:t xml:space="preserve"> incomes, the </w:t>
      </w:r>
      <w:r w:rsidR="00BA62D4" w:rsidRPr="00C2519E">
        <w:t>difference</w:t>
      </w:r>
      <w:r w:rsidR="00580D3E" w:rsidRPr="00C2519E">
        <w:t xml:space="preserve"> in </w:t>
      </w:r>
      <w:r w:rsidR="00FD69CF" w:rsidRPr="00C2519E">
        <w:t>extra</w:t>
      </w:r>
      <w:r w:rsidR="00580D3E" w:rsidRPr="00C2519E">
        <w:t xml:space="preserve"> repayments </w:t>
      </w:r>
      <w:r w:rsidR="00BA62D4" w:rsidRPr="00C2519E">
        <w:t xml:space="preserve">between low and high-income graduates </w:t>
      </w:r>
      <w:r w:rsidR="00580D3E" w:rsidRPr="00C2519E">
        <w:t xml:space="preserve">is small. The </w:t>
      </w:r>
      <w:r w:rsidR="00BA62D4" w:rsidRPr="00C2519E">
        <w:t>gap</w:t>
      </w:r>
      <w:r w:rsidR="00580D3E" w:rsidRPr="00C2519E">
        <w:t xml:space="preserve"> increases </w:t>
      </w:r>
      <w:r w:rsidR="00153C8D">
        <w:t xml:space="preserve">as </w:t>
      </w:r>
      <w:r w:rsidR="00BA62D4" w:rsidRPr="00C2519E">
        <w:t>the</w:t>
      </w:r>
      <w:r w:rsidR="00580D3E" w:rsidRPr="00C2519E">
        <w:t xml:space="preserve"> income disparity within a discipline</w:t>
      </w:r>
      <w:r w:rsidR="000B423F" w:rsidRPr="00C2519E">
        <w:t xml:space="preserve"> grows</w:t>
      </w:r>
      <w:r w:rsidR="00580D3E" w:rsidRPr="00C2519E">
        <w:t>.</w:t>
      </w:r>
      <w:r w:rsidR="0091074C" w:rsidRPr="00C2519E">
        <w:t xml:space="preserve"> </w:t>
      </w:r>
      <w:r w:rsidR="00A10D90" w:rsidRPr="00C2519E">
        <w:t>A l</w:t>
      </w:r>
      <w:r w:rsidR="0091074C" w:rsidRPr="00C2519E">
        <w:t xml:space="preserve">ow-income male humanities graduate </w:t>
      </w:r>
      <w:r w:rsidR="00C42AF9" w:rsidRPr="00C2519E">
        <w:t>is</w:t>
      </w:r>
      <w:r w:rsidR="0091074C" w:rsidRPr="00C2519E">
        <w:t xml:space="preserve"> ex</w:t>
      </w:r>
      <w:r w:rsidR="00C42AF9" w:rsidRPr="00C2519E">
        <w:t xml:space="preserve">pected to repay about a third more than his original borrowings </w:t>
      </w:r>
      <w:r w:rsidR="00FE6FEF" w:rsidRPr="00C2519E">
        <w:t xml:space="preserve">– that </w:t>
      </w:r>
      <w:r w:rsidR="0091074C" w:rsidRPr="00C2519E">
        <w:t>is</w:t>
      </w:r>
      <w:r w:rsidR="00FE6FEF" w:rsidRPr="00C2519E">
        <w:t>,</w:t>
      </w:r>
      <w:r w:rsidR="0091074C" w:rsidRPr="00C2519E">
        <w:t xml:space="preserve"> </w:t>
      </w:r>
      <w:r w:rsidR="00153C8D">
        <w:t>more than</w:t>
      </w:r>
      <w:r w:rsidR="003E0C21" w:rsidRPr="00C2519E">
        <w:t xml:space="preserve"> </w:t>
      </w:r>
      <w:r w:rsidR="0091074C" w:rsidRPr="00C2519E">
        <w:t xml:space="preserve">three times </w:t>
      </w:r>
      <w:r w:rsidR="00FE6FEF" w:rsidRPr="00C2519E">
        <w:t>more</w:t>
      </w:r>
      <w:r w:rsidR="0091074C" w:rsidRPr="00C2519E">
        <w:t xml:space="preserve"> </w:t>
      </w:r>
      <w:r w:rsidR="00FE6FEF" w:rsidRPr="00C2519E">
        <w:t>than</w:t>
      </w:r>
      <w:r w:rsidR="0091074C" w:rsidRPr="00C2519E">
        <w:t xml:space="preserve"> his high-income counterpart.</w:t>
      </w:r>
      <w:r w:rsidR="0093183F" w:rsidRPr="00C2519E">
        <w:t xml:space="preserve"> </w:t>
      </w:r>
    </w:p>
    <w:p w14:paraId="18FE8BD3" w14:textId="5E317BEF" w:rsidR="0093183F" w:rsidRPr="00C2519E" w:rsidRDefault="0093183F" w:rsidP="0091074C">
      <w:pPr>
        <w:pStyle w:val="BodyText"/>
      </w:pPr>
      <w:r w:rsidRPr="00C2519E">
        <w:t xml:space="preserve">Low-income graduates are not the only group that would be disproportionately affected by </w:t>
      </w:r>
      <w:r w:rsidR="001615C3">
        <w:t xml:space="preserve">a </w:t>
      </w:r>
      <w:r w:rsidRPr="00C2519E">
        <w:t xml:space="preserve">real interest regime. </w:t>
      </w:r>
      <w:r w:rsidR="00BC68C0" w:rsidRPr="00C2519E">
        <w:t xml:space="preserve">Many graduates take a break from working at some point in their career. The cost of </w:t>
      </w:r>
      <w:r w:rsidR="00BC68C0">
        <w:t>doing so</w:t>
      </w:r>
      <w:r w:rsidR="00BC68C0" w:rsidRPr="00C2519E">
        <w:t xml:space="preserve"> largely depends on how much debt remains outstanding </w:t>
      </w:r>
      <w:r w:rsidR="00BC68C0">
        <w:t>before the break</w:t>
      </w:r>
      <w:r w:rsidR="00BC68C0" w:rsidRPr="00C2519E">
        <w:t xml:space="preserve">. </w:t>
      </w:r>
      <w:r w:rsidR="000F36AF" w:rsidRPr="00C2519E">
        <w:fldChar w:fldCharType="begin"/>
      </w:r>
      <w:r w:rsidR="00BC68C0" w:rsidRPr="00C2519E">
        <w:instrText xml:space="preserve"> REF _Ref310601401 \h </w:instrText>
      </w:r>
      <w:r w:rsidR="000F36AF" w:rsidRPr="00C2519E">
        <w:fldChar w:fldCharType="separate"/>
      </w:r>
      <w:r w:rsidR="00EB38F4" w:rsidRPr="00C2519E">
        <w:t xml:space="preserve">Figure </w:t>
      </w:r>
      <w:r w:rsidR="00EB38F4">
        <w:rPr>
          <w:noProof/>
        </w:rPr>
        <w:t>15</w:t>
      </w:r>
      <w:r w:rsidR="000F36AF" w:rsidRPr="00C2519E">
        <w:fldChar w:fldCharType="end"/>
      </w:r>
      <w:r w:rsidR="00BC68C0" w:rsidRPr="00C2519E">
        <w:t xml:space="preserve"> shows the impact</w:t>
      </w:r>
      <w:r w:rsidR="00BC68C0">
        <w:t xml:space="preserve"> of </w:t>
      </w:r>
      <w:r w:rsidR="00BC68C0" w:rsidRPr="00C2519E">
        <w:t>taking a break between the age 30 and 35 on the median female graduate by their field of study.</w:t>
      </w:r>
      <w:r w:rsidR="00BC68C0" w:rsidRPr="00C2519E">
        <w:rPr>
          <w:rStyle w:val="FootnoteReference"/>
        </w:rPr>
        <w:footnoteReference w:id="76"/>
      </w:r>
      <w:r w:rsidR="00BC68C0">
        <w:t xml:space="preserve"> </w:t>
      </w:r>
      <w:r w:rsidR="00BC68C0" w:rsidRPr="00C2519E">
        <w:t>For those who fully repay or have a small outstanding debt prior to the break, taking time off has no or little impact on their total repayment. Since the median female engineering graduate is expected to earn relatively high income soon after graduation and fully repay her debt prior to the break, taking time out has no impact.</w:t>
      </w:r>
    </w:p>
    <w:p w14:paraId="7846CBE1" w14:textId="77777777" w:rsidR="0093183F" w:rsidRPr="00C2519E" w:rsidRDefault="0093183F" w:rsidP="0093183F">
      <w:pPr>
        <w:pStyle w:val="Figuretitle"/>
      </w:pPr>
      <w:bookmarkStart w:id="64" w:name="_Ref310586817"/>
      <w:r w:rsidRPr="00C2519E">
        <w:lastRenderedPageBreak/>
        <w:t xml:space="preserve">Figure </w:t>
      </w:r>
      <w:r w:rsidR="006351AC">
        <w:fldChar w:fldCharType="begin"/>
      </w:r>
      <w:r w:rsidR="006351AC">
        <w:instrText xml:space="preserve"> SEQ Figure \* ARABIC </w:instrText>
      </w:r>
      <w:r w:rsidR="006351AC">
        <w:fldChar w:fldCharType="separate"/>
      </w:r>
      <w:r w:rsidR="00EB38F4">
        <w:rPr>
          <w:noProof/>
        </w:rPr>
        <w:t>14</w:t>
      </w:r>
      <w:r w:rsidR="006351AC">
        <w:rPr>
          <w:noProof/>
        </w:rPr>
        <w:fldChar w:fldCharType="end"/>
      </w:r>
      <w:bookmarkEnd w:id="64"/>
      <w:r w:rsidRPr="00C2519E">
        <w:t>: When real interest is imposed, many low-income graduates pay significantly more than high-income graduates</w:t>
      </w:r>
    </w:p>
    <w:p w14:paraId="4F0879B6" w14:textId="77777777" w:rsidR="00701F85" w:rsidRPr="00C2519E" w:rsidRDefault="00701F85" w:rsidP="00AF2CA2">
      <w:pPr>
        <w:pStyle w:val="ChartUnits"/>
      </w:pPr>
      <w:r w:rsidRPr="00C2519E">
        <w:t>Extra HELP repayment above original borrowing for working male graduates</w:t>
      </w:r>
      <w:r w:rsidR="00DE25B5" w:rsidRPr="00C2519E">
        <w:t xml:space="preserve"> under real interest</w:t>
      </w:r>
      <w:r w:rsidRPr="00C2519E">
        <w:t xml:space="preserve">; per cent </w:t>
      </w:r>
    </w:p>
    <w:p w14:paraId="13322871" w14:textId="77777777" w:rsidR="0093183F" w:rsidRPr="00C2519E" w:rsidRDefault="002D7CF9" w:rsidP="0093183F">
      <w:pPr>
        <w:pStyle w:val="BodyText"/>
      </w:pPr>
      <w:r w:rsidRPr="00C2519E">
        <w:rPr>
          <w:noProof/>
        </w:rPr>
        <w:drawing>
          <wp:inline distT="0" distB="0" distL="0" distR="0" wp14:anchorId="36F5DD61" wp14:editId="113AA6E9">
            <wp:extent cx="4095115" cy="2836716"/>
            <wp:effectExtent l="0" t="0" r="0" b="8255"/>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p>
    <w:p w14:paraId="06462B0E" w14:textId="77777777" w:rsidR="0093183F" w:rsidRPr="00C2519E" w:rsidRDefault="0093183F" w:rsidP="0093183F">
      <w:pPr>
        <w:pStyle w:val="Notes"/>
      </w:pPr>
      <w:r w:rsidRPr="00C2519E">
        <w:t xml:space="preserve">Notes: </w:t>
      </w:r>
      <w:r w:rsidRPr="00C2519E">
        <w:rPr>
          <w:lang w:val="en-US"/>
        </w:rPr>
        <w:t xml:space="preserve">Low, medium and high income are based working </w:t>
      </w:r>
      <w:r w:rsidR="00701F85" w:rsidRPr="00C2519E">
        <w:rPr>
          <w:lang w:val="en-US"/>
        </w:rPr>
        <w:t xml:space="preserve">male </w:t>
      </w:r>
      <w:r w:rsidRPr="00C2519E">
        <w:rPr>
          <w:lang w:val="en-US"/>
        </w:rPr>
        <w:t>graduates on the 30</w:t>
      </w:r>
      <w:r w:rsidRPr="00C2519E">
        <w:rPr>
          <w:vertAlign w:val="superscript"/>
          <w:lang w:val="en-US"/>
        </w:rPr>
        <w:t>th</w:t>
      </w:r>
      <w:r w:rsidRPr="00C2519E">
        <w:rPr>
          <w:lang w:val="en-US"/>
        </w:rPr>
        <w:t>, 50</w:t>
      </w:r>
      <w:r w:rsidRPr="00C2519E">
        <w:rPr>
          <w:vertAlign w:val="superscript"/>
          <w:lang w:val="en-US"/>
        </w:rPr>
        <w:t>th</w:t>
      </w:r>
      <w:r w:rsidRPr="00C2519E">
        <w:rPr>
          <w:lang w:val="en-US"/>
        </w:rPr>
        <w:t>, 80</w:t>
      </w:r>
      <w:r w:rsidRPr="00C2519E">
        <w:rPr>
          <w:vertAlign w:val="superscript"/>
          <w:lang w:val="en-US"/>
        </w:rPr>
        <w:t>th</w:t>
      </w:r>
      <w:r w:rsidRPr="00C2519E">
        <w:rPr>
          <w:lang w:val="en-US"/>
        </w:rPr>
        <w:t xml:space="preserve"> percentiles. </w:t>
      </w:r>
      <w:r w:rsidR="002D7CF9" w:rsidRPr="00C2519E">
        <w:rPr>
          <w:lang w:val="en-US"/>
        </w:rPr>
        <w:t xml:space="preserve">See also </w:t>
      </w:r>
      <w:r w:rsidR="000F36AF" w:rsidRPr="00C2519E">
        <w:rPr>
          <w:lang w:val="en-US"/>
        </w:rPr>
        <w:fldChar w:fldCharType="begin"/>
      </w:r>
      <w:r w:rsidR="002D7CF9" w:rsidRPr="00C2519E">
        <w:rPr>
          <w:lang w:val="en-US"/>
        </w:rPr>
        <w:instrText xml:space="preserve"> REF _Ref311976904 \h </w:instrText>
      </w:r>
      <w:r w:rsidR="000F36AF" w:rsidRPr="00C2519E">
        <w:rPr>
          <w:lang w:val="en-US"/>
        </w:rPr>
      </w:r>
      <w:r w:rsidR="000F36AF" w:rsidRPr="00C2519E">
        <w:rPr>
          <w:lang w:val="en-US"/>
        </w:rPr>
        <w:fldChar w:fldCharType="separate"/>
      </w:r>
      <w:r w:rsidR="00EB38F4" w:rsidRPr="009F208E">
        <w:t xml:space="preserve">Figure </w:t>
      </w:r>
      <w:r w:rsidR="00EB38F4">
        <w:rPr>
          <w:noProof/>
        </w:rPr>
        <w:t>9</w:t>
      </w:r>
      <w:r w:rsidR="000F36AF" w:rsidRPr="00C2519E">
        <w:rPr>
          <w:lang w:val="en-US"/>
        </w:rPr>
        <w:fldChar w:fldCharType="end"/>
      </w:r>
    </w:p>
    <w:p w14:paraId="4CEE6DCF" w14:textId="77777777" w:rsidR="0093183F" w:rsidRPr="00C2519E" w:rsidRDefault="0093183F" w:rsidP="0093183F">
      <w:pPr>
        <w:pStyle w:val="Sources"/>
      </w:pPr>
      <w:r w:rsidRPr="00C2519E">
        <w:t xml:space="preserve">Sources: </w:t>
      </w:r>
      <w:r w:rsidR="002D7CF9" w:rsidRPr="00C2519E">
        <w:t xml:space="preserve">See </w:t>
      </w:r>
      <w:r w:rsidR="000F36AF" w:rsidRPr="00C2519E">
        <w:fldChar w:fldCharType="begin"/>
      </w:r>
      <w:r w:rsidR="002D7CF9"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71F7811A" w14:textId="77777777" w:rsidR="00764779" w:rsidRPr="00C2519E" w:rsidRDefault="00A35713" w:rsidP="00764779">
      <w:pPr>
        <w:pStyle w:val="BodyText"/>
      </w:pPr>
      <w:r w:rsidRPr="00C2519E">
        <w:t>Similarly</w:t>
      </w:r>
      <w:r w:rsidR="00BC68C0">
        <w:t>,</w:t>
      </w:r>
      <w:r w:rsidR="000B423F" w:rsidRPr="00C2519E">
        <w:t xml:space="preserve"> </w:t>
      </w:r>
      <w:r w:rsidR="00FC7402" w:rsidRPr="00C2519E">
        <w:t xml:space="preserve">because </w:t>
      </w:r>
      <w:r w:rsidR="000B423F" w:rsidRPr="00C2519E">
        <w:t>t</w:t>
      </w:r>
      <w:r w:rsidR="002E6F19" w:rsidRPr="00C2519E">
        <w:t xml:space="preserve">he median female education graduate is expected to have </w:t>
      </w:r>
      <w:r w:rsidR="000B423F" w:rsidRPr="00C2519E">
        <w:t xml:space="preserve">repaid </w:t>
      </w:r>
      <w:r w:rsidRPr="00C2519E">
        <w:t xml:space="preserve">nearly all of her debt </w:t>
      </w:r>
      <w:r w:rsidR="00FC7402" w:rsidRPr="00C2519E">
        <w:t xml:space="preserve">prior to the break, </w:t>
      </w:r>
      <w:r w:rsidRPr="00C2519E">
        <w:t xml:space="preserve">the cost of taking </w:t>
      </w:r>
      <w:r w:rsidR="00BC68C0">
        <w:t>one</w:t>
      </w:r>
      <w:r w:rsidRPr="00C2519E">
        <w:t xml:space="preserve"> is small – about </w:t>
      </w:r>
      <w:r w:rsidR="00BC68C0">
        <w:t>14 per cent, one</w:t>
      </w:r>
      <w:r w:rsidR="002E6F19" w:rsidRPr="00C2519E">
        <w:t xml:space="preserve"> percentage point </w:t>
      </w:r>
      <w:r w:rsidR="000B423F" w:rsidRPr="00C2519E">
        <w:t>more than without a break</w:t>
      </w:r>
      <w:r w:rsidR="002E6F19" w:rsidRPr="00C2519E">
        <w:t>.</w:t>
      </w:r>
    </w:p>
    <w:p w14:paraId="3F20B9A8" w14:textId="1FA538CC" w:rsidR="000119AE" w:rsidRPr="00C2519E" w:rsidRDefault="00BC68C0" w:rsidP="00764779">
      <w:pPr>
        <w:pStyle w:val="BodyText"/>
      </w:pPr>
      <w:r>
        <w:t>Yet t</w:t>
      </w:r>
      <w:r w:rsidR="00A35713" w:rsidRPr="00C2519E">
        <w:t>he cost</w:t>
      </w:r>
      <w:r w:rsidR="00911DD1" w:rsidRPr="00C2519E">
        <w:t xml:space="preserve"> of taking a break increases </w:t>
      </w:r>
      <w:r w:rsidR="00A35713" w:rsidRPr="00C2519E">
        <w:t xml:space="preserve">the higher the </w:t>
      </w:r>
      <w:r w:rsidR="00911DD1" w:rsidRPr="00C2519E">
        <w:t>outstanding debt</w:t>
      </w:r>
      <w:r w:rsidR="00664CE6" w:rsidRPr="00C2519E">
        <w:t>.</w:t>
      </w:r>
      <w:r w:rsidR="00D83A27" w:rsidRPr="00C2519E">
        <w:t xml:space="preserve"> </w:t>
      </w:r>
      <w:r w:rsidR="000119AE" w:rsidRPr="00C2519E">
        <w:t>Under real interest</w:t>
      </w:r>
      <w:r w:rsidR="00FC7402" w:rsidRPr="00C2519E">
        <w:t>,</w:t>
      </w:r>
      <w:r w:rsidR="000119AE" w:rsidRPr="00C2519E">
        <w:t xml:space="preserve"> </w:t>
      </w:r>
      <w:r w:rsidR="00A35713" w:rsidRPr="00C2519E">
        <w:t xml:space="preserve">HELP loans would </w:t>
      </w:r>
      <w:r w:rsidR="000119AE" w:rsidRPr="00C2519E">
        <w:t xml:space="preserve">continue to </w:t>
      </w:r>
      <w:r w:rsidR="00A35713" w:rsidRPr="00C2519E">
        <w:t>grow in re</w:t>
      </w:r>
      <w:r w:rsidR="000119AE" w:rsidRPr="00C2519E">
        <w:t xml:space="preserve">al terms during the break. A large outstanding debt would magnify the </w:t>
      </w:r>
      <w:r w:rsidR="000119AE" w:rsidRPr="00C2519E">
        <w:t xml:space="preserve">effect of compounding real interest, resulting in higher </w:t>
      </w:r>
      <w:r w:rsidR="00FD69CF" w:rsidRPr="00C2519E">
        <w:t>extra</w:t>
      </w:r>
      <w:r w:rsidR="000119AE" w:rsidRPr="00C2519E">
        <w:t xml:space="preserve"> repayment. </w:t>
      </w:r>
      <w:r w:rsidR="0029672F" w:rsidRPr="00C2519E">
        <w:t>Since</w:t>
      </w:r>
      <w:r w:rsidR="000119AE" w:rsidRPr="00C2519E">
        <w:t xml:space="preserve"> the median female humanities graduate is </w:t>
      </w:r>
      <w:r w:rsidR="00E213A8" w:rsidRPr="00C2519E">
        <w:t xml:space="preserve">expected to have substantial outstanding </w:t>
      </w:r>
      <w:r>
        <w:t xml:space="preserve">debt </w:t>
      </w:r>
      <w:r w:rsidR="00E213A8" w:rsidRPr="00C2519E">
        <w:t xml:space="preserve">prior to the break, taking </w:t>
      </w:r>
      <w:r>
        <w:t>one</w:t>
      </w:r>
      <w:r w:rsidR="00E213A8" w:rsidRPr="00C2519E">
        <w:t xml:space="preserve"> </w:t>
      </w:r>
      <w:r w:rsidR="000119AE" w:rsidRPr="00C2519E">
        <w:t xml:space="preserve">would </w:t>
      </w:r>
      <w:r w:rsidR="00E213A8" w:rsidRPr="00C2519E">
        <w:t xml:space="preserve">increase her </w:t>
      </w:r>
      <w:r w:rsidR="00FD69CF" w:rsidRPr="00C2519E">
        <w:t>extra</w:t>
      </w:r>
      <w:r w:rsidR="00E213A8" w:rsidRPr="00C2519E">
        <w:t xml:space="preserve"> repayments from</w:t>
      </w:r>
      <w:r w:rsidR="004640E8" w:rsidRPr="00C2519E">
        <w:t xml:space="preserve"> 20</w:t>
      </w:r>
      <w:r w:rsidR="00E213A8" w:rsidRPr="00C2519E">
        <w:t xml:space="preserve"> to </w:t>
      </w:r>
      <w:r w:rsidR="000119AE" w:rsidRPr="00C2519E">
        <w:t>2</w:t>
      </w:r>
      <w:r w:rsidR="004640E8" w:rsidRPr="00C2519E">
        <w:t>4</w:t>
      </w:r>
      <w:r w:rsidR="000119AE" w:rsidRPr="00C2519E">
        <w:t xml:space="preserve"> per cent</w:t>
      </w:r>
      <w:r w:rsidR="001615C3">
        <w:t xml:space="preserve"> of her original borrowing</w:t>
      </w:r>
      <w:r w:rsidR="000119AE" w:rsidRPr="00C2519E">
        <w:t>.</w:t>
      </w:r>
      <w:r w:rsidR="00E213A8" w:rsidRPr="00C2519E">
        <w:t xml:space="preserve"> </w:t>
      </w:r>
    </w:p>
    <w:p w14:paraId="657F3B92" w14:textId="77777777" w:rsidR="00D566A6" w:rsidRPr="00C2519E" w:rsidRDefault="00D566A6" w:rsidP="00D566A6">
      <w:pPr>
        <w:pStyle w:val="BodyText"/>
      </w:pPr>
      <w:r w:rsidRPr="00C2519E">
        <w:t>Under real interest indexation, t</w:t>
      </w:r>
      <w:r w:rsidR="00E213A8" w:rsidRPr="00C2519E">
        <w:t xml:space="preserve">he cost of taking a break </w:t>
      </w:r>
      <w:r w:rsidR="00BC68C0">
        <w:t>falls most heavily</w:t>
      </w:r>
      <w:r w:rsidRPr="00C2519E">
        <w:t xml:space="preserve"> on</w:t>
      </w:r>
      <w:r w:rsidR="00E213A8" w:rsidRPr="00C2519E">
        <w:t xml:space="preserve"> low-income graduates. Because </w:t>
      </w:r>
      <w:r w:rsidR="00BC68C0">
        <w:t>they</w:t>
      </w:r>
      <w:r w:rsidR="00E213A8" w:rsidRPr="00C2519E">
        <w:t xml:space="preserve"> take longer to repay, they generally would have higher outstanding debt when taking a break</w:t>
      </w:r>
      <w:r w:rsidR="00B57B2A" w:rsidRPr="00C2519E">
        <w:t>.</w:t>
      </w:r>
      <w:r w:rsidR="00D83A27" w:rsidRPr="00C2519E">
        <w:t xml:space="preserve"> </w:t>
      </w:r>
      <w:r w:rsidR="00184BED" w:rsidRPr="00C2519E">
        <w:t xml:space="preserve">If </w:t>
      </w:r>
      <w:r w:rsidR="00BC68C0">
        <w:t>it</w:t>
      </w:r>
      <w:r w:rsidR="00184BED" w:rsidRPr="00C2519E">
        <w:t xml:space="preserve"> w</w:t>
      </w:r>
      <w:r w:rsidR="00BC68C0">
        <w:t>ere</w:t>
      </w:r>
      <w:r w:rsidR="00184BED" w:rsidRPr="00C2519E">
        <w:t xml:space="preserve"> taken earlier in </w:t>
      </w:r>
      <w:r w:rsidR="00BC68C0">
        <w:t>t</w:t>
      </w:r>
      <w:r w:rsidR="00184BED" w:rsidRPr="00C2519E">
        <w:t>he</w:t>
      </w:r>
      <w:r w:rsidR="00BC68C0">
        <w:t>i</w:t>
      </w:r>
      <w:r w:rsidR="00184BED" w:rsidRPr="00C2519E">
        <w:t xml:space="preserve">r career, the effect of taking </w:t>
      </w:r>
      <w:r w:rsidR="00BC68C0">
        <w:t>it</w:t>
      </w:r>
      <w:r w:rsidR="00184BED" w:rsidRPr="00C2519E">
        <w:t xml:space="preserve"> would increase. </w:t>
      </w:r>
      <w:r w:rsidR="00764779" w:rsidRPr="00C2519E">
        <w:t xml:space="preserve">The effect of real interest compounds the longer their time out of the workforce. </w:t>
      </w:r>
    </w:p>
    <w:p w14:paraId="5D1D2C33" w14:textId="6F18A189" w:rsidR="00764779" w:rsidRPr="00C2519E" w:rsidRDefault="00764779" w:rsidP="00764779">
      <w:pPr>
        <w:pStyle w:val="Figuretitle"/>
      </w:pPr>
      <w:bookmarkStart w:id="65" w:name="_Ref310601401"/>
      <w:r w:rsidRPr="00C2519E">
        <w:lastRenderedPageBreak/>
        <w:t xml:space="preserve">Figure </w:t>
      </w:r>
      <w:r w:rsidR="006351AC">
        <w:fldChar w:fldCharType="begin"/>
      </w:r>
      <w:r w:rsidR="006351AC">
        <w:instrText xml:space="preserve"> SEQ Figure \* ARABIC </w:instrText>
      </w:r>
      <w:r w:rsidR="006351AC">
        <w:fldChar w:fldCharType="separate"/>
      </w:r>
      <w:r w:rsidR="00EB38F4">
        <w:rPr>
          <w:noProof/>
        </w:rPr>
        <w:t>15</w:t>
      </w:r>
      <w:r w:rsidR="006351AC">
        <w:rPr>
          <w:noProof/>
        </w:rPr>
        <w:fldChar w:fldCharType="end"/>
      </w:r>
      <w:bookmarkEnd w:id="65"/>
      <w:r w:rsidRPr="00C2519E">
        <w:t xml:space="preserve">: </w:t>
      </w:r>
      <w:r w:rsidR="007512CB">
        <w:t>With real interest f</w:t>
      </w:r>
      <w:r w:rsidRPr="00C2519E">
        <w:t>emale graduates would generally repay more if they take a break from the workforce</w:t>
      </w:r>
    </w:p>
    <w:p w14:paraId="43358A67" w14:textId="77777777" w:rsidR="00764779" w:rsidRPr="00C2519E" w:rsidRDefault="00764779" w:rsidP="00AF2CA2">
      <w:pPr>
        <w:pStyle w:val="ChartUnits"/>
      </w:pPr>
      <w:r w:rsidRPr="00C2519E">
        <w:t xml:space="preserve">Proportion of HELP repayment above original borrowings for </w:t>
      </w:r>
      <w:r w:rsidR="00701F85" w:rsidRPr="00C2519E">
        <w:t xml:space="preserve">a </w:t>
      </w:r>
      <w:r w:rsidRPr="00C2519E">
        <w:t>median female graduate; per cent</w:t>
      </w:r>
    </w:p>
    <w:p w14:paraId="780B5E24" w14:textId="75421CCB" w:rsidR="00764779" w:rsidRPr="00C2519E" w:rsidRDefault="003E0C21" w:rsidP="00764779">
      <w:pPr>
        <w:pStyle w:val="Notes"/>
      </w:pPr>
      <w:r w:rsidRPr="00C2519E">
        <w:rPr>
          <w:noProof/>
        </w:rPr>
        <w:drawing>
          <wp:inline distT="0" distB="0" distL="0" distR="0" wp14:anchorId="1221F5DD" wp14:editId="3BE1E21F">
            <wp:extent cx="4095115" cy="2835080"/>
            <wp:effectExtent l="0" t="0" r="0" b="1016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r w:rsidR="00764779" w:rsidRPr="00C2519E">
        <w:t xml:space="preserve">Notes: Working female </w:t>
      </w:r>
      <w:r w:rsidR="00AA77DD" w:rsidRPr="00C2519E">
        <w:t xml:space="preserve">graduates </w:t>
      </w:r>
      <w:r w:rsidR="001D47A0" w:rsidRPr="00C2519E">
        <w:t xml:space="preserve">only </w:t>
      </w:r>
      <w:r w:rsidR="00764779" w:rsidRPr="00C2519E">
        <w:t xml:space="preserve">apart </w:t>
      </w:r>
      <w:r w:rsidR="007512CB">
        <w:t xml:space="preserve">from </w:t>
      </w:r>
      <w:r w:rsidR="001D47A0" w:rsidRPr="00C2519E">
        <w:t xml:space="preserve">during </w:t>
      </w:r>
      <w:r w:rsidR="00764779" w:rsidRPr="00C2519E">
        <w:t xml:space="preserve">the five-year break </w:t>
      </w:r>
      <w:r w:rsidR="001D47A0" w:rsidRPr="00C2519E">
        <w:t>between the age</w:t>
      </w:r>
      <w:r w:rsidR="00CC4393" w:rsidRPr="00C2519E">
        <w:t>s</w:t>
      </w:r>
      <w:r w:rsidR="001D47A0" w:rsidRPr="00C2519E">
        <w:t xml:space="preserve"> of 30 to 34</w:t>
      </w:r>
      <w:r w:rsidR="00764779" w:rsidRPr="00C2519E">
        <w:t xml:space="preserve">. </w:t>
      </w:r>
      <w:r w:rsidR="00AA77DD" w:rsidRPr="00C2519E">
        <w:rPr>
          <w:lang w:val="en-US"/>
        </w:rPr>
        <w:t xml:space="preserve">See also </w:t>
      </w:r>
      <w:r w:rsidR="000F36AF" w:rsidRPr="00C2519E">
        <w:rPr>
          <w:lang w:val="en-US"/>
        </w:rPr>
        <w:fldChar w:fldCharType="begin"/>
      </w:r>
      <w:r w:rsidR="00AA77DD" w:rsidRPr="00C2519E">
        <w:rPr>
          <w:lang w:val="en-US"/>
        </w:rPr>
        <w:instrText xml:space="preserve"> REF _Ref311976904 \h </w:instrText>
      </w:r>
      <w:r w:rsidR="000F36AF" w:rsidRPr="00C2519E">
        <w:rPr>
          <w:lang w:val="en-US"/>
        </w:rPr>
      </w:r>
      <w:r w:rsidR="000F36AF" w:rsidRPr="00C2519E">
        <w:rPr>
          <w:lang w:val="en-US"/>
        </w:rPr>
        <w:fldChar w:fldCharType="separate"/>
      </w:r>
      <w:r w:rsidR="00EB38F4" w:rsidRPr="009F208E">
        <w:t xml:space="preserve">Figure </w:t>
      </w:r>
      <w:r w:rsidR="00EB38F4">
        <w:rPr>
          <w:noProof/>
        </w:rPr>
        <w:t>9</w:t>
      </w:r>
      <w:r w:rsidR="000F36AF" w:rsidRPr="00C2519E">
        <w:rPr>
          <w:lang w:val="en-US"/>
        </w:rPr>
        <w:fldChar w:fldCharType="end"/>
      </w:r>
    </w:p>
    <w:p w14:paraId="67278B47" w14:textId="77777777" w:rsidR="00764779" w:rsidRPr="00C2519E" w:rsidRDefault="00764779" w:rsidP="00764779">
      <w:pPr>
        <w:pStyle w:val="Sources"/>
      </w:pPr>
      <w:r w:rsidRPr="00C2519E">
        <w:t xml:space="preserve">Sources: </w:t>
      </w:r>
      <w:r w:rsidR="00AA77DD" w:rsidRPr="00C2519E">
        <w:t xml:space="preserve">See </w:t>
      </w:r>
      <w:r w:rsidR="000F36AF" w:rsidRPr="00C2519E">
        <w:fldChar w:fldCharType="begin"/>
      </w:r>
      <w:r w:rsidR="00AA77DD"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73171AE6" w14:textId="77777777" w:rsidR="00184BED" w:rsidRPr="00C2519E" w:rsidRDefault="00184BED" w:rsidP="00184BED">
      <w:pPr>
        <w:pStyle w:val="BodyText"/>
      </w:pPr>
      <w:r w:rsidRPr="00C2519E">
        <w:t>In England, debt that is not paid after 30 years is written off</w:t>
      </w:r>
      <w:r w:rsidR="00BC68C0">
        <w:t>,</w:t>
      </w:r>
      <w:r w:rsidRPr="00C2519E">
        <w:t xml:space="preserve"> so the compounding effect is limited.</w:t>
      </w:r>
      <w:r w:rsidRPr="00C2519E">
        <w:rPr>
          <w:rStyle w:val="FootnoteReference"/>
        </w:rPr>
        <w:footnoteReference w:id="77"/>
      </w:r>
      <w:r w:rsidRPr="00C2519E">
        <w:t xml:space="preserve"> In Australia, debt is not written off until death. In theory, a debt could </w:t>
      </w:r>
      <w:r w:rsidR="00BC68C0">
        <w:t>carry</w:t>
      </w:r>
      <w:r w:rsidRPr="00C2519E">
        <w:t xml:space="preserve"> 50 or more y</w:t>
      </w:r>
      <w:r w:rsidR="00375803" w:rsidRPr="00C2519E">
        <w:t>ears of compound interest</w:t>
      </w:r>
      <w:r w:rsidRPr="00C2519E">
        <w:t xml:space="preserve">. With a 5 per cent interest rate, the original </w:t>
      </w:r>
      <w:r w:rsidRPr="00C2519E">
        <w:t xml:space="preserve">borrowing would increase more than </w:t>
      </w:r>
      <w:r w:rsidR="00BC68C0">
        <w:t>eleven</w:t>
      </w:r>
      <w:r w:rsidR="0051042F">
        <w:t xml:space="preserve"> </w:t>
      </w:r>
      <w:r w:rsidR="00BC68C0">
        <w:t>fold</w:t>
      </w:r>
      <w:r w:rsidRPr="00C2519E">
        <w:t xml:space="preserve"> in nominal terms over 50 years.</w:t>
      </w:r>
      <w:r w:rsidR="00255D7D">
        <w:rPr>
          <w:rStyle w:val="FootnoteReference"/>
        </w:rPr>
        <w:footnoteReference w:id="78"/>
      </w:r>
      <w:r w:rsidRPr="00C2519E">
        <w:t xml:space="preserve"> </w:t>
      </w:r>
    </w:p>
    <w:p w14:paraId="586FF046" w14:textId="2712B676" w:rsidR="002D0FAA" w:rsidRPr="00C2519E" w:rsidRDefault="00375803" w:rsidP="0093183F">
      <w:pPr>
        <w:pStyle w:val="BodyText"/>
      </w:pPr>
      <w:r w:rsidRPr="00C2519E">
        <w:t>Most</w:t>
      </w:r>
      <w:r w:rsidR="00A40866" w:rsidRPr="00C2519E">
        <w:t xml:space="preserve"> </w:t>
      </w:r>
      <w:r w:rsidR="0093183F" w:rsidRPr="00C2519E">
        <w:t xml:space="preserve">graduates </w:t>
      </w:r>
      <w:r w:rsidR="00A40866" w:rsidRPr="00C2519E">
        <w:t xml:space="preserve">who take time out of the workforce </w:t>
      </w:r>
      <w:r w:rsidR="00793928" w:rsidRPr="00C2519E">
        <w:t xml:space="preserve">are women. The proportion of female graduates in </w:t>
      </w:r>
      <w:r w:rsidR="0093183F" w:rsidRPr="00C2519E">
        <w:t>full-time work</w:t>
      </w:r>
      <w:r w:rsidR="00793928" w:rsidRPr="00C2519E">
        <w:t xml:space="preserve"> drops </w:t>
      </w:r>
      <w:r w:rsidR="0093183F" w:rsidRPr="00C2519E">
        <w:t>from a</w:t>
      </w:r>
      <w:r w:rsidR="00BC68C0">
        <w:t>bout</w:t>
      </w:r>
      <w:r w:rsidR="0093183F" w:rsidRPr="00C2519E">
        <w:t xml:space="preserve"> 70 per cent in their late </w:t>
      </w:r>
      <w:r w:rsidR="000F74EF">
        <w:t>twenties</w:t>
      </w:r>
      <w:r w:rsidR="0093183F" w:rsidRPr="00C2519E">
        <w:t xml:space="preserve"> to less tha</w:t>
      </w:r>
      <w:r w:rsidR="00793928" w:rsidRPr="00C2519E">
        <w:t xml:space="preserve">n 40 per cent in their late </w:t>
      </w:r>
      <w:r w:rsidR="00806D81">
        <w:t>thirties</w:t>
      </w:r>
      <w:r w:rsidR="00793928" w:rsidRPr="00C2519E">
        <w:t>.</w:t>
      </w:r>
      <w:r w:rsidRPr="00C2519E">
        <w:rPr>
          <w:rStyle w:val="FootnoteReference"/>
        </w:rPr>
        <w:footnoteReference w:id="79"/>
      </w:r>
      <w:r w:rsidR="00793928" w:rsidRPr="00C2519E">
        <w:t xml:space="preserve"> </w:t>
      </w:r>
      <w:r w:rsidR="009134F3" w:rsidRPr="00C2519E">
        <w:t>Over</w:t>
      </w:r>
      <w:r w:rsidR="005E0114" w:rsidRPr="00C2519E">
        <w:t xml:space="preserve"> </w:t>
      </w:r>
      <w:r w:rsidR="009134F3" w:rsidRPr="00C2519E">
        <w:t>7</w:t>
      </w:r>
      <w:r w:rsidR="005E0114" w:rsidRPr="00C2519E">
        <w:t>0</w:t>
      </w:r>
      <w:r w:rsidR="00793928" w:rsidRPr="00C2519E">
        <w:t xml:space="preserve"> per cent of </w:t>
      </w:r>
      <w:r w:rsidR="009462D5" w:rsidRPr="00C2519E">
        <w:t>female graduates aged between 30</w:t>
      </w:r>
      <w:r w:rsidR="00793928" w:rsidRPr="00C2519E">
        <w:t xml:space="preserve"> </w:t>
      </w:r>
      <w:r w:rsidR="002D0FAA" w:rsidRPr="00C2519E">
        <w:t>and</w:t>
      </w:r>
      <w:r w:rsidR="00FC7402" w:rsidRPr="00C2519E">
        <w:t xml:space="preserve"> 35 nominate child-related</w:t>
      </w:r>
      <w:r w:rsidR="00793928" w:rsidRPr="00C2519E">
        <w:t xml:space="preserve"> responsibilit</w:t>
      </w:r>
      <w:r w:rsidR="007911EE" w:rsidRPr="00C2519E">
        <w:t>ies</w:t>
      </w:r>
      <w:r w:rsidR="00793928" w:rsidRPr="00C2519E">
        <w:t xml:space="preserve"> as their reason for </w:t>
      </w:r>
      <w:r w:rsidR="005E0114" w:rsidRPr="00C2519E">
        <w:t>working part-time</w:t>
      </w:r>
      <w:r w:rsidR="00793928" w:rsidRPr="00C2519E">
        <w:t>.</w:t>
      </w:r>
      <w:r w:rsidR="009F2E2C" w:rsidRPr="00C2519E">
        <w:rPr>
          <w:rStyle w:val="FootnoteReference"/>
        </w:rPr>
        <w:footnoteReference w:id="80"/>
      </w:r>
      <w:r w:rsidR="002D0FAA" w:rsidRPr="00C2519E">
        <w:t xml:space="preserve"> </w:t>
      </w:r>
      <w:r w:rsidR="000130E8" w:rsidRPr="00C2519E">
        <w:t xml:space="preserve">While full-time work participation declines for women without children </w:t>
      </w:r>
      <w:r w:rsidR="0051042F">
        <w:t>from their late-</w:t>
      </w:r>
      <w:r w:rsidR="000F74EF">
        <w:t>twenties</w:t>
      </w:r>
      <w:r w:rsidR="0051042F">
        <w:t xml:space="preserve">, </w:t>
      </w:r>
      <w:r w:rsidR="003D542E">
        <w:t>many</w:t>
      </w:r>
      <w:r w:rsidR="00E54504" w:rsidRPr="00C2519E">
        <w:t xml:space="preserve"> of </w:t>
      </w:r>
      <w:r w:rsidR="000130E8" w:rsidRPr="00C2519E">
        <w:t xml:space="preserve">those with children </w:t>
      </w:r>
      <w:r w:rsidR="00E54504" w:rsidRPr="00C2519E">
        <w:t xml:space="preserve">return </w:t>
      </w:r>
      <w:r w:rsidR="000130E8" w:rsidRPr="00C2519E">
        <w:t>to full-time work</w:t>
      </w:r>
      <w:r w:rsidR="00F052B0" w:rsidRPr="00C2519E">
        <w:t xml:space="preserve"> </w:t>
      </w:r>
      <w:r w:rsidR="00E54504" w:rsidRPr="00C2519E">
        <w:t>from their mid-</w:t>
      </w:r>
      <w:r w:rsidR="00806D81">
        <w:t>thirties</w:t>
      </w:r>
      <w:r w:rsidR="00E54504" w:rsidRPr="00C2519E">
        <w:t xml:space="preserve"> </w:t>
      </w:r>
      <w:r w:rsidR="00F052B0" w:rsidRPr="00C2519E">
        <w:t>(</w:t>
      </w:r>
      <w:r w:rsidR="000F36AF" w:rsidRPr="00C2519E">
        <w:fldChar w:fldCharType="begin"/>
      </w:r>
      <w:r w:rsidR="00F052B0" w:rsidRPr="00C2519E">
        <w:instrText xml:space="preserve"> REF _Ref333507740 \h </w:instrText>
      </w:r>
      <w:r w:rsidR="000F36AF" w:rsidRPr="00C2519E">
        <w:fldChar w:fldCharType="separate"/>
      </w:r>
      <w:r w:rsidR="00EB38F4" w:rsidRPr="00C2519E">
        <w:t xml:space="preserve">Figure </w:t>
      </w:r>
      <w:r w:rsidR="00EB38F4">
        <w:rPr>
          <w:noProof/>
        </w:rPr>
        <w:t>16</w:t>
      </w:r>
      <w:r w:rsidR="000F36AF" w:rsidRPr="00C2519E">
        <w:fldChar w:fldCharType="end"/>
      </w:r>
      <w:r w:rsidR="00F052B0" w:rsidRPr="00C2519E">
        <w:t>)</w:t>
      </w:r>
      <w:r w:rsidR="000130E8" w:rsidRPr="00C2519E">
        <w:t xml:space="preserve">. </w:t>
      </w:r>
      <w:r w:rsidR="00FC2909" w:rsidRPr="00C2519E">
        <w:t>For anyone who expects to fully repay,</w:t>
      </w:r>
      <w:r w:rsidR="00E35ED8" w:rsidRPr="00C2519E">
        <w:t xml:space="preserve"> </w:t>
      </w:r>
      <w:r w:rsidR="00F16711" w:rsidRPr="00C2519E">
        <w:t xml:space="preserve">an </w:t>
      </w:r>
      <w:r w:rsidR="00FC2909" w:rsidRPr="00C2519E">
        <w:t>increased outstanding debt could</w:t>
      </w:r>
      <w:r w:rsidR="00252B6A" w:rsidRPr="00C2519E">
        <w:t xml:space="preserve"> </w:t>
      </w:r>
      <w:r w:rsidR="009462D5" w:rsidRPr="00C2519E">
        <w:t>dissuade</w:t>
      </w:r>
      <w:r w:rsidR="00FC2909" w:rsidRPr="00C2519E">
        <w:t xml:space="preserve"> some from returning to full-time work.</w:t>
      </w:r>
    </w:p>
    <w:p w14:paraId="59619E0C" w14:textId="77777777" w:rsidR="0093183F" w:rsidRPr="00C2519E" w:rsidRDefault="000130E8" w:rsidP="0093183F">
      <w:pPr>
        <w:pStyle w:val="BodyText"/>
      </w:pPr>
      <w:r w:rsidRPr="00C2519E">
        <w:t xml:space="preserve">For graduates </w:t>
      </w:r>
      <w:r w:rsidR="0088140F">
        <w:t xml:space="preserve">considering </w:t>
      </w:r>
      <w:r w:rsidRPr="00C2519E">
        <w:t xml:space="preserve">returning to work, </w:t>
      </w:r>
      <w:r w:rsidR="0088140F">
        <w:t>wages are not the only factor in</w:t>
      </w:r>
      <w:r w:rsidRPr="00C2519E">
        <w:t xml:space="preserve"> their decision. </w:t>
      </w:r>
      <w:r w:rsidR="00F052B0" w:rsidRPr="00C2519E">
        <w:t>The</w:t>
      </w:r>
      <w:r w:rsidR="002B657D">
        <w:t>y are also</w:t>
      </w:r>
      <w:r w:rsidR="00F052B0" w:rsidRPr="00C2519E">
        <w:t xml:space="preserve"> influenced by their net take-home pay, which is the cumulative effect of </w:t>
      </w:r>
      <w:r w:rsidR="0088140F">
        <w:t xml:space="preserve">wages, </w:t>
      </w:r>
      <w:r w:rsidR="00F052B0" w:rsidRPr="00C2519E">
        <w:t xml:space="preserve">income tax, </w:t>
      </w:r>
      <w:r w:rsidR="0088140F">
        <w:t xml:space="preserve">HELP repayments when liable, </w:t>
      </w:r>
      <w:r w:rsidR="00F052B0" w:rsidRPr="00C2519E">
        <w:t>forgone welfar</w:t>
      </w:r>
      <w:r w:rsidR="0088140F">
        <w:t>e benefits, and childcare costs</w:t>
      </w:r>
      <w:r w:rsidR="00F052B0" w:rsidRPr="00C2519E">
        <w:t xml:space="preserve">. The net tax and </w:t>
      </w:r>
      <w:r w:rsidR="0088140F">
        <w:t xml:space="preserve">welfare </w:t>
      </w:r>
      <w:r w:rsidR="00F052B0" w:rsidRPr="00C2519E">
        <w:t xml:space="preserve">withdrawal </w:t>
      </w:r>
      <w:r w:rsidR="0088140F">
        <w:t>costs are</w:t>
      </w:r>
      <w:r w:rsidR="00F052B0" w:rsidRPr="00C2519E">
        <w:t xml:space="preserve"> called </w:t>
      </w:r>
      <w:r w:rsidR="0088140F">
        <w:t xml:space="preserve">the </w:t>
      </w:r>
      <w:r w:rsidR="00F052B0" w:rsidRPr="00C2519E">
        <w:t xml:space="preserve">effective marginal tax rate (EMTR). </w:t>
      </w:r>
      <w:r w:rsidR="0088140F">
        <w:t>A</w:t>
      </w:r>
      <w:r w:rsidR="00184BED" w:rsidRPr="00C2519E">
        <w:t xml:space="preserve"> real </w:t>
      </w:r>
      <w:r w:rsidR="0088140F">
        <w:t xml:space="preserve">HELP </w:t>
      </w:r>
      <w:r w:rsidR="00184BED" w:rsidRPr="00C2519E">
        <w:t xml:space="preserve">interest rate </w:t>
      </w:r>
      <w:r w:rsidR="0088140F">
        <w:t>would not affect take-home pay, as repayments are linked to income</w:t>
      </w:r>
      <w:r w:rsidR="00184BED" w:rsidRPr="00C2519E">
        <w:t xml:space="preserve">. </w:t>
      </w:r>
      <w:r w:rsidR="0088140F">
        <w:t>But</w:t>
      </w:r>
      <w:r w:rsidR="00F16711" w:rsidRPr="00C2519E">
        <w:t xml:space="preserve"> real growth in outstanding debt </w:t>
      </w:r>
      <w:r w:rsidR="00184BED" w:rsidRPr="00C2519E">
        <w:t xml:space="preserve">would extend the </w:t>
      </w:r>
      <w:r w:rsidR="0088140F">
        <w:t xml:space="preserve">HELP repayment period, increasing the number of years in which it is a </w:t>
      </w:r>
      <w:r w:rsidR="0088140F">
        <w:lastRenderedPageBreak/>
        <w:t>consideration in returning to work</w:t>
      </w:r>
      <w:r w:rsidR="00184BED" w:rsidRPr="00C2519E">
        <w:t xml:space="preserve">. </w:t>
      </w:r>
      <w:r w:rsidR="0088140F">
        <w:t>This may</w:t>
      </w:r>
      <w:r w:rsidR="00184BED" w:rsidRPr="00C2519E">
        <w:t xml:space="preserve"> further deter women from </w:t>
      </w:r>
      <w:r w:rsidR="002B657D">
        <w:t>doing so</w:t>
      </w:r>
      <w:r w:rsidR="00F052B0" w:rsidRPr="00C2519E">
        <w:t>.</w:t>
      </w:r>
      <w:r w:rsidR="00F052B0" w:rsidRPr="00C2519E">
        <w:rPr>
          <w:rStyle w:val="FootnoteReference"/>
        </w:rPr>
        <w:footnoteReference w:id="81"/>
      </w:r>
      <w:r w:rsidR="00F052B0" w:rsidRPr="00C2519E">
        <w:t xml:space="preserve"> </w:t>
      </w:r>
    </w:p>
    <w:p w14:paraId="10F90C6D" w14:textId="77777777" w:rsidR="000130E8" w:rsidRPr="00C2519E" w:rsidRDefault="000130E8" w:rsidP="000130E8">
      <w:pPr>
        <w:pStyle w:val="Figuretitle"/>
      </w:pPr>
      <w:bookmarkStart w:id="66" w:name="_Ref333507740"/>
      <w:r w:rsidRPr="00C2519E">
        <w:t xml:space="preserve">Figure </w:t>
      </w:r>
      <w:r w:rsidR="006351AC">
        <w:fldChar w:fldCharType="begin"/>
      </w:r>
      <w:r w:rsidR="006351AC">
        <w:instrText xml:space="preserve"> SEQ Figure \* ARABIC </w:instrText>
      </w:r>
      <w:r w:rsidR="006351AC">
        <w:fldChar w:fldCharType="separate"/>
      </w:r>
      <w:r w:rsidR="00EB38F4">
        <w:rPr>
          <w:noProof/>
        </w:rPr>
        <w:t>16</w:t>
      </w:r>
      <w:r w:rsidR="006351AC">
        <w:rPr>
          <w:noProof/>
        </w:rPr>
        <w:fldChar w:fldCharType="end"/>
      </w:r>
      <w:bookmarkEnd w:id="66"/>
      <w:r w:rsidRPr="00C2519E">
        <w:t xml:space="preserve">: Many </w:t>
      </w:r>
      <w:r w:rsidR="005237E4" w:rsidRPr="00C2519E">
        <w:t>female graduates</w:t>
      </w:r>
      <w:r w:rsidRPr="00C2519E">
        <w:t xml:space="preserve"> with children return to full-time work</w:t>
      </w:r>
    </w:p>
    <w:p w14:paraId="3D5E71D0" w14:textId="77777777" w:rsidR="00701F85" w:rsidRPr="00C2519E" w:rsidRDefault="00701F85" w:rsidP="00701F85">
      <w:pPr>
        <w:pStyle w:val="Chartunits0"/>
      </w:pPr>
      <w:r w:rsidRPr="00C2519E">
        <w:t>Per cent of female graduates</w:t>
      </w:r>
      <w:r w:rsidR="005E0114" w:rsidRPr="00C2519E">
        <w:t xml:space="preserve"> working full-time</w:t>
      </w:r>
    </w:p>
    <w:p w14:paraId="6B410596" w14:textId="77777777" w:rsidR="000130E8" w:rsidRPr="00C2519E" w:rsidRDefault="000130E8" w:rsidP="004F02B9">
      <w:pPr>
        <w:pStyle w:val="Notes"/>
      </w:pPr>
      <w:r w:rsidRPr="00C2519E">
        <w:rPr>
          <w:noProof/>
        </w:rPr>
        <w:drawing>
          <wp:inline distT="0" distB="0" distL="0" distR="0" wp14:anchorId="63AC99FF" wp14:editId="6F9CCA90">
            <wp:extent cx="4095115" cy="2835080"/>
            <wp:effectExtent l="0" t="0" r="0" b="1016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r w:rsidRPr="00C2519E">
        <w:t xml:space="preserve">Notes: Female bachelor-degree graduates. ‘Single with children’ and ‘married with children’ include women with one child. </w:t>
      </w:r>
    </w:p>
    <w:p w14:paraId="38804135" w14:textId="6DB1009F" w:rsidR="0093183F" w:rsidRPr="00C2519E" w:rsidRDefault="000130E8" w:rsidP="00F052B0">
      <w:pPr>
        <w:pStyle w:val="Sources"/>
      </w:pPr>
      <w:r w:rsidRPr="00C2519E">
        <w:t xml:space="preserve">Source: </w:t>
      </w:r>
      <w:r w:rsidR="000F36AF" w:rsidRPr="00C2519E">
        <w:fldChar w:fldCharType="begin"/>
      </w:r>
      <w:r w:rsidRPr="00C2519E">
        <w:instrText xml:space="preserve"> ADDIN EN.CITE &lt;EndNote&gt;&lt;Cite&gt;&lt;Author&gt;ABS&lt;/Author&gt;&lt;Year&gt;2012&lt;/Year&gt;&lt;RecNum&gt;652&lt;/RecNum&gt;&lt;DisplayText&gt;ABS (2012)&lt;/DisplayText&gt;&lt;record&gt;&lt;rec-number&gt;652&lt;/rec-number&gt;&lt;foreign-keys&gt;&lt;key app="EN" db-id="appp2stzkvtdxeesasxp0z5xxf29evxsrvr9" timestamp="1384730647"&gt;652&lt;/key&gt;&lt;/foreign-keys&gt;&lt;ref-type name="Report"&gt;27&lt;/ref-type&gt;&lt;contributors&gt;&lt;authors&gt;&lt;author&gt;ABS&lt;/author&gt;&lt;/authors&gt;&lt;/contributors&gt;&lt;titles&gt;&lt;title&gt;Census of population and housing, 2011, TableBuilder Pro, Cat. 2073.0&lt;/title&gt;&lt;/titles&gt;&lt;dates&gt;&lt;year&gt;2012&lt;/year&gt;&lt;/dates&gt;&lt;publisher&gt;Australian Bureau of Statistics&lt;/publisher&gt;&lt;urls&gt;&lt;/urls&gt;&lt;/record&gt;&lt;/Cite&gt;&lt;/EndNote&gt;</w:instrText>
      </w:r>
      <w:r w:rsidR="000F36AF" w:rsidRPr="00C2519E">
        <w:fldChar w:fldCharType="separate"/>
      </w:r>
      <w:hyperlink w:anchor="_ENREF_1" w:tooltip="ABS, 2012 #652" w:history="1">
        <w:r w:rsidR="003E46B3" w:rsidRPr="00C2519E">
          <w:rPr>
            <w:noProof/>
          </w:rPr>
          <w:t>ABS (2012</w:t>
        </w:r>
      </w:hyperlink>
      <w:r w:rsidRPr="00C2519E">
        <w:rPr>
          <w:noProof/>
        </w:rPr>
        <w:t>)</w:t>
      </w:r>
      <w:r w:rsidR="000F36AF" w:rsidRPr="00C2519E">
        <w:fldChar w:fldCharType="end"/>
      </w:r>
    </w:p>
    <w:p w14:paraId="2B524F85" w14:textId="77777777" w:rsidR="0093183F" w:rsidRPr="00C2519E" w:rsidRDefault="00184BED" w:rsidP="0093183F">
      <w:pPr>
        <w:pStyle w:val="BodyText"/>
      </w:pPr>
      <w:r w:rsidRPr="00C2519E">
        <w:t xml:space="preserve">For all debtors, </w:t>
      </w:r>
      <w:r w:rsidR="00617790">
        <w:t>real interest</w:t>
      </w:r>
      <w:r w:rsidRPr="00C2519E">
        <w:t xml:space="preserve"> </w:t>
      </w:r>
      <w:r w:rsidR="009F2E2C" w:rsidRPr="00C2519E">
        <w:t xml:space="preserve">would </w:t>
      </w:r>
      <w:r w:rsidRPr="00C2519E">
        <w:t>increase th</w:t>
      </w:r>
      <w:r w:rsidR="002E36CC">
        <w:t>e difficulty of planning their</w:t>
      </w:r>
      <w:r w:rsidRPr="00C2519E">
        <w:t xml:space="preserve"> finances</w:t>
      </w:r>
      <w:r w:rsidR="00AA753C" w:rsidRPr="00C2519E">
        <w:t xml:space="preserve">. Real interest </w:t>
      </w:r>
      <w:r w:rsidR="00F16711" w:rsidRPr="00C2519E">
        <w:t>can fluctuate</w:t>
      </w:r>
      <w:r w:rsidR="00AA753C" w:rsidRPr="00C2519E">
        <w:t xml:space="preserve"> significantly over the life of a typical loan – 10 to 15 years. The current real rate is about a third of the rate in 2010, as </w:t>
      </w:r>
      <w:r w:rsidR="000F36AF" w:rsidRPr="00C2519E">
        <w:fldChar w:fldCharType="begin"/>
      </w:r>
      <w:r w:rsidR="00AA753C" w:rsidRPr="00C2519E">
        <w:instrText xml:space="preserve"> REF _Ref332980126 \h </w:instrText>
      </w:r>
      <w:r w:rsidR="000F36AF" w:rsidRPr="00C2519E">
        <w:fldChar w:fldCharType="separate"/>
      </w:r>
      <w:r w:rsidR="00EB38F4">
        <w:t xml:space="preserve">Figure </w:t>
      </w:r>
      <w:r w:rsidR="00EB38F4">
        <w:rPr>
          <w:noProof/>
        </w:rPr>
        <w:t>2</w:t>
      </w:r>
      <w:r w:rsidR="000F36AF" w:rsidRPr="00C2519E">
        <w:fldChar w:fldCharType="end"/>
      </w:r>
      <w:r w:rsidR="00AA753C" w:rsidRPr="00C2519E">
        <w:t xml:space="preserve"> shows. </w:t>
      </w:r>
      <w:r w:rsidR="0078555B" w:rsidRPr="00C2519E">
        <w:t xml:space="preserve">Charging real interest shifts more interest rate risks from the government to students. The effect </w:t>
      </w:r>
      <w:r w:rsidR="0078555B" w:rsidRPr="00C2519E">
        <w:t xml:space="preserve">of compounding interest is more problematic the higher the interest rate. </w:t>
      </w:r>
      <w:r w:rsidR="00D21047">
        <w:t>Although</w:t>
      </w:r>
      <w:r w:rsidR="001A35CE" w:rsidRPr="00C2519E">
        <w:t xml:space="preserve"> CPI </w:t>
      </w:r>
      <w:r w:rsidR="00D21047">
        <w:t xml:space="preserve">also </w:t>
      </w:r>
      <w:r w:rsidR="001A35CE" w:rsidRPr="00C2519E">
        <w:t>fluctuates, the real value of debt remains constant</w:t>
      </w:r>
      <w:r w:rsidR="00255D7D">
        <w:t xml:space="preserve"> under the current indexation arrang</w:t>
      </w:r>
      <w:r w:rsidR="0025574C">
        <w:t>e</w:t>
      </w:r>
      <w:r w:rsidR="00255D7D">
        <w:t>ments</w:t>
      </w:r>
      <w:r w:rsidR="00AA753C" w:rsidRPr="00C2519E">
        <w:t>.</w:t>
      </w:r>
      <w:r w:rsidR="00C17007" w:rsidRPr="00C2519E">
        <w:t xml:space="preserve"> </w:t>
      </w:r>
    </w:p>
    <w:p w14:paraId="0FC15CD0" w14:textId="0DD41A48" w:rsidR="0093183F" w:rsidRPr="00C2519E" w:rsidRDefault="0093183F" w:rsidP="0093183F">
      <w:pPr>
        <w:pStyle w:val="BodyText"/>
      </w:pPr>
      <w:r w:rsidRPr="00C2519E">
        <w:t xml:space="preserve">The 2014 proposed Budget reform capped the indexation rate </w:t>
      </w:r>
      <w:r w:rsidR="002E36CC">
        <w:t>at</w:t>
      </w:r>
      <w:r w:rsidRPr="00C2519E">
        <w:t xml:space="preserve"> 6 per cent. </w:t>
      </w:r>
      <w:r w:rsidR="00CD08A5" w:rsidRPr="00C2519E">
        <w:t>The cap</w:t>
      </w:r>
      <w:r w:rsidRPr="00C2519E">
        <w:t xml:space="preserve"> would avoid real interest reaching nearly 8 per cent</w:t>
      </w:r>
      <w:r w:rsidR="007512CB">
        <w:t>,</w:t>
      </w:r>
      <w:r w:rsidRPr="00C2519E">
        <w:t xml:space="preserve"> </w:t>
      </w:r>
      <w:r w:rsidR="002B657D">
        <w:t>as</w:t>
      </w:r>
      <w:r w:rsidRPr="00C2519E">
        <w:t xml:space="preserve"> it did in 1995. But even variations under 6 per cent could lead to an average debt </w:t>
      </w:r>
      <w:r w:rsidR="00817D40" w:rsidRPr="00C2519E">
        <w:t>of $</w:t>
      </w:r>
      <w:r w:rsidR="00430963" w:rsidRPr="00C2519E">
        <w:t>20,2</w:t>
      </w:r>
      <w:r w:rsidR="00817D40" w:rsidRPr="00C2519E">
        <w:t xml:space="preserve">00 </w:t>
      </w:r>
      <w:r w:rsidRPr="00C2519E">
        <w:t>increasing</w:t>
      </w:r>
      <w:r w:rsidR="00464F30" w:rsidRPr="00C2519E">
        <w:t xml:space="preserve"> by</w:t>
      </w:r>
      <w:r w:rsidRPr="00C2519E">
        <w:t xml:space="preserve"> nearly $1</w:t>
      </w:r>
      <w:r w:rsidR="00430963" w:rsidRPr="00C2519E">
        <w:t>2</w:t>
      </w:r>
      <w:r w:rsidRPr="00C2519E">
        <w:t xml:space="preserve">00 </w:t>
      </w:r>
      <w:r w:rsidR="001C21F6" w:rsidRPr="00C2519E">
        <w:t>a year</w:t>
      </w:r>
      <w:r w:rsidR="002939A5" w:rsidRPr="00C2519E">
        <w:t xml:space="preserve"> under real interest indexation</w:t>
      </w:r>
      <w:r w:rsidR="001920DD" w:rsidRPr="00C2519E">
        <w:t>.</w:t>
      </w:r>
      <w:r w:rsidR="00817D40" w:rsidRPr="00C2519E">
        <w:rPr>
          <w:rStyle w:val="FootnoteReference"/>
        </w:rPr>
        <w:footnoteReference w:id="82"/>
      </w:r>
      <w:r w:rsidR="008578D7" w:rsidRPr="00C2519E">
        <w:t xml:space="preserve"> </w:t>
      </w:r>
    </w:p>
    <w:p w14:paraId="08125395" w14:textId="77777777" w:rsidR="0093183F" w:rsidRPr="00C2519E" w:rsidRDefault="0093183F" w:rsidP="0093183F">
      <w:pPr>
        <w:pStyle w:val="Heading2"/>
      </w:pPr>
      <w:bookmarkStart w:id="67" w:name="_Ref313891624"/>
      <w:r w:rsidRPr="00C2519E">
        <w:t>Hybrid system</w:t>
      </w:r>
      <w:bookmarkEnd w:id="67"/>
    </w:p>
    <w:p w14:paraId="421D4190" w14:textId="77777777" w:rsidR="008673A0" w:rsidRPr="00C2519E" w:rsidRDefault="00EC7CF8" w:rsidP="001920DD">
      <w:pPr>
        <w:pStyle w:val="BodyText"/>
      </w:pPr>
      <w:r w:rsidRPr="00C2519E">
        <w:t xml:space="preserve">A </w:t>
      </w:r>
      <w:r>
        <w:t>hybrid</w:t>
      </w:r>
      <w:r w:rsidRPr="00C2519E">
        <w:t xml:space="preserve"> model </w:t>
      </w:r>
      <w:r w:rsidR="008832E0">
        <w:t xml:space="preserve">with </w:t>
      </w:r>
      <w:r w:rsidR="00DA3F31">
        <w:t xml:space="preserve">a </w:t>
      </w:r>
      <w:r w:rsidR="008832E0">
        <w:t>mix</w:t>
      </w:r>
      <w:r w:rsidR="00DA3F31">
        <w:t xml:space="preserve"> of</w:t>
      </w:r>
      <w:r w:rsidR="008832E0">
        <w:t xml:space="preserve"> inflation-only and real interest can</w:t>
      </w:r>
      <w:r w:rsidRPr="00C2519E">
        <w:t xml:space="preserve"> address </w:t>
      </w:r>
      <w:r>
        <w:t xml:space="preserve">some </w:t>
      </w:r>
      <w:r w:rsidRPr="00C2519E">
        <w:t xml:space="preserve">problems </w:t>
      </w:r>
      <w:r>
        <w:t>with uniformly</w:t>
      </w:r>
      <w:r w:rsidRPr="00C2519E">
        <w:t xml:space="preserve"> charging real interest.</w:t>
      </w:r>
      <w:r>
        <w:t xml:space="preserve"> </w:t>
      </w:r>
      <w:r w:rsidR="00F50E84" w:rsidRPr="00C2519E">
        <w:t xml:space="preserve">The </w:t>
      </w:r>
      <w:r w:rsidR="007121F8" w:rsidRPr="00C2519E">
        <w:t xml:space="preserve">annual </w:t>
      </w:r>
      <w:r w:rsidR="00F50E84" w:rsidRPr="00C2519E">
        <w:t>indexation rate</w:t>
      </w:r>
      <w:r w:rsidR="001920DD" w:rsidRPr="00C2519E">
        <w:t xml:space="preserve"> charged</w:t>
      </w:r>
      <w:r w:rsidR="00F50E84" w:rsidRPr="00C2519E">
        <w:t xml:space="preserve"> </w:t>
      </w:r>
      <w:r w:rsidR="00DA3F31">
        <w:t xml:space="preserve">would </w:t>
      </w:r>
      <w:r w:rsidR="00F50E84" w:rsidRPr="00C2519E">
        <w:t>depend on</w:t>
      </w:r>
      <w:r w:rsidR="002939A5" w:rsidRPr="00C2519E">
        <w:t xml:space="preserve"> </w:t>
      </w:r>
      <w:r w:rsidR="008832E0">
        <w:t xml:space="preserve">the </w:t>
      </w:r>
      <w:r w:rsidR="00F50E84" w:rsidRPr="00C2519E">
        <w:t>debtor</w:t>
      </w:r>
      <w:r w:rsidR="008832E0">
        <w:t>’</w:t>
      </w:r>
      <w:r w:rsidR="00F50E84" w:rsidRPr="00C2519E">
        <w:t xml:space="preserve">s income. </w:t>
      </w:r>
    </w:p>
    <w:p w14:paraId="77690142" w14:textId="77777777" w:rsidR="0093183F" w:rsidRPr="00C2519E" w:rsidRDefault="008673A0" w:rsidP="001920DD">
      <w:pPr>
        <w:pStyle w:val="BodyText"/>
      </w:pPr>
      <w:r w:rsidRPr="00C2519E">
        <w:t>A simple version of the hybrid model</w:t>
      </w:r>
      <w:r w:rsidR="00DA3F31">
        <w:t>, using CPI and the government’s cost of borrowing,</w:t>
      </w:r>
      <w:r w:rsidRPr="00C2519E">
        <w:t xml:space="preserve"> was recently proposed for Australia.</w:t>
      </w:r>
      <w:r w:rsidRPr="00C2519E">
        <w:rPr>
          <w:rStyle w:val="FootnoteReference"/>
        </w:rPr>
        <w:footnoteReference w:id="83"/>
      </w:r>
      <w:r w:rsidRPr="00C2519E">
        <w:t xml:space="preserve"> </w:t>
      </w:r>
      <w:r w:rsidR="00F50E84" w:rsidRPr="00C2519E">
        <w:t>Under this system, HELP loans ar</w:t>
      </w:r>
      <w:r w:rsidR="00BC69CB" w:rsidRPr="00C2519E">
        <w:t xml:space="preserve">e only indexed to </w:t>
      </w:r>
      <w:r w:rsidR="008277C2" w:rsidRPr="00C2519E">
        <w:t>the government’s cost of borrowing</w:t>
      </w:r>
      <w:r w:rsidR="00BC69CB" w:rsidRPr="00C2519E">
        <w:t xml:space="preserve"> </w:t>
      </w:r>
      <w:r w:rsidR="007121F8" w:rsidRPr="00C2519E">
        <w:t xml:space="preserve">if </w:t>
      </w:r>
      <w:r w:rsidR="00F50E84" w:rsidRPr="00C2519E">
        <w:t xml:space="preserve">debtors </w:t>
      </w:r>
      <w:r w:rsidR="00BC69CB" w:rsidRPr="00C2519E">
        <w:t xml:space="preserve">earn at </w:t>
      </w:r>
      <w:r w:rsidR="00767853" w:rsidRPr="00C2519E">
        <w:t>least</w:t>
      </w:r>
      <w:r w:rsidR="00BC69CB" w:rsidRPr="00C2519E">
        <w:t xml:space="preserve"> the </w:t>
      </w:r>
      <w:r w:rsidR="00F50E84" w:rsidRPr="00C2519E">
        <w:t xml:space="preserve">repayment threshold. For those with </w:t>
      </w:r>
      <w:r w:rsidR="00767853" w:rsidRPr="00C2519E">
        <w:t xml:space="preserve">an </w:t>
      </w:r>
      <w:r w:rsidR="00F50E84" w:rsidRPr="00C2519E">
        <w:t xml:space="preserve">annual income below the threshold, their debt would </w:t>
      </w:r>
      <w:r w:rsidR="001920DD" w:rsidRPr="00C2519E">
        <w:t xml:space="preserve">be indexed to </w:t>
      </w:r>
      <w:r w:rsidR="00F50E84" w:rsidRPr="00C2519E">
        <w:t>CPI</w:t>
      </w:r>
      <w:r w:rsidR="007121F8" w:rsidRPr="00C2519E">
        <w:t xml:space="preserve"> for that year</w:t>
      </w:r>
      <w:r w:rsidR="00F50E84" w:rsidRPr="00C2519E">
        <w:t>.</w:t>
      </w:r>
      <w:r w:rsidR="008832E0">
        <w:t xml:space="preserve"> </w:t>
      </w:r>
      <w:r w:rsidR="00DA3F31">
        <w:t>The United Kingdom has used a</w:t>
      </w:r>
      <w:r w:rsidR="0093183F" w:rsidRPr="00C2519E">
        <w:t xml:space="preserve"> </w:t>
      </w:r>
      <w:r w:rsidR="008832E0">
        <w:t>hybrid model</w:t>
      </w:r>
      <w:r w:rsidR="007121F8" w:rsidRPr="00C2519E">
        <w:t xml:space="preserve"> </w:t>
      </w:r>
      <w:r w:rsidR="008277C2" w:rsidRPr="00C2519E">
        <w:t>since</w:t>
      </w:r>
      <w:r w:rsidR="007121F8" w:rsidRPr="00C2519E">
        <w:t xml:space="preserve"> 2012</w:t>
      </w:r>
      <w:r w:rsidR="0093183F" w:rsidRPr="00C2519E">
        <w:t>.</w:t>
      </w:r>
    </w:p>
    <w:p w14:paraId="126239EA" w14:textId="380B486B" w:rsidR="00DA3F31" w:rsidRDefault="00D92B10" w:rsidP="0093183F">
      <w:pPr>
        <w:pStyle w:val="BodyText"/>
      </w:pPr>
      <w:r w:rsidRPr="00C2519E">
        <w:t>Like</w:t>
      </w:r>
      <w:r w:rsidR="0093183F" w:rsidRPr="00C2519E">
        <w:t xml:space="preserve"> Australia, the UK has an income-</w:t>
      </w:r>
      <w:r w:rsidR="00F625C3" w:rsidRPr="00C2519E">
        <w:t xml:space="preserve">contingent </w:t>
      </w:r>
      <w:r w:rsidR="00213D07" w:rsidRPr="00C2519E">
        <w:t xml:space="preserve">repayment </w:t>
      </w:r>
      <w:r w:rsidR="00F625C3" w:rsidRPr="00C2519E">
        <w:t xml:space="preserve">student loan scheme. </w:t>
      </w:r>
      <w:r w:rsidR="00213D07" w:rsidRPr="00C2519E">
        <w:t>Undergraduate d</w:t>
      </w:r>
      <w:r w:rsidR="00962A02" w:rsidRPr="00C2519E">
        <w:t xml:space="preserve">ebtors with income below the </w:t>
      </w:r>
      <w:r w:rsidR="00962A02" w:rsidRPr="00C2519E">
        <w:lastRenderedPageBreak/>
        <w:t>repayment threshold are charged inflation.</w:t>
      </w:r>
      <w:r w:rsidR="00962A02" w:rsidRPr="00C2519E">
        <w:rPr>
          <w:rStyle w:val="FootnoteReference"/>
        </w:rPr>
        <w:footnoteReference w:id="84"/>
      </w:r>
      <w:r w:rsidR="00962A02" w:rsidRPr="00C2519E">
        <w:t xml:space="preserve"> </w:t>
      </w:r>
      <w:r w:rsidR="001E02BF" w:rsidRPr="00C2519E">
        <w:t>For those</w:t>
      </w:r>
      <w:r w:rsidR="0093183F" w:rsidRPr="00C2519E">
        <w:t xml:space="preserve"> </w:t>
      </w:r>
      <w:r w:rsidR="00DA3F31">
        <w:t>earning</w:t>
      </w:r>
      <w:r w:rsidR="0093183F" w:rsidRPr="00C2519E">
        <w:t xml:space="preserve"> above t</w:t>
      </w:r>
      <w:r w:rsidR="00213D07" w:rsidRPr="00C2519E">
        <w:t>he repayment threshold, the interest rate increases with income</w:t>
      </w:r>
      <w:r w:rsidR="00DA3F31">
        <w:t>, to a</w:t>
      </w:r>
      <w:r w:rsidR="00213D07" w:rsidRPr="00C2519E">
        <w:t xml:space="preserve"> </w:t>
      </w:r>
      <w:r w:rsidR="0093183F" w:rsidRPr="00C2519E">
        <w:t xml:space="preserve">maximum </w:t>
      </w:r>
      <w:r w:rsidR="00213D07" w:rsidRPr="00C2519E">
        <w:t xml:space="preserve">rate </w:t>
      </w:r>
      <w:r w:rsidR="00DA3F31">
        <w:t>of</w:t>
      </w:r>
      <w:r w:rsidR="00213D07" w:rsidRPr="00C2519E">
        <w:t xml:space="preserve"> </w:t>
      </w:r>
      <w:r w:rsidR="0093183F" w:rsidRPr="00C2519E">
        <w:t>inflation plus 3 per cent</w:t>
      </w:r>
      <w:r w:rsidR="000416A2" w:rsidRPr="00C2519E">
        <w:t xml:space="preserve">. </w:t>
      </w:r>
      <w:commentRangeStart w:id="68"/>
      <w:r w:rsidR="000416A2" w:rsidRPr="00C2519E">
        <w:t>In 2015-16</w:t>
      </w:r>
      <w:commentRangeEnd w:id="68"/>
      <w:r w:rsidR="002A4B81">
        <w:rPr>
          <w:rStyle w:val="CommentReference"/>
        </w:rPr>
        <w:commentReference w:id="68"/>
      </w:r>
      <w:r w:rsidR="000416A2" w:rsidRPr="00C2519E">
        <w:t xml:space="preserve">, the total rate was </w:t>
      </w:r>
      <w:r w:rsidR="00D32E37" w:rsidRPr="00C2519E">
        <w:t>3.9 per cent</w:t>
      </w:r>
      <w:r w:rsidR="0093183F" w:rsidRPr="00C2519E">
        <w:t>.</w:t>
      </w:r>
      <w:r w:rsidR="0093183F" w:rsidRPr="00C2519E">
        <w:rPr>
          <w:rStyle w:val="FootnoteReference"/>
        </w:rPr>
        <w:footnoteReference w:id="85"/>
      </w:r>
      <w:r w:rsidR="0093183F" w:rsidRPr="00C2519E">
        <w:t xml:space="preserve"> </w:t>
      </w:r>
      <w:r w:rsidR="001E02BF" w:rsidRPr="00C2519E">
        <w:t>L</w:t>
      </w:r>
      <w:r w:rsidR="00D32E37" w:rsidRPr="00C2519E">
        <w:t>oans to postgrad</w:t>
      </w:r>
      <w:r w:rsidR="000416A2" w:rsidRPr="00C2519E">
        <w:t>uate students are less generous</w:t>
      </w:r>
      <w:r w:rsidR="001E02BF" w:rsidRPr="00C2519E">
        <w:t>;</w:t>
      </w:r>
      <w:r w:rsidR="00D32E37" w:rsidRPr="00C2519E">
        <w:t xml:space="preserve"> </w:t>
      </w:r>
      <w:r w:rsidR="001E02BF" w:rsidRPr="00C2519E">
        <w:t>t</w:t>
      </w:r>
      <w:r w:rsidR="00D32E37" w:rsidRPr="00C2519E">
        <w:t xml:space="preserve">heir loans are indexed to the maximum </w:t>
      </w:r>
      <w:r w:rsidR="007512CB">
        <w:t>undergraduate rate</w:t>
      </w:r>
      <w:r w:rsidR="00D32E37" w:rsidRPr="00C2519E">
        <w:t xml:space="preserve"> </w:t>
      </w:r>
      <w:r w:rsidR="00767853" w:rsidRPr="00C2519E">
        <w:t>regardless of</w:t>
      </w:r>
      <w:r w:rsidR="00D32E37" w:rsidRPr="00C2519E">
        <w:t xml:space="preserve"> </w:t>
      </w:r>
      <w:r w:rsidR="00A2178F">
        <w:t>income</w:t>
      </w:r>
      <w:r w:rsidR="00D32E37" w:rsidRPr="00C2519E">
        <w:t>.</w:t>
      </w:r>
      <w:r w:rsidR="00827B4C" w:rsidRPr="00C2519E">
        <w:rPr>
          <w:rStyle w:val="FootnoteReference"/>
        </w:rPr>
        <w:footnoteReference w:id="86"/>
      </w:r>
      <w:r w:rsidR="00D32E37" w:rsidRPr="00C2519E">
        <w:t xml:space="preserve"> </w:t>
      </w:r>
    </w:p>
    <w:p w14:paraId="5D548013" w14:textId="75F4855D" w:rsidR="00A232EB" w:rsidRPr="00C2519E" w:rsidRDefault="000416A2" w:rsidP="00A232EB">
      <w:pPr>
        <w:pStyle w:val="BodyText"/>
      </w:pPr>
      <w:r w:rsidRPr="00C2519E">
        <w:t>B</w:t>
      </w:r>
      <w:r w:rsidR="0093183F" w:rsidRPr="00C2519E">
        <w:t xml:space="preserve">oth </w:t>
      </w:r>
      <w:r w:rsidR="00767853" w:rsidRPr="00C2519E">
        <w:t xml:space="preserve">the complex </w:t>
      </w:r>
      <w:r w:rsidR="00AF40BC" w:rsidRPr="00C2519E">
        <w:t xml:space="preserve">hybrid model </w:t>
      </w:r>
      <w:r w:rsidR="00767853" w:rsidRPr="00C2519E">
        <w:t xml:space="preserve">adopted by the UK and </w:t>
      </w:r>
      <w:r w:rsidR="00AF40BC" w:rsidRPr="00C2519E">
        <w:t>a</w:t>
      </w:r>
      <w:r w:rsidR="00767853" w:rsidRPr="00C2519E">
        <w:t xml:space="preserve"> simpler</w:t>
      </w:r>
      <w:r w:rsidRPr="00C2519E">
        <w:t xml:space="preserve"> version suggested for </w:t>
      </w:r>
      <w:r w:rsidR="0093183F" w:rsidRPr="00C2519E">
        <w:t>Australia</w:t>
      </w:r>
      <w:r w:rsidRPr="00C2519E">
        <w:t xml:space="preserve"> </w:t>
      </w:r>
      <w:r w:rsidR="00E439D8" w:rsidRPr="00C2519E">
        <w:t xml:space="preserve">share similar benefits </w:t>
      </w:r>
      <w:r w:rsidR="001E02BF" w:rsidRPr="00C2519E">
        <w:t>with</w:t>
      </w:r>
      <w:r w:rsidR="00E439D8" w:rsidRPr="00C2519E">
        <w:t xml:space="preserve"> the uniform real interest system</w:t>
      </w:r>
      <w:r w:rsidR="0093183F" w:rsidRPr="00C2519E">
        <w:t xml:space="preserve">. </w:t>
      </w:r>
      <w:r w:rsidR="008832E0">
        <w:t>H</w:t>
      </w:r>
      <w:r w:rsidR="001E02BF" w:rsidRPr="00C2519E">
        <w:t>ybrid model</w:t>
      </w:r>
      <w:r w:rsidR="008832E0">
        <w:t>s</w:t>
      </w:r>
      <w:r w:rsidR="001E02BF" w:rsidRPr="00C2519E">
        <w:t xml:space="preserve"> </w:t>
      </w:r>
      <w:r w:rsidR="008277C2" w:rsidRPr="00C2519E">
        <w:t xml:space="preserve">reduce interest subsidies by increasing </w:t>
      </w:r>
      <w:r w:rsidR="00D3596A" w:rsidRPr="00C2519E">
        <w:t>total repayment</w:t>
      </w:r>
      <w:r w:rsidR="001E02BF" w:rsidRPr="00C2519E">
        <w:t>s</w:t>
      </w:r>
      <w:r w:rsidR="00D3596A" w:rsidRPr="00C2519E">
        <w:t xml:space="preserve">. </w:t>
      </w:r>
      <w:r w:rsidR="001E02BF" w:rsidRPr="00C2519E">
        <w:t xml:space="preserve">Since debt could grow in real terms, </w:t>
      </w:r>
      <w:r w:rsidR="00053F1A" w:rsidRPr="00C2519E">
        <w:t>the</w:t>
      </w:r>
      <w:r w:rsidR="00D3596A" w:rsidRPr="00C2519E">
        <w:t xml:space="preserve"> model </w:t>
      </w:r>
      <w:r w:rsidR="00724C0E" w:rsidRPr="00C2519E">
        <w:t>may</w:t>
      </w:r>
      <w:r w:rsidR="00D3596A" w:rsidRPr="00C2519E">
        <w:t xml:space="preserve"> </w:t>
      </w:r>
      <w:r w:rsidR="0093183F" w:rsidRPr="00C2519E">
        <w:t>encourage</w:t>
      </w:r>
      <w:r w:rsidR="00213D07" w:rsidRPr="00C2519E">
        <w:t xml:space="preserve"> </w:t>
      </w:r>
      <w:r w:rsidR="001E02BF" w:rsidRPr="00C2519E">
        <w:t xml:space="preserve">some </w:t>
      </w:r>
      <w:r w:rsidR="0093183F" w:rsidRPr="00C2519E">
        <w:t xml:space="preserve">debtors to repay more than the compulsory </w:t>
      </w:r>
      <w:r w:rsidR="00724C0E" w:rsidRPr="00C2519E">
        <w:t>amount or avoid</w:t>
      </w:r>
      <w:r w:rsidR="001E02BF" w:rsidRPr="00C2519E">
        <w:t xml:space="preserve"> borrowing in the first place</w:t>
      </w:r>
      <w:r w:rsidR="00724C0E" w:rsidRPr="00C2519E">
        <w:t xml:space="preserve">. </w:t>
      </w:r>
      <w:r w:rsidR="00DA3F31">
        <w:t>Postgraduates are most likely to change</w:t>
      </w:r>
      <w:r w:rsidR="00810312" w:rsidRPr="00C2519E">
        <w:t xml:space="preserve"> behaviour</w:t>
      </w:r>
      <w:r w:rsidR="00DA3F31">
        <w:t>,</w:t>
      </w:r>
      <w:r w:rsidR="00724C0E" w:rsidRPr="00C2519E">
        <w:t xml:space="preserve"> s</w:t>
      </w:r>
      <w:r w:rsidR="0093183F" w:rsidRPr="00C2519E">
        <w:t xml:space="preserve">ince many </w:t>
      </w:r>
      <w:r w:rsidR="00724C0E" w:rsidRPr="00C2519E">
        <w:t xml:space="preserve">of them </w:t>
      </w:r>
      <w:r w:rsidR="0093183F" w:rsidRPr="00C2519E">
        <w:t xml:space="preserve">work full-time and earn above </w:t>
      </w:r>
      <w:r w:rsidR="002939A5" w:rsidRPr="00C2519E">
        <w:t>the</w:t>
      </w:r>
      <w:r w:rsidR="00724C0E" w:rsidRPr="00C2519E">
        <w:t xml:space="preserve"> threshold.</w:t>
      </w:r>
      <w:r w:rsidR="0093183F" w:rsidRPr="00C2519E">
        <w:t xml:space="preserve"> </w:t>
      </w:r>
    </w:p>
    <w:p w14:paraId="0DC25057" w14:textId="77777777" w:rsidR="00A232EB" w:rsidRPr="00C2519E" w:rsidRDefault="00A232EB" w:rsidP="00A232EB">
      <w:pPr>
        <w:pStyle w:val="BodyText"/>
      </w:pPr>
      <w:r w:rsidRPr="00C2519E">
        <w:t>Under the hybrid model, graduates who take time off work for family comm</w:t>
      </w:r>
      <w:r w:rsidR="00601793">
        <w:t>itments would not be penalised because their debt would be indexed to CPI</w:t>
      </w:r>
      <w:r w:rsidRPr="00C2519E">
        <w:t xml:space="preserve"> during the break. For those with high outstanding debt before the break, the hybrid model would substantially reduce the cost of the break compared</w:t>
      </w:r>
      <w:r w:rsidR="002939A5" w:rsidRPr="00C2519E">
        <w:t xml:space="preserve"> to</w:t>
      </w:r>
      <w:r w:rsidRPr="00C2519E">
        <w:t xml:space="preserve"> uniformly charging real interest. A lower outstanding balance is less likely to deter those who contemplate returning to work. </w:t>
      </w:r>
    </w:p>
    <w:p w14:paraId="7290E19C" w14:textId="772A109A" w:rsidR="00A232EB" w:rsidRPr="00C2519E" w:rsidRDefault="00713645" w:rsidP="00F24CEC">
      <w:pPr>
        <w:pStyle w:val="BodyText"/>
      </w:pPr>
      <w:r w:rsidRPr="00C2519E">
        <w:t>Compared to uniformly charging real interest, the</w:t>
      </w:r>
      <w:r w:rsidR="00F24CEC" w:rsidRPr="00C2519E">
        <w:t xml:space="preserve"> hybrid</w:t>
      </w:r>
      <w:r w:rsidRPr="00C2519E">
        <w:t xml:space="preserve"> system would have</w:t>
      </w:r>
      <w:r w:rsidR="002939A5" w:rsidRPr="00C2519E">
        <w:t xml:space="preserve"> </w:t>
      </w:r>
      <w:r w:rsidRPr="00C2519E">
        <w:t xml:space="preserve">less impact on low-income graduates. </w:t>
      </w:r>
      <w:r w:rsidR="00601793">
        <w:t>For g</w:t>
      </w:r>
      <w:r w:rsidR="00F24CEC" w:rsidRPr="00C2519E">
        <w:t xml:space="preserve">raduates who </w:t>
      </w:r>
      <w:r w:rsidRPr="00C2519E">
        <w:t>do not make a repayment</w:t>
      </w:r>
      <w:r w:rsidR="00194262" w:rsidRPr="00C2519E">
        <w:t>,</w:t>
      </w:r>
      <w:r w:rsidRPr="00C2519E">
        <w:t xml:space="preserve"> either because they cann</w:t>
      </w:r>
      <w:r w:rsidR="00194262" w:rsidRPr="00C2519E">
        <w:t xml:space="preserve">ot find a </w:t>
      </w:r>
      <w:r w:rsidR="00194262" w:rsidRPr="00C2519E">
        <w:t>full-time job or just have</w:t>
      </w:r>
      <w:r w:rsidR="006B2268">
        <w:t xml:space="preserve"> a</w:t>
      </w:r>
      <w:r w:rsidR="00194262" w:rsidRPr="00C2519E">
        <w:t xml:space="preserve"> low income, </w:t>
      </w:r>
      <w:r w:rsidR="00601793">
        <w:t xml:space="preserve">their debt would be indexed to CPI and </w:t>
      </w:r>
      <w:r w:rsidR="00F24CEC" w:rsidRPr="00C2519E">
        <w:t xml:space="preserve">would keep </w:t>
      </w:r>
      <w:r w:rsidR="00601793">
        <w:t>its</w:t>
      </w:r>
      <w:r w:rsidR="00F24CEC" w:rsidRPr="00C2519E">
        <w:t xml:space="preserve"> real value. </w:t>
      </w:r>
      <w:r w:rsidR="000F36AF" w:rsidRPr="00C2519E">
        <w:fldChar w:fldCharType="begin"/>
      </w:r>
      <w:r w:rsidR="00194262" w:rsidRPr="00C2519E">
        <w:instrText xml:space="preserve"> REF _Ref310674502 \h </w:instrText>
      </w:r>
      <w:r w:rsidR="000F36AF" w:rsidRPr="00C2519E">
        <w:fldChar w:fldCharType="separate"/>
      </w:r>
      <w:r w:rsidR="00EB38F4" w:rsidRPr="00C2519E">
        <w:t xml:space="preserve">Figure </w:t>
      </w:r>
      <w:r w:rsidR="00EB38F4">
        <w:rPr>
          <w:noProof/>
        </w:rPr>
        <w:t>17</w:t>
      </w:r>
      <w:r w:rsidR="000F36AF" w:rsidRPr="00C2519E">
        <w:fldChar w:fldCharType="end"/>
      </w:r>
      <w:r w:rsidR="00194262" w:rsidRPr="00C2519E">
        <w:t xml:space="preserve"> compares </w:t>
      </w:r>
      <w:r w:rsidR="00FD69CF" w:rsidRPr="00C2519E">
        <w:t>extra</w:t>
      </w:r>
      <w:r w:rsidR="00194262" w:rsidRPr="00C2519E">
        <w:t xml:space="preserve"> repayments under the hybrid system with the uniform real interest system. L</w:t>
      </w:r>
      <w:r w:rsidR="00F24CEC" w:rsidRPr="00C2519E">
        <w:t xml:space="preserve">ow-income </w:t>
      </w:r>
      <w:r w:rsidR="00194262" w:rsidRPr="00C2519E">
        <w:t>graduates in engineering</w:t>
      </w:r>
      <w:r w:rsidR="00F24CEC" w:rsidRPr="00C2519E">
        <w:t xml:space="preserve"> would repay </w:t>
      </w:r>
      <w:r w:rsidR="00194262" w:rsidRPr="00C2519E">
        <w:t xml:space="preserve">about </w:t>
      </w:r>
      <w:r w:rsidR="00701F85" w:rsidRPr="00C2519E">
        <w:t>11</w:t>
      </w:r>
      <w:r w:rsidR="00F24CEC" w:rsidRPr="00C2519E">
        <w:t xml:space="preserve"> per cent in </w:t>
      </w:r>
      <w:r w:rsidR="00FD69CF" w:rsidRPr="00C2519E">
        <w:t>extra</w:t>
      </w:r>
      <w:r w:rsidR="00F24CEC" w:rsidRPr="00C2519E">
        <w:t xml:space="preserve"> repayment rather than </w:t>
      </w:r>
      <w:r w:rsidR="00194262" w:rsidRPr="00C2519E">
        <w:t>about</w:t>
      </w:r>
      <w:r w:rsidR="00094BA4" w:rsidRPr="00C2519E">
        <w:t xml:space="preserve"> </w:t>
      </w:r>
      <w:r w:rsidR="00F24CEC" w:rsidRPr="00C2519E">
        <w:t>1</w:t>
      </w:r>
      <w:r w:rsidR="00701F85" w:rsidRPr="00C2519E">
        <w:t>5</w:t>
      </w:r>
      <w:r w:rsidR="00F24CEC" w:rsidRPr="00C2519E">
        <w:t xml:space="preserve"> per cent under </w:t>
      </w:r>
      <w:r w:rsidR="00AF40BC" w:rsidRPr="00C2519E">
        <w:t xml:space="preserve">the </w:t>
      </w:r>
      <w:r w:rsidR="00F24CEC" w:rsidRPr="00C2519E">
        <w:t>uniform real interest</w:t>
      </w:r>
      <w:r w:rsidR="00194262" w:rsidRPr="00C2519E">
        <w:t xml:space="preserve"> </w:t>
      </w:r>
      <w:r w:rsidR="00AF40BC" w:rsidRPr="00C2519E">
        <w:t>regime</w:t>
      </w:r>
      <w:r w:rsidR="00F24CEC" w:rsidRPr="00C2519E">
        <w:t xml:space="preserve">. </w:t>
      </w:r>
    </w:p>
    <w:p w14:paraId="3B2C0CDE" w14:textId="77777777" w:rsidR="00F24CEC" w:rsidRPr="00C2519E" w:rsidRDefault="00753343" w:rsidP="00F24CEC">
      <w:pPr>
        <w:pStyle w:val="BodyText"/>
      </w:pPr>
      <w:r w:rsidRPr="00C2519E">
        <w:t xml:space="preserve">The advantage of the hybrid model is more evident </w:t>
      </w:r>
      <w:r w:rsidR="00AF40BC" w:rsidRPr="00C2519E">
        <w:t>the l</w:t>
      </w:r>
      <w:r w:rsidR="002E36CC">
        <w:t xml:space="preserve">ess </w:t>
      </w:r>
      <w:r w:rsidR="00AF40BC" w:rsidRPr="00C2519E">
        <w:t>graduates earn</w:t>
      </w:r>
      <w:r w:rsidR="00711CF8" w:rsidRPr="00C2519E">
        <w:t>. T</w:t>
      </w:r>
      <w:r w:rsidR="00194262" w:rsidRPr="00C2519E">
        <w:t xml:space="preserve">he </w:t>
      </w:r>
      <w:r w:rsidR="00FD69CF" w:rsidRPr="00C2519E">
        <w:t>extra</w:t>
      </w:r>
      <w:r w:rsidR="00F24CEC" w:rsidRPr="00C2519E">
        <w:t xml:space="preserve"> repayment </w:t>
      </w:r>
      <w:r w:rsidR="00AF40BC" w:rsidRPr="00C2519E">
        <w:t xml:space="preserve">from </w:t>
      </w:r>
      <w:r w:rsidR="00194262" w:rsidRPr="00C2519E">
        <w:t xml:space="preserve">low-income humanities graduates would reduce </w:t>
      </w:r>
      <w:r w:rsidR="00711CF8" w:rsidRPr="00C2519E">
        <w:t xml:space="preserve">from 35 per cent under the uniform real rate system to about 10 </w:t>
      </w:r>
      <w:r w:rsidR="00F24CEC" w:rsidRPr="00C2519E">
        <w:t xml:space="preserve">per cent </w:t>
      </w:r>
      <w:r w:rsidR="00711CF8" w:rsidRPr="00C2519E">
        <w:t>with the hybrid system. Because low-income humanities graduates spend</w:t>
      </w:r>
      <w:r w:rsidRPr="00C2519E">
        <w:t xml:space="preserve"> a</w:t>
      </w:r>
      <w:r w:rsidR="00911C28" w:rsidRPr="00C2519E">
        <w:t xml:space="preserve"> substantial amount of time </w:t>
      </w:r>
      <w:r w:rsidR="00711CF8" w:rsidRPr="00C2519E">
        <w:t>earning below the threshol</w:t>
      </w:r>
      <w:r w:rsidR="00911C28" w:rsidRPr="00C2519E">
        <w:t xml:space="preserve">d, the hybrid system </w:t>
      </w:r>
      <w:r w:rsidR="00E46121" w:rsidRPr="00C2519E">
        <w:t>reduces their burden</w:t>
      </w:r>
      <w:r w:rsidR="00911C28" w:rsidRPr="00C2519E">
        <w:t xml:space="preserve"> by preventing real growth on their debt</w:t>
      </w:r>
      <w:r w:rsidR="00711CF8" w:rsidRPr="00C2519E">
        <w:t xml:space="preserve">. </w:t>
      </w:r>
    </w:p>
    <w:p w14:paraId="23F66968" w14:textId="7FBEF300" w:rsidR="00A25790" w:rsidRDefault="00A25790" w:rsidP="00A25790">
      <w:pPr>
        <w:pStyle w:val="BodyText"/>
      </w:pPr>
      <w:r w:rsidRPr="00C2519E">
        <w:t xml:space="preserve">While </w:t>
      </w:r>
      <w:r w:rsidR="00094BA4" w:rsidRPr="00C2519E">
        <w:t>the</w:t>
      </w:r>
      <w:r w:rsidRPr="00C2519E">
        <w:t xml:space="preserve"> hybrid model </w:t>
      </w:r>
      <w:r w:rsidR="00094BA4" w:rsidRPr="00C2519E">
        <w:t>could</w:t>
      </w:r>
      <w:r w:rsidRPr="00C2519E">
        <w:t xml:space="preserve"> reduce the disproportionate impact </w:t>
      </w:r>
      <w:r w:rsidR="00A232EB" w:rsidRPr="00C2519E">
        <w:t xml:space="preserve">of charging real interest </w:t>
      </w:r>
      <w:r w:rsidRPr="00C2519E">
        <w:t xml:space="preserve">on low-income graduates, it </w:t>
      </w:r>
      <w:r w:rsidR="00A232EB" w:rsidRPr="00C2519E">
        <w:t>could</w:t>
      </w:r>
      <w:r w:rsidR="00813E80">
        <w:t xml:space="preserve"> not</w:t>
      </w:r>
      <w:r w:rsidRPr="00C2519E">
        <w:t xml:space="preserve"> eliminate the problem entirely. </w:t>
      </w:r>
      <w:r w:rsidR="00813E80">
        <w:t>B</w:t>
      </w:r>
      <w:r w:rsidRPr="00C2519E">
        <w:t xml:space="preserve">ecause low-income graduates </w:t>
      </w:r>
      <w:r w:rsidR="00813E80">
        <w:t xml:space="preserve">who repay </w:t>
      </w:r>
      <w:r w:rsidRPr="00C2519E">
        <w:t xml:space="preserve">take longer to </w:t>
      </w:r>
      <w:r w:rsidR="00813E80">
        <w:t>do so</w:t>
      </w:r>
      <w:r w:rsidRPr="00C2519E">
        <w:t xml:space="preserve">, their debt would increase more </w:t>
      </w:r>
      <w:r w:rsidR="00D21047">
        <w:t xml:space="preserve">in real terms </w:t>
      </w:r>
      <w:r w:rsidRPr="00C2519E">
        <w:t>over their lifetime</w:t>
      </w:r>
      <w:r w:rsidR="002E36CC">
        <w:t>,</w:t>
      </w:r>
      <w:r w:rsidR="00CB3494" w:rsidRPr="00C2519E">
        <w:t xml:space="preserve"> resulting in more repayments </w:t>
      </w:r>
      <w:r w:rsidR="00D21047">
        <w:t>compared to those with high incomes</w:t>
      </w:r>
      <w:r w:rsidRPr="00C2519E">
        <w:t xml:space="preserve">. This difference </w:t>
      </w:r>
      <w:r w:rsidR="00D94BFA">
        <w:t xml:space="preserve">between </w:t>
      </w:r>
      <w:r w:rsidR="009D2C90">
        <w:t xml:space="preserve">what low-income and high-income graduates repay </w:t>
      </w:r>
      <w:r w:rsidRPr="00C2519E">
        <w:t xml:space="preserve">widens </w:t>
      </w:r>
      <w:r w:rsidR="00A2178F">
        <w:t>the more they borrow</w:t>
      </w:r>
      <w:r w:rsidRPr="00C2519E">
        <w:t xml:space="preserve">. </w:t>
      </w:r>
    </w:p>
    <w:p w14:paraId="3F367C92" w14:textId="77777777" w:rsidR="00094BA4" w:rsidRPr="00C2519E" w:rsidRDefault="00094BA4" w:rsidP="00094BA4">
      <w:pPr>
        <w:pStyle w:val="Figuretitle"/>
      </w:pPr>
      <w:bookmarkStart w:id="69" w:name="_Ref310674502"/>
      <w:r w:rsidRPr="00C2519E">
        <w:lastRenderedPageBreak/>
        <w:t xml:space="preserve">Figure </w:t>
      </w:r>
      <w:r w:rsidR="006351AC">
        <w:fldChar w:fldCharType="begin"/>
      </w:r>
      <w:r w:rsidR="006351AC">
        <w:instrText xml:space="preserve"> SEQ Figure</w:instrText>
      </w:r>
      <w:r w:rsidR="006351AC">
        <w:instrText xml:space="preserve"> \* ARABIC </w:instrText>
      </w:r>
      <w:r w:rsidR="006351AC">
        <w:fldChar w:fldCharType="separate"/>
      </w:r>
      <w:r w:rsidR="00EB38F4">
        <w:rPr>
          <w:noProof/>
        </w:rPr>
        <w:t>17</w:t>
      </w:r>
      <w:r w:rsidR="006351AC">
        <w:rPr>
          <w:noProof/>
        </w:rPr>
        <w:fldChar w:fldCharType="end"/>
      </w:r>
      <w:bookmarkEnd w:id="69"/>
      <w:r w:rsidRPr="00C2519E">
        <w:t xml:space="preserve">: </w:t>
      </w:r>
      <w:r w:rsidR="002E36CC">
        <w:t>A h</w:t>
      </w:r>
      <w:r w:rsidRPr="00C2519E">
        <w:t>ybrid system can significantly reduce the disproportionate impact of real interest on low-income graduates</w:t>
      </w:r>
    </w:p>
    <w:p w14:paraId="2855B2F3" w14:textId="77777777" w:rsidR="00AF2CA2" w:rsidRDefault="00701F85" w:rsidP="00AF2CA2">
      <w:pPr>
        <w:pStyle w:val="ChartUnits"/>
      </w:pPr>
      <w:r w:rsidRPr="00C2519E">
        <w:t>Extra HELP repayment above original borrowing for working male graduates</w:t>
      </w:r>
      <w:r w:rsidR="00DE25B5" w:rsidRPr="00C2519E">
        <w:t xml:space="preserve"> under real interest</w:t>
      </w:r>
      <w:r w:rsidRPr="00C2519E">
        <w:t xml:space="preserve">; per cent </w:t>
      </w:r>
    </w:p>
    <w:p w14:paraId="7ABED9CF" w14:textId="77777777" w:rsidR="00701F85" w:rsidRPr="00C2519E" w:rsidRDefault="00701F85" w:rsidP="00AF2CA2">
      <w:pPr>
        <w:pStyle w:val="Notes"/>
      </w:pPr>
      <w:r w:rsidRPr="00C2519E">
        <w:rPr>
          <w:noProof/>
          <w:sz w:val="24"/>
          <w:szCs w:val="24"/>
        </w:rPr>
        <w:drawing>
          <wp:inline distT="0" distB="0" distL="0" distR="0" wp14:anchorId="6D13EAF9" wp14:editId="302A4B9E">
            <wp:extent cx="4095115" cy="2836716"/>
            <wp:effectExtent l="0" t="0" r="0" b="8255"/>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r w:rsidRPr="00C2519E">
        <w:t xml:space="preserve">Notes: </w:t>
      </w:r>
      <w:r w:rsidRPr="00C2519E">
        <w:rPr>
          <w:lang w:val="en-US"/>
        </w:rPr>
        <w:t>Low, medium and high income are based working male graduates on the 30</w:t>
      </w:r>
      <w:r w:rsidRPr="00C2519E">
        <w:rPr>
          <w:vertAlign w:val="superscript"/>
          <w:lang w:val="en-US"/>
        </w:rPr>
        <w:t>th</w:t>
      </w:r>
      <w:r w:rsidRPr="00C2519E">
        <w:rPr>
          <w:lang w:val="en-US"/>
        </w:rPr>
        <w:t>, 50</w:t>
      </w:r>
      <w:r w:rsidRPr="00C2519E">
        <w:rPr>
          <w:vertAlign w:val="superscript"/>
          <w:lang w:val="en-US"/>
        </w:rPr>
        <w:t>th</w:t>
      </w:r>
      <w:r w:rsidRPr="00C2519E">
        <w:rPr>
          <w:lang w:val="en-US"/>
        </w:rPr>
        <w:t>, 80</w:t>
      </w:r>
      <w:r w:rsidRPr="00C2519E">
        <w:rPr>
          <w:vertAlign w:val="superscript"/>
          <w:lang w:val="en-US"/>
        </w:rPr>
        <w:t>th</w:t>
      </w:r>
      <w:r w:rsidRPr="00C2519E">
        <w:rPr>
          <w:lang w:val="en-US"/>
        </w:rPr>
        <w:t xml:space="preserve"> percentiles. See also </w:t>
      </w:r>
      <w:r w:rsidR="000F36AF" w:rsidRPr="00C2519E">
        <w:rPr>
          <w:lang w:val="en-US"/>
        </w:rPr>
        <w:fldChar w:fldCharType="begin"/>
      </w:r>
      <w:r w:rsidRPr="00C2519E">
        <w:rPr>
          <w:lang w:val="en-US"/>
        </w:rPr>
        <w:instrText xml:space="preserve"> REF _Ref311976904 \h </w:instrText>
      </w:r>
      <w:r w:rsidR="000F36AF" w:rsidRPr="00C2519E">
        <w:rPr>
          <w:lang w:val="en-US"/>
        </w:rPr>
      </w:r>
      <w:r w:rsidR="000F36AF" w:rsidRPr="00C2519E">
        <w:rPr>
          <w:lang w:val="en-US"/>
        </w:rPr>
        <w:fldChar w:fldCharType="separate"/>
      </w:r>
      <w:r w:rsidR="00EB38F4" w:rsidRPr="009F208E">
        <w:t xml:space="preserve">Figure </w:t>
      </w:r>
      <w:r w:rsidR="00EB38F4">
        <w:rPr>
          <w:noProof/>
        </w:rPr>
        <w:t>9</w:t>
      </w:r>
      <w:r w:rsidR="000F36AF" w:rsidRPr="00C2519E">
        <w:rPr>
          <w:lang w:val="en-US"/>
        </w:rPr>
        <w:fldChar w:fldCharType="end"/>
      </w:r>
    </w:p>
    <w:p w14:paraId="06B6C99F" w14:textId="77777777" w:rsidR="00701F85" w:rsidRPr="00C2519E" w:rsidRDefault="00701F85" w:rsidP="00701F85">
      <w:pPr>
        <w:pStyle w:val="Sources"/>
      </w:pPr>
      <w:r w:rsidRPr="00C2519E">
        <w:t xml:space="preserve">Sources: See </w:t>
      </w:r>
      <w:r w:rsidR="000F36AF" w:rsidRPr="00C2519E">
        <w:fldChar w:fldCharType="begin"/>
      </w:r>
      <w:r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2D619023" w14:textId="5A80666C" w:rsidR="00B17A31" w:rsidRPr="00C2519E" w:rsidRDefault="00D14AF7" w:rsidP="00561F5B">
      <w:pPr>
        <w:pStyle w:val="BodyText"/>
      </w:pPr>
      <w:r w:rsidRPr="00C2519E">
        <w:t xml:space="preserve">From the Budget’s perspective, the </w:t>
      </w:r>
      <w:r w:rsidR="004F02B9" w:rsidRPr="00C2519E">
        <w:t xml:space="preserve">hybrid model </w:t>
      </w:r>
      <w:r w:rsidRPr="00C2519E">
        <w:t xml:space="preserve">is less effective </w:t>
      </w:r>
      <w:r w:rsidR="00813E80">
        <w:t>in</w:t>
      </w:r>
      <w:r w:rsidRPr="00C2519E">
        <w:t xml:space="preserve"> reducing interest cost</w:t>
      </w:r>
      <w:r w:rsidR="00031787" w:rsidRPr="00C2519E">
        <w:t>s</w:t>
      </w:r>
      <w:r w:rsidRPr="00C2519E">
        <w:t xml:space="preserve">. As </w:t>
      </w:r>
      <w:r w:rsidR="000F36AF" w:rsidRPr="00C2519E">
        <w:fldChar w:fldCharType="begin"/>
      </w:r>
      <w:r w:rsidRPr="00C2519E">
        <w:instrText xml:space="preserve"> REF _Ref310674502 \h </w:instrText>
      </w:r>
      <w:r w:rsidR="000F36AF" w:rsidRPr="00C2519E">
        <w:fldChar w:fldCharType="separate"/>
      </w:r>
      <w:r w:rsidR="00EB38F4" w:rsidRPr="00C2519E">
        <w:t xml:space="preserve">Figure </w:t>
      </w:r>
      <w:r w:rsidR="00EB38F4">
        <w:rPr>
          <w:noProof/>
        </w:rPr>
        <w:t>17</w:t>
      </w:r>
      <w:r w:rsidR="000F36AF" w:rsidRPr="00C2519E">
        <w:fldChar w:fldCharType="end"/>
      </w:r>
      <w:r w:rsidRPr="00C2519E">
        <w:t xml:space="preserve"> shows, </w:t>
      </w:r>
      <w:r w:rsidR="00813E80">
        <w:t>it</w:t>
      </w:r>
      <w:r w:rsidRPr="00C2519E">
        <w:t xml:space="preserve"> reduces interest repayments not only from graduates with low</w:t>
      </w:r>
      <w:r w:rsidR="00813E80">
        <w:t xml:space="preserve"> </w:t>
      </w:r>
      <w:r w:rsidRPr="00C2519E">
        <w:t>lifetime income but also from graduates with high</w:t>
      </w:r>
      <w:r w:rsidR="00813E80">
        <w:t xml:space="preserve"> </w:t>
      </w:r>
      <w:r w:rsidRPr="00C2519E">
        <w:t xml:space="preserve">lifetime income. Because students tend </w:t>
      </w:r>
      <w:r w:rsidR="00561F5B" w:rsidRPr="00C2519E">
        <w:t>to earn little</w:t>
      </w:r>
      <w:r w:rsidRPr="00C2519E">
        <w:t xml:space="preserve"> </w:t>
      </w:r>
      <w:r w:rsidR="00561F5B" w:rsidRPr="00C2519E">
        <w:t xml:space="preserve">while studying or in their early career, under the hybrid model anyone </w:t>
      </w:r>
      <w:r w:rsidRPr="00C2519E">
        <w:t xml:space="preserve">with income below the threshold would receive interest subsidies. But many of these students would </w:t>
      </w:r>
      <w:r w:rsidR="00561F5B" w:rsidRPr="00C2519E">
        <w:t>go on to earn high incomes</w:t>
      </w:r>
      <w:r w:rsidRPr="00C2519E">
        <w:t xml:space="preserve">. </w:t>
      </w:r>
      <w:r w:rsidR="00561F5B" w:rsidRPr="00C2519E">
        <w:t xml:space="preserve">They have the capacity to pay for their cost of </w:t>
      </w:r>
      <w:r w:rsidR="00D94BFA">
        <w:t>loan</w:t>
      </w:r>
      <w:r w:rsidR="00561F5B" w:rsidRPr="00C2519E">
        <w:t xml:space="preserve"> </w:t>
      </w:r>
      <w:r w:rsidR="00561F5B" w:rsidRPr="00C2519E">
        <w:t xml:space="preserve">and do not require interest subsidies. Providing </w:t>
      </w:r>
      <w:r w:rsidR="00773861">
        <w:t>them to</w:t>
      </w:r>
      <w:r w:rsidR="00561F5B" w:rsidRPr="00C2519E">
        <w:t xml:space="preserve"> these students poorly targets scarce higher education resources.</w:t>
      </w:r>
    </w:p>
    <w:p w14:paraId="12E34B1C" w14:textId="3402F644" w:rsidR="0093183F" w:rsidRPr="00C2519E" w:rsidRDefault="00C72FEB" w:rsidP="0093183F">
      <w:pPr>
        <w:pStyle w:val="BodyText"/>
      </w:pPr>
      <w:r w:rsidRPr="00C2519E">
        <w:t xml:space="preserve">The hybrid system would make the system more complex. </w:t>
      </w:r>
      <w:r w:rsidR="00CB3494" w:rsidRPr="00C2519E">
        <w:t xml:space="preserve">Having </w:t>
      </w:r>
      <w:r w:rsidR="009A437C" w:rsidRPr="00C2519E">
        <w:t xml:space="preserve">different </w:t>
      </w:r>
      <w:r w:rsidRPr="00C2519E">
        <w:t>interest rates</w:t>
      </w:r>
      <w:r w:rsidR="009A437C" w:rsidRPr="00C2519E">
        <w:t xml:space="preserve"> would </w:t>
      </w:r>
      <w:r w:rsidR="00D94BFA">
        <w:t>also put</w:t>
      </w:r>
      <w:r w:rsidR="00031787" w:rsidRPr="00C2519E">
        <w:t xml:space="preserve"> </w:t>
      </w:r>
      <w:r w:rsidR="007911EE" w:rsidRPr="00C2519E">
        <w:t xml:space="preserve">an </w:t>
      </w:r>
      <w:r w:rsidR="009A437C" w:rsidRPr="00C2519E">
        <w:t xml:space="preserve">additional </w:t>
      </w:r>
      <w:r w:rsidR="00CB3494" w:rsidRPr="00C2519E">
        <w:t xml:space="preserve">administrative </w:t>
      </w:r>
      <w:r w:rsidR="009A437C" w:rsidRPr="00C2519E">
        <w:t xml:space="preserve">burden </w:t>
      </w:r>
      <w:r w:rsidRPr="00C2519E">
        <w:t>on</w:t>
      </w:r>
      <w:r w:rsidR="009A437C" w:rsidRPr="00C2519E">
        <w:t xml:space="preserve"> the Australian Tax Office and Department of Education and Training.</w:t>
      </w:r>
      <w:r w:rsidR="009A437C" w:rsidRPr="00C2519E">
        <w:rPr>
          <w:rStyle w:val="FootnoteReference"/>
        </w:rPr>
        <w:footnoteReference w:id="87"/>
      </w:r>
      <w:r w:rsidR="00BA64B0" w:rsidRPr="00C2519E">
        <w:t xml:space="preserve"> </w:t>
      </w:r>
      <w:r w:rsidRPr="00C2519E">
        <w:t>For students, multiple potential rates would make it more difficult to know how much interest they are accruing</w:t>
      </w:r>
      <w:r w:rsidR="00CB3494" w:rsidRPr="00C2519E">
        <w:t xml:space="preserve"> and</w:t>
      </w:r>
      <w:r w:rsidR="007911EE" w:rsidRPr="00C2519E">
        <w:t xml:space="preserve"> make</w:t>
      </w:r>
      <w:r w:rsidR="00CB3494" w:rsidRPr="00C2519E">
        <w:t xml:space="preserve"> financial plan</w:t>
      </w:r>
      <w:r w:rsidR="007911EE" w:rsidRPr="00C2519E">
        <w:t>s</w:t>
      </w:r>
      <w:r w:rsidRPr="00C2519E">
        <w:t>.</w:t>
      </w:r>
    </w:p>
    <w:p w14:paraId="34C53415" w14:textId="77777777" w:rsidR="00A620EE" w:rsidRPr="00C2519E" w:rsidRDefault="00BA64B0" w:rsidP="00A620EE">
      <w:pPr>
        <w:pStyle w:val="Heading2"/>
      </w:pPr>
      <w:r w:rsidRPr="00C2519E">
        <w:t xml:space="preserve">How </w:t>
      </w:r>
      <w:r w:rsidR="006A2C87" w:rsidRPr="00C2519E">
        <w:t>would</w:t>
      </w:r>
      <w:r w:rsidRPr="00C2519E">
        <w:t xml:space="preserve"> the re</w:t>
      </w:r>
      <w:r w:rsidR="00A620EE" w:rsidRPr="00C2519E">
        <w:t>al interest</w:t>
      </w:r>
      <w:r w:rsidRPr="00C2519E">
        <w:t xml:space="preserve"> model and </w:t>
      </w:r>
      <w:r w:rsidR="006A2C87" w:rsidRPr="00C2519E">
        <w:t>the</w:t>
      </w:r>
      <w:r w:rsidRPr="00C2519E">
        <w:t xml:space="preserve"> hybrid model affect</w:t>
      </w:r>
      <w:r w:rsidR="00A620EE" w:rsidRPr="00C2519E">
        <w:t xml:space="preserve"> HELP</w:t>
      </w:r>
      <w:r w:rsidR="001C0193">
        <w:t>’s</w:t>
      </w:r>
      <w:r w:rsidR="00A620EE" w:rsidRPr="00C2519E">
        <w:t xml:space="preserve"> principles</w:t>
      </w:r>
      <w:r w:rsidRPr="00C2519E">
        <w:t>?</w:t>
      </w:r>
    </w:p>
    <w:p w14:paraId="0C6BEB57" w14:textId="77777777" w:rsidR="00121B31" w:rsidRPr="00C2519E" w:rsidRDefault="00DC398C" w:rsidP="00C12E5F">
      <w:pPr>
        <w:pStyle w:val="BodyText"/>
      </w:pPr>
      <w:r w:rsidRPr="00C2519E">
        <w:t>Whether real interest is uniformly charged or</w:t>
      </w:r>
      <w:r w:rsidR="00B77478" w:rsidRPr="00C2519E">
        <w:t xml:space="preserve"> </w:t>
      </w:r>
      <w:r w:rsidRPr="00C2519E">
        <w:t xml:space="preserve">only when debtors meet the threshold, charging a higher interest rate is consistent with </w:t>
      </w:r>
      <w:r w:rsidR="00C72FEB" w:rsidRPr="00C2519E">
        <w:t xml:space="preserve">HELP’s </w:t>
      </w:r>
      <w:r w:rsidR="0025574C">
        <w:t xml:space="preserve">principle of smoothing </w:t>
      </w:r>
      <w:r w:rsidRPr="00C2519E">
        <w:t xml:space="preserve">living standards. </w:t>
      </w:r>
      <w:r w:rsidR="00C72FEB" w:rsidRPr="00C2519E">
        <w:t xml:space="preserve">Indexing loans to real interest would </w:t>
      </w:r>
      <w:r w:rsidR="00773861">
        <w:t>increase</w:t>
      </w:r>
      <w:r w:rsidR="00C72FEB" w:rsidRPr="00C2519E">
        <w:t xml:space="preserve"> outstanding </w:t>
      </w:r>
      <w:r w:rsidR="00773861">
        <w:t xml:space="preserve">debt </w:t>
      </w:r>
      <w:r w:rsidR="00C72FEB" w:rsidRPr="00C2519E">
        <w:t>balance</w:t>
      </w:r>
      <w:r w:rsidR="00031787" w:rsidRPr="00C2519E">
        <w:t>s</w:t>
      </w:r>
      <w:r w:rsidR="006E01F3">
        <w:t xml:space="preserve"> but not annual payments</w:t>
      </w:r>
      <w:r w:rsidR="00C72FEB" w:rsidRPr="00C2519E">
        <w:t>.</w:t>
      </w:r>
      <w:r w:rsidR="00C72FEB" w:rsidRPr="00C2519E">
        <w:rPr>
          <w:rStyle w:val="FootnoteReference"/>
        </w:rPr>
        <w:footnoteReference w:id="88"/>
      </w:r>
      <w:r w:rsidR="00C72FEB" w:rsidRPr="00C2519E">
        <w:t xml:space="preserve"> Since </w:t>
      </w:r>
      <w:r w:rsidRPr="00C2519E">
        <w:t>HELP’s</w:t>
      </w:r>
      <w:r w:rsidR="00A76345" w:rsidRPr="00C2519E">
        <w:t xml:space="preserve"> annual</w:t>
      </w:r>
      <w:r w:rsidRPr="00C2519E">
        <w:t xml:space="preserve"> repayment is income-contingent rather than</w:t>
      </w:r>
      <w:r w:rsidR="00C72FEB" w:rsidRPr="00C2519E">
        <w:t xml:space="preserve"> outstanding</w:t>
      </w:r>
      <w:r w:rsidR="00773861">
        <w:t>-</w:t>
      </w:r>
      <w:r w:rsidR="00C72FEB" w:rsidRPr="00C2519E">
        <w:t>balance</w:t>
      </w:r>
      <w:r w:rsidR="006A2C87" w:rsidRPr="00C2519E">
        <w:t>-</w:t>
      </w:r>
      <w:r w:rsidR="00C72FEB" w:rsidRPr="00C2519E">
        <w:t>contingent, c</w:t>
      </w:r>
      <w:r w:rsidRPr="00C2519E">
        <w:t xml:space="preserve">ash-poor </w:t>
      </w:r>
      <w:r w:rsidR="00357B22">
        <w:t>debtors</w:t>
      </w:r>
      <w:r w:rsidR="00357B22" w:rsidRPr="00C2519E">
        <w:t xml:space="preserve"> </w:t>
      </w:r>
      <w:r w:rsidR="00C72FEB" w:rsidRPr="00C2519E">
        <w:t>c</w:t>
      </w:r>
      <w:r w:rsidRPr="00C2519E">
        <w:t xml:space="preserve">ould </w:t>
      </w:r>
      <w:r w:rsidR="00B77478" w:rsidRPr="00C2519E">
        <w:t xml:space="preserve">still </w:t>
      </w:r>
      <w:r w:rsidRPr="00C2519E">
        <w:t>defer repayment</w:t>
      </w:r>
      <w:r w:rsidR="00A76345" w:rsidRPr="00C2519E">
        <w:t>s</w:t>
      </w:r>
      <w:r w:rsidRPr="00C2519E">
        <w:t xml:space="preserve"> until they earn enough to meet the threshold</w:t>
      </w:r>
      <w:r w:rsidR="00773861">
        <w:t>,</w:t>
      </w:r>
      <w:r w:rsidRPr="00C2519E">
        <w:t xml:space="preserve"> </w:t>
      </w:r>
      <w:r w:rsidR="00A76345" w:rsidRPr="00C2519E">
        <w:t>whichever</w:t>
      </w:r>
      <w:r w:rsidR="00B77478" w:rsidRPr="00C2519E">
        <w:t xml:space="preserve"> </w:t>
      </w:r>
      <w:r w:rsidRPr="00C2519E">
        <w:t xml:space="preserve">indexation system is in place. </w:t>
      </w:r>
    </w:p>
    <w:p w14:paraId="233016B0" w14:textId="585EB93F" w:rsidR="00BA64B0" w:rsidRPr="00C2519E" w:rsidRDefault="00760A13" w:rsidP="00C12E5F">
      <w:pPr>
        <w:pStyle w:val="BodyText"/>
      </w:pPr>
      <w:r w:rsidRPr="00C2519E">
        <w:t>For graduates who consistently earn below the threshold, HELP’s income-contingent mechanism</w:t>
      </w:r>
      <w:r w:rsidR="003D2070" w:rsidRPr="00C2519E">
        <w:t xml:space="preserve"> would continue</w:t>
      </w:r>
      <w:r w:rsidRPr="00C2519E">
        <w:t xml:space="preserve"> to provide risk protection. </w:t>
      </w:r>
      <w:r w:rsidR="00121B31" w:rsidRPr="00C2519E">
        <w:t>Yet</w:t>
      </w:r>
      <w:r w:rsidRPr="00C2519E">
        <w:t xml:space="preserve"> increasingly </w:t>
      </w:r>
      <w:r w:rsidR="00121B31" w:rsidRPr="00C2519E">
        <w:t>bachelor</w:t>
      </w:r>
      <w:r w:rsidRPr="00C2519E">
        <w:t xml:space="preserve"> graduates </w:t>
      </w:r>
      <w:r w:rsidR="00773861">
        <w:t>struggle</w:t>
      </w:r>
      <w:r w:rsidRPr="00C2519E">
        <w:t xml:space="preserve"> to get full-time work and spend time </w:t>
      </w:r>
      <w:r w:rsidR="00974293">
        <w:t>with no or low</w:t>
      </w:r>
      <w:r w:rsidR="00121B31" w:rsidRPr="00C2519E">
        <w:t xml:space="preserve"> </w:t>
      </w:r>
      <w:r w:rsidRPr="00C2519E">
        <w:t>income.</w:t>
      </w:r>
      <w:r w:rsidR="003D2070" w:rsidRPr="00C2519E">
        <w:rPr>
          <w:rStyle w:val="FootnoteReference"/>
        </w:rPr>
        <w:t xml:space="preserve"> </w:t>
      </w:r>
      <w:r w:rsidR="003D2070" w:rsidRPr="00C2519E">
        <w:rPr>
          <w:rStyle w:val="FootnoteReference"/>
        </w:rPr>
        <w:footnoteReference w:id="89"/>
      </w:r>
      <w:r w:rsidRPr="00C2519E">
        <w:t xml:space="preserve"> Even though </w:t>
      </w:r>
      <w:r w:rsidRPr="00C2519E">
        <w:lastRenderedPageBreak/>
        <w:t xml:space="preserve">most will eventually find full-time </w:t>
      </w:r>
      <w:r w:rsidR="00121B31" w:rsidRPr="00C2519E">
        <w:t>employment</w:t>
      </w:r>
      <w:r w:rsidRPr="00C2519E">
        <w:t>, their debt would continue to grow in real terms during their job search.</w:t>
      </w:r>
      <w:r w:rsidR="003D2070" w:rsidRPr="00C2519E">
        <w:rPr>
          <w:rStyle w:val="FootnoteReference"/>
        </w:rPr>
        <w:t xml:space="preserve"> </w:t>
      </w:r>
      <w:r w:rsidR="003D2070" w:rsidRPr="00C2519E">
        <w:t xml:space="preserve">Charging real interest would disproportionately </w:t>
      </w:r>
      <w:r w:rsidR="00773861">
        <w:t>affect</w:t>
      </w:r>
      <w:r w:rsidR="003D2070" w:rsidRPr="00C2519E">
        <w:t xml:space="preserve"> </w:t>
      </w:r>
      <w:r w:rsidR="00121B31" w:rsidRPr="00C2519E">
        <w:t>these graduates and</w:t>
      </w:r>
      <w:r w:rsidR="003D2070" w:rsidRPr="00C2519E">
        <w:t xml:space="preserve"> weaken</w:t>
      </w:r>
      <w:r w:rsidR="00121B31" w:rsidRPr="00C2519E">
        <w:t xml:space="preserve"> </w:t>
      </w:r>
      <w:r w:rsidR="003D2070" w:rsidRPr="00C2519E">
        <w:t xml:space="preserve">HELP’s risk protection principle. </w:t>
      </w:r>
      <w:r w:rsidR="004449E0">
        <w:t>A</w:t>
      </w:r>
      <w:r w:rsidR="00C12E5F" w:rsidRPr="00C2519E">
        <w:t xml:space="preserve"> hybrid</w:t>
      </w:r>
      <w:r w:rsidR="00B77478" w:rsidRPr="00C2519E">
        <w:t xml:space="preserve"> system</w:t>
      </w:r>
      <w:r w:rsidR="00C12E5F" w:rsidRPr="00C2519E">
        <w:t xml:space="preserve"> </w:t>
      </w:r>
      <w:r w:rsidR="004449E0">
        <w:t>w</w:t>
      </w:r>
      <w:r w:rsidR="00C12E5F" w:rsidRPr="00C2519E">
        <w:t xml:space="preserve">ould </w:t>
      </w:r>
      <w:r w:rsidRPr="00C2519E">
        <w:t>lessen</w:t>
      </w:r>
      <w:r w:rsidR="00C12E5F" w:rsidRPr="00C2519E">
        <w:t xml:space="preserve"> </w:t>
      </w:r>
      <w:r w:rsidR="004449E0">
        <w:t xml:space="preserve">but not </w:t>
      </w:r>
      <w:r w:rsidR="00C12E5F" w:rsidRPr="00C2519E">
        <w:t xml:space="preserve">eliminate </w:t>
      </w:r>
      <w:r w:rsidR="004449E0">
        <w:t>this problem</w:t>
      </w:r>
      <w:r w:rsidRPr="00C2519E">
        <w:t>,</w:t>
      </w:r>
      <w:r w:rsidR="00C12E5F" w:rsidRPr="00C2519E">
        <w:t xml:space="preserve"> as section </w:t>
      </w:r>
      <w:r w:rsidR="000F36AF" w:rsidRPr="00C2519E">
        <w:fldChar w:fldCharType="begin"/>
      </w:r>
      <w:r w:rsidR="00C12E5F" w:rsidRPr="00C2519E">
        <w:instrText xml:space="preserve"> REF _Ref313891624 \r \h </w:instrText>
      </w:r>
      <w:r w:rsidR="000F36AF" w:rsidRPr="00C2519E">
        <w:fldChar w:fldCharType="separate"/>
      </w:r>
      <w:r w:rsidR="00EB38F4">
        <w:t>5.4</w:t>
      </w:r>
      <w:r w:rsidR="000F36AF" w:rsidRPr="00C2519E">
        <w:fldChar w:fldCharType="end"/>
      </w:r>
      <w:r w:rsidR="00773861">
        <w:t xml:space="preserve"> discusses</w:t>
      </w:r>
      <w:r w:rsidR="00C12E5F" w:rsidRPr="00C2519E">
        <w:t xml:space="preserve">. </w:t>
      </w:r>
    </w:p>
    <w:p w14:paraId="06E32C9E" w14:textId="32C080F7" w:rsidR="00C12E5F" w:rsidRPr="00C2519E" w:rsidRDefault="00C12E5F" w:rsidP="00C12E5F">
      <w:pPr>
        <w:pStyle w:val="BodyText"/>
      </w:pPr>
      <w:r w:rsidRPr="00C2519E">
        <w:t xml:space="preserve">For prospective students, </w:t>
      </w:r>
      <w:r w:rsidR="004449E0">
        <w:t xml:space="preserve">under real interest </w:t>
      </w:r>
      <w:r w:rsidRPr="00C2519E">
        <w:t xml:space="preserve">the net cost of student debt would be less predictable. The government’s </w:t>
      </w:r>
      <w:r w:rsidR="004449E0">
        <w:t xml:space="preserve">borrowing </w:t>
      </w:r>
      <w:r w:rsidRPr="00C2519E">
        <w:t>cost</w:t>
      </w:r>
      <w:r w:rsidR="004449E0">
        <w:t>s</w:t>
      </w:r>
      <w:r w:rsidRPr="00C2519E">
        <w:t xml:space="preserve"> </w:t>
      </w:r>
      <w:r w:rsidR="004449E0">
        <w:t>fluctuate</w:t>
      </w:r>
      <w:r w:rsidRPr="00C2519E">
        <w:t xml:space="preserve">. </w:t>
      </w:r>
      <w:r w:rsidR="004449E0">
        <w:t xml:space="preserve">Students </w:t>
      </w:r>
      <w:r w:rsidR="0078555B" w:rsidRPr="00C2519E">
        <w:t xml:space="preserve">would </w:t>
      </w:r>
      <w:r w:rsidR="004449E0">
        <w:t xml:space="preserve">be </w:t>
      </w:r>
      <w:r w:rsidR="0078555B" w:rsidRPr="00C2519E">
        <w:t>expose</w:t>
      </w:r>
      <w:r w:rsidR="004449E0">
        <w:t>d</w:t>
      </w:r>
      <w:r w:rsidR="0078555B" w:rsidRPr="00C2519E">
        <w:t xml:space="preserve"> to interest rate risks</w:t>
      </w:r>
      <w:r w:rsidR="00773861">
        <w:t xml:space="preserve">, which in theory </w:t>
      </w:r>
      <w:r w:rsidR="004449E0">
        <w:t>might</w:t>
      </w:r>
      <w:r w:rsidR="004449E0" w:rsidRPr="00C2519E">
        <w:t xml:space="preserve"> </w:t>
      </w:r>
      <w:r w:rsidR="0078555B" w:rsidRPr="00C2519E">
        <w:t xml:space="preserve">reduce demand for education. </w:t>
      </w:r>
      <w:r w:rsidR="00773861">
        <w:t xml:space="preserve">Yet </w:t>
      </w:r>
      <w:r w:rsidR="004449E0">
        <w:t xml:space="preserve">the effect on higher education participation is likely to be small in practice, </w:t>
      </w:r>
      <w:r w:rsidR="0078555B" w:rsidRPr="00C2519E">
        <w:t>b</w:t>
      </w:r>
      <w:r w:rsidRPr="00C2519E">
        <w:t xml:space="preserve">ecause the </w:t>
      </w:r>
      <w:r w:rsidR="004449E0">
        <w:t xml:space="preserve">risks in not obtaining a higher education qualification are also high. </w:t>
      </w:r>
    </w:p>
    <w:p w14:paraId="5433523C" w14:textId="77777777" w:rsidR="0093183F" w:rsidRPr="00C2519E" w:rsidRDefault="00587F64" w:rsidP="00254558">
      <w:pPr>
        <w:pStyle w:val="Heading2"/>
      </w:pPr>
      <w:r w:rsidRPr="00C2519E">
        <w:t xml:space="preserve">Political reality of </w:t>
      </w:r>
      <w:r w:rsidR="0093183F" w:rsidRPr="00C2519E">
        <w:t>charging real interest</w:t>
      </w:r>
    </w:p>
    <w:p w14:paraId="4FE6A169" w14:textId="77777777" w:rsidR="0093183F" w:rsidRDefault="00D57CB0" w:rsidP="0093183F">
      <w:pPr>
        <w:pStyle w:val="BodyText"/>
      </w:pPr>
      <w:r>
        <w:t>Whatever its policy merits, c</w:t>
      </w:r>
      <w:r w:rsidR="00B823D6">
        <w:t>harging real interest</w:t>
      </w:r>
      <w:r w:rsidR="0093183F">
        <w:t xml:space="preserve"> </w:t>
      </w:r>
      <w:r w:rsidR="007A5F58">
        <w:t>is not viable politically</w:t>
      </w:r>
      <w:r w:rsidR="0093183F">
        <w:t xml:space="preserve">. </w:t>
      </w:r>
      <w:r w:rsidR="007A5F58">
        <w:t xml:space="preserve">Governments </w:t>
      </w:r>
      <w:r w:rsidR="009151AD">
        <w:t>have proposed it</w:t>
      </w:r>
      <w:r w:rsidR="0093183F">
        <w:t xml:space="preserve"> many times but </w:t>
      </w:r>
      <w:r w:rsidR="009151AD">
        <w:t xml:space="preserve">it has </w:t>
      </w:r>
      <w:r w:rsidR="0093183F">
        <w:t xml:space="preserve">never made it through the political process. </w:t>
      </w:r>
      <w:r w:rsidR="00BD22D3">
        <w:t xml:space="preserve">Opponents of real interest charges have dominated public discussion. </w:t>
      </w:r>
      <w:r w:rsidR="0093183F">
        <w:t>In part this is because there has never been a political strategy behind real interest proposals. In the launch documents for the two public attempts to introduce real interest, it is not justified in one and justified with vague reference to ‘sustainability’ in the other.</w:t>
      </w:r>
      <w:r w:rsidR="008B0860">
        <w:rPr>
          <w:rStyle w:val="FootnoteReference"/>
        </w:rPr>
        <w:footnoteReference w:id="90"/>
      </w:r>
      <w:r w:rsidR="0093183F">
        <w:t xml:space="preserve"> </w:t>
      </w:r>
      <w:r w:rsidR="00BD22D3">
        <w:t>Any political strategy to persuade the public of the need for real interest would start from well behind.</w:t>
      </w:r>
    </w:p>
    <w:p w14:paraId="5DCB1C46" w14:textId="5DEFBCB1" w:rsidR="00560D97" w:rsidRDefault="009151AD" w:rsidP="00BD22D3">
      <w:pPr>
        <w:pStyle w:val="BodyText"/>
      </w:pPr>
      <w:r>
        <w:t>Yet e</w:t>
      </w:r>
      <w:r w:rsidR="00560D97">
        <w:t>ven with better political strategy, charging real interest has policy problems. Most debtors would repay mor</w:t>
      </w:r>
      <w:r w:rsidR="004449E0">
        <w:t>e than under the current system, but its</w:t>
      </w:r>
      <w:r w:rsidR="00560D97">
        <w:t xml:space="preserve"> impact is concentrated on those with low incomes who repay</w:t>
      </w:r>
      <w:r w:rsidR="00BD22D3">
        <w:t xml:space="preserve"> (section </w:t>
      </w:r>
      <w:r w:rsidR="000F36AF">
        <w:fldChar w:fldCharType="begin"/>
      </w:r>
      <w:r w:rsidR="00BD22D3">
        <w:instrText xml:space="preserve"> REF _Ref438047461 \r \h </w:instrText>
      </w:r>
      <w:r w:rsidR="000F36AF">
        <w:fldChar w:fldCharType="separate"/>
      </w:r>
      <w:r w:rsidR="00EB38F4">
        <w:t>5.3</w:t>
      </w:r>
      <w:r w:rsidR="000F36AF">
        <w:fldChar w:fldCharType="end"/>
      </w:r>
      <w:r w:rsidR="00BD22D3">
        <w:t>)</w:t>
      </w:r>
      <w:r w:rsidR="00560D97">
        <w:t xml:space="preserve">. </w:t>
      </w:r>
      <w:r w:rsidR="0093183F">
        <w:t>The next chapter discusses a</w:t>
      </w:r>
      <w:r w:rsidR="00753836">
        <w:t>n</w:t>
      </w:r>
      <w:r w:rsidR="0093183F">
        <w:t xml:space="preserve"> alternative</w:t>
      </w:r>
      <w:r w:rsidR="00E074C7">
        <w:t xml:space="preserve"> to charging real interest</w:t>
      </w:r>
      <w:r w:rsidR="0093183F">
        <w:t xml:space="preserve">. </w:t>
      </w:r>
    </w:p>
    <w:p w14:paraId="54088F2E" w14:textId="77777777" w:rsidR="00EE1E03" w:rsidRDefault="00EE1E03">
      <w:pPr>
        <w:spacing w:before="0"/>
        <w:ind w:left="0"/>
        <w:rPr>
          <w:b/>
          <w:bCs/>
          <w:color w:val="F3901D"/>
          <w:kern w:val="32"/>
          <w:sz w:val="30"/>
          <w:szCs w:val="30"/>
        </w:rPr>
      </w:pPr>
      <w:r>
        <w:br w:type="page"/>
      </w:r>
    </w:p>
    <w:p w14:paraId="6769CB2C" w14:textId="77777777" w:rsidR="00E54498" w:rsidRDefault="00E54498" w:rsidP="00E54498">
      <w:pPr>
        <w:pStyle w:val="Heading1"/>
        <w:sectPr w:rsidR="00E54498">
          <w:endnotePr>
            <w:numFmt w:val="decimal"/>
          </w:endnotePr>
          <w:type w:val="continuous"/>
          <w:pgSz w:w="16838" w:h="11906" w:orient="landscape"/>
          <w:pgMar w:top="1701" w:right="1418" w:bottom="1588" w:left="1418" w:header="851" w:footer="1191" w:gutter="0"/>
          <w:cols w:num="2" w:space="708"/>
          <w:docGrid w:linePitch="360"/>
        </w:sectPr>
      </w:pPr>
      <w:bookmarkStart w:id="70" w:name="_Ref333241693"/>
      <w:bookmarkStart w:id="71" w:name="_Toc341784485"/>
      <w:r>
        <w:lastRenderedPageBreak/>
        <w:t>Loan fee</w:t>
      </w:r>
      <w:bookmarkEnd w:id="70"/>
      <w:bookmarkEnd w:id="71"/>
    </w:p>
    <w:p w14:paraId="60A453AA" w14:textId="77777777" w:rsidR="00365A8B" w:rsidRDefault="005101F0" w:rsidP="00365A8B">
      <w:pPr>
        <w:pStyle w:val="BodyText"/>
      </w:pPr>
      <w:r>
        <w:t>Charging l</w:t>
      </w:r>
      <w:r w:rsidR="0096693C">
        <w:t xml:space="preserve">oan fees </w:t>
      </w:r>
      <w:r w:rsidR="004A42EE">
        <w:t xml:space="preserve">would reduce </w:t>
      </w:r>
      <w:r w:rsidR="0096693C">
        <w:t>interest subsidies</w:t>
      </w:r>
      <w:r w:rsidR="00EA2743">
        <w:t xml:space="preserve"> </w:t>
      </w:r>
      <w:r w:rsidR="007F50EA">
        <w:t>and</w:t>
      </w:r>
      <w:r>
        <w:t xml:space="preserve"> alleviat</w:t>
      </w:r>
      <w:r w:rsidR="007F50EA">
        <w:t xml:space="preserve">e </w:t>
      </w:r>
      <w:r w:rsidR="00365A8B">
        <w:t xml:space="preserve">pressure </w:t>
      </w:r>
      <w:r w:rsidR="00EA2743">
        <w:t>to</w:t>
      </w:r>
      <w:r w:rsidR="004A42EE">
        <w:t xml:space="preserve"> </w:t>
      </w:r>
      <w:r w:rsidR="00585918">
        <w:t xml:space="preserve">make more damaging </w:t>
      </w:r>
      <w:r w:rsidR="007F50EA">
        <w:t xml:space="preserve">Budget </w:t>
      </w:r>
      <w:r w:rsidR="00585918">
        <w:t>cuts</w:t>
      </w:r>
      <w:r w:rsidR="007530F1">
        <w:t xml:space="preserve"> to higher education</w:t>
      </w:r>
      <w:r w:rsidR="00585918">
        <w:t xml:space="preserve">. </w:t>
      </w:r>
      <w:r w:rsidR="00BD22D3">
        <w:t>Unlike real interest indexation</w:t>
      </w:r>
      <w:r w:rsidR="004A42EE">
        <w:t>,</w:t>
      </w:r>
      <w:r w:rsidR="00BD22D3">
        <w:t xml:space="preserve"> </w:t>
      </w:r>
      <w:r w:rsidR="00585C92">
        <w:t>loan fees are already in place</w:t>
      </w:r>
      <w:r w:rsidR="00810AAC">
        <w:t xml:space="preserve"> for some groups of students</w:t>
      </w:r>
      <w:r w:rsidR="00585C92">
        <w:t>, making them more</w:t>
      </w:r>
      <w:r w:rsidR="00BD22D3">
        <w:t xml:space="preserve"> politically viable.</w:t>
      </w:r>
      <w:r w:rsidR="004A42EE">
        <w:t xml:space="preserve"> </w:t>
      </w:r>
      <w:r w:rsidR="00BD22D3">
        <w:t>S</w:t>
      </w:r>
      <w:r>
        <w:t xml:space="preserve">tudents </w:t>
      </w:r>
      <w:r w:rsidR="00810AAC">
        <w:t>remain</w:t>
      </w:r>
      <w:r>
        <w:t xml:space="preserve"> protected from </w:t>
      </w:r>
      <w:r w:rsidR="00955D7E">
        <w:t>the compounding effect of real interest</w:t>
      </w:r>
      <w:r w:rsidR="00EA2743">
        <w:t>.</w:t>
      </w:r>
      <w:r w:rsidR="00955D7E">
        <w:t xml:space="preserve"> </w:t>
      </w:r>
      <w:r w:rsidR="00365A8B">
        <w:t>This chapter describes existing loan fee</w:t>
      </w:r>
      <w:r w:rsidR="00EA2743">
        <w:t>s</w:t>
      </w:r>
      <w:r w:rsidR="00365A8B">
        <w:t xml:space="preserve"> </w:t>
      </w:r>
      <w:r w:rsidR="003145A2">
        <w:t xml:space="preserve">and </w:t>
      </w:r>
      <w:r w:rsidR="00EA2743">
        <w:t xml:space="preserve">the </w:t>
      </w:r>
      <w:r w:rsidR="003145A2">
        <w:t>benefits</w:t>
      </w:r>
      <w:r w:rsidR="00365A8B">
        <w:t xml:space="preserve"> </w:t>
      </w:r>
      <w:r w:rsidR="00493BEB">
        <w:t xml:space="preserve">of extending them across </w:t>
      </w:r>
      <w:r w:rsidR="00810AAC">
        <w:t xml:space="preserve">all loan </w:t>
      </w:r>
      <w:r w:rsidR="00493BEB">
        <w:t xml:space="preserve">programs </w:t>
      </w:r>
      <w:r w:rsidR="00810AAC">
        <w:t>compared to</w:t>
      </w:r>
      <w:r w:rsidR="003145A2">
        <w:t xml:space="preserve"> charging</w:t>
      </w:r>
      <w:r w:rsidR="00493BEB">
        <w:t xml:space="preserve"> real interest</w:t>
      </w:r>
      <w:r w:rsidR="00365A8B">
        <w:t xml:space="preserve">. </w:t>
      </w:r>
    </w:p>
    <w:p w14:paraId="1B2A8431" w14:textId="77777777" w:rsidR="00365A8B" w:rsidRDefault="00365A8B" w:rsidP="00365A8B">
      <w:pPr>
        <w:pStyle w:val="Heading2"/>
      </w:pPr>
      <w:r>
        <w:t>Current loan fees</w:t>
      </w:r>
    </w:p>
    <w:p w14:paraId="491E00B3" w14:textId="77777777" w:rsidR="00365A8B" w:rsidRDefault="00365A8B" w:rsidP="00365A8B">
      <w:pPr>
        <w:pStyle w:val="BodyText"/>
      </w:pPr>
      <w:r>
        <w:t xml:space="preserve">Loan fees are a long-established part of HELP. From the start, </w:t>
      </w:r>
      <w:r w:rsidR="00810AAC">
        <w:t>HECS/HELP offered</w:t>
      </w:r>
      <w:r>
        <w:t xml:space="preserve"> a ‘discount’ for paying upfront – or in other words, a charge or loan fee for </w:t>
      </w:r>
      <w:r w:rsidR="00810AAC">
        <w:t xml:space="preserve">all the others who </w:t>
      </w:r>
      <w:r w:rsidR="00EA2743">
        <w:t>borrow</w:t>
      </w:r>
      <w:r>
        <w:t>. In the Wran report that recommended the creation of HECS, the main rationale for the discount was to generate cash flow for the government’s ‘growth and equity’ objectives.</w:t>
      </w:r>
      <w:r>
        <w:rPr>
          <w:rStyle w:val="FootnoteReference"/>
        </w:rPr>
        <w:footnoteReference w:id="91"/>
      </w:r>
      <w:r>
        <w:t xml:space="preserve"> </w:t>
      </w:r>
      <w:r w:rsidR="00810AAC">
        <w:t>The report</w:t>
      </w:r>
      <w:r>
        <w:t xml:space="preserve"> </w:t>
      </w:r>
      <w:r w:rsidR="00810AAC">
        <w:t>calculated that</w:t>
      </w:r>
      <w:r>
        <w:t xml:space="preserve"> the incentive needed to encourage people to pay upfront</w:t>
      </w:r>
      <w:r w:rsidR="00484A81">
        <w:t xml:space="preserve"> in 1989 </w:t>
      </w:r>
      <w:r w:rsidR="00810AAC">
        <w:t xml:space="preserve">was </w:t>
      </w:r>
      <w:r w:rsidR="00484A81">
        <w:t>15 per cent</w:t>
      </w:r>
      <w:r>
        <w:t>.</w:t>
      </w:r>
      <w:r>
        <w:rPr>
          <w:rStyle w:val="FootnoteReference"/>
        </w:rPr>
        <w:footnoteReference w:id="92"/>
      </w:r>
      <w:r>
        <w:t xml:space="preserve"> </w:t>
      </w:r>
    </w:p>
    <w:p w14:paraId="1F0DB603" w14:textId="3EF9A699" w:rsidR="00365A8B" w:rsidRDefault="000F36AF" w:rsidP="00365A8B">
      <w:pPr>
        <w:pStyle w:val="BodyText"/>
      </w:pPr>
      <w:r>
        <w:fldChar w:fldCharType="begin"/>
      </w:r>
      <w:r w:rsidR="00973843">
        <w:instrText xml:space="preserve"> REF _Ref314565373 \h </w:instrText>
      </w:r>
      <w:r>
        <w:fldChar w:fldCharType="separate"/>
      </w:r>
      <w:r w:rsidR="00EB38F4">
        <w:t xml:space="preserve">Figure </w:t>
      </w:r>
      <w:r w:rsidR="00EB38F4">
        <w:rPr>
          <w:noProof/>
        </w:rPr>
        <w:t>18</w:t>
      </w:r>
      <w:r>
        <w:fldChar w:fldCharType="end"/>
      </w:r>
      <w:r w:rsidR="00973843">
        <w:t xml:space="preserve"> shows </w:t>
      </w:r>
      <w:r w:rsidR="00810AAC">
        <w:t xml:space="preserve">how </w:t>
      </w:r>
      <w:r w:rsidR="00412869">
        <w:t xml:space="preserve">the </w:t>
      </w:r>
      <w:r w:rsidR="00973843">
        <w:t xml:space="preserve">upfront discount has changed over the years. </w:t>
      </w:r>
      <w:r w:rsidR="00810AAC">
        <w:t>At present</w:t>
      </w:r>
      <w:r w:rsidR="00365A8B">
        <w:t xml:space="preserve"> students who pay </w:t>
      </w:r>
      <w:r w:rsidR="0040572E">
        <w:t xml:space="preserve">at least </w:t>
      </w:r>
      <w:r w:rsidR="00365A8B">
        <w:t xml:space="preserve">$500 upfront </w:t>
      </w:r>
      <w:r w:rsidR="00484A81">
        <w:t>receive</w:t>
      </w:r>
      <w:r w:rsidR="00365A8B">
        <w:t xml:space="preserve"> a 10 per cent discount on their </w:t>
      </w:r>
      <w:r w:rsidR="00BC031F">
        <w:t>student contribution</w:t>
      </w:r>
      <w:r w:rsidR="003145A2">
        <w:t>.</w:t>
      </w:r>
      <w:r w:rsidR="00922C9D">
        <w:rPr>
          <w:rStyle w:val="FootnoteReference"/>
        </w:rPr>
        <w:footnoteReference w:id="93"/>
      </w:r>
      <w:r w:rsidR="003145A2">
        <w:t xml:space="preserve"> So a student with fees of $10,000 only pays $9000 – making $1000</w:t>
      </w:r>
      <w:r w:rsidR="00810AAC">
        <w:t>, or an 11 per cent bonus,</w:t>
      </w:r>
      <w:r w:rsidR="003145A2">
        <w:t xml:space="preserve"> the benefit of not borrowing. </w:t>
      </w:r>
      <w:r w:rsidR="00973843">
        <w:t>F</w:t>
      </w:r>
      <w:r w:rsidR="00922C9D">
        <w:t>rom 2017</w:t>
      </w:r>
      <w:r w:rsidR="00365A8B">
        <w:t xml:space="preserve">, the discount will be </w:t>
      </w:r>
      <w:r w:rsidR="005101F0">
        <w:t>removed</w:t>
      </w:r>
      <w:r w:rsidR="00922C9D">
        <w:t xml:space="preserve"> for the first time since HELP’s introduction</w:t>
      </w:r>
      <w:r w:rsidR="00365A8B">
        <w:t>.</w:t>
      </w:r>
    </w:p>
    <w:p w14:paraId="6C0C428A" w14:textId="77777777" w:rsidR="00365A8B" w:rsidRDefault="00365A8B" w:rsidP="00365A8B">
      <w:pPr>
        <w:pStyle w:val="Figuretitle"/>
      </w:pPr>
      <w:bookmarkStart w:id="72" w:name="_Ref314565373"/>
      <w:r>
        <w:t xml:space="preserve">Figure </w:t>
      </w:r>
      <w:r w:rsidR="006351AC">
        <w:fldChar w:fldCharType="begin"/>
      </w:r>
      <w:r w:rsidR="006351AC">
        <w:instrText xml:space="preserve"> SEQ Figure \* ARABIC</w:instrText>
      </w:r>
      <w:r w:rsidR="006351AC">
        <w:instrText xml:space="preserve"> </w:instrText>
      </w:r>
      <w:r w:rsidR="006351AC">
        <w:fldChar w:fldCharType="separate"/>
      </w:r>
      <w:r w:rsidR="00EB38F4">
        <w:rPr>
          <w:noProof/>
        </w:rPr>
        <w:t>18</w:t>
      </w:r>
      <w:r w:rsidR="006351AC">
        <w:rPr>
          <w:noProof/>
        </w:rPr>
        <w:fldChar w:fldCharType="end"/>
      </w:r>
      <w:bookmarkEnd w:id="72"/>
      <w:r>
        <w:t xml:space="preserve">: </w:t>
      </w:r>
      <w:r w:rsidR="00585C92">
        <w:t>The u</w:t>
      </w:r>
      <w:r>
        <w:t>pfront discount has been changed several times since 1989</w:t>
      </w:r>
    </w:p>
    <w:p w14:paraId="2D61A3D7" w14:textId="77777777" w:rsidR="00365A8B" w:rsidRDefault="00365A8B" w:rsidP="00365A8B">
      <w:pPr>
        <w:pStyle w:val="Chartunits0"/>
      </w:pPr>
      <w:r>
        <w:t xml:space="preserve">Per cent of </w:t>
      </w:r>
      <w:r w:rsidR="00645E5B">
        <w:t xml:space="preserve">upfront </w:t>
      </w:r>
      <w:r>
        <w:t>payment</w:t>
      </w:r>
    </w:p>
    <w:p w14:paraId="15D744C0" w14:textId="77777777" w:rsidR="00365A8B" w:rsidRDefault="00365A8B" w:rsidP="00365A8B">
      <w:pPr>
        <w:pStyle w:val="BodyText"/>
      </w:pPr>
      <w:r w:rsidRPr="001436BE">
        <w:rPr>
          <w:noProof/>
        </w:rPr>
        <w:drawing>
          <wp:inline distT="0" distB="0" distL="0" distR="0" wp14:anchorId="61A3BB4C" wp14:editId="615536B6">
            <wp:extent cx="4095115" cy="2835080"/>
            <wp:effectExtent l="0" t="0" r="0" b="1016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115" cy="2835080"/>
                    </a:xfrm>
                    <a:prstGeom prst="rect">
                      <a:avLst/>
                    </a:prstGeom>
                    <a:noFill/>
                    <a:ln>
                      <a:noFill/>
                    </a:ln>
                  </pic:spPr>
                </pic:pic>
              </a:graphicData>
            </a:graphic>
          </wp:inline>
        </w:drawing>
      </w:r>
    </w:p>
    <w:p w14:paraId="7E7544D3" w14:textId="42E0B93C" w:rsidR="00365A8B" w:rsidRDefault="00365A8B" w:rsidP="00365A8B">
      <w:pPr>
        <w:pStyle w:val="Sources"/>
      </w:pPr>
      <w:r>
        <w:t xml:space="preserve">Sources: </w:t>
      </w:r>
      <w:r w:rsidR="000F36AF">
        <w:fldChar w:fldCharType="begin"/>
      </w:r>
      <w:r w:rsidR="0094700C">
        <w:instrText xml:space="preserve"> ADDIN EN.CITE &lt;EndNote&gt;&lt;Cite&gt;&lt;Author&gt;Dow&lt;/Author&gt;&lt;Year&gt;2014&lt;/Year&gt;&lt;RecNum&gt;1265&lt;/RecNum&gt;&lt;DisplayText&gt;Dow and Ey (2014); Department of Education (2016)&lt;/DisplayText&gt;&lt;record&gt;&lt;rec-number&gt;1265&lt;/rec-number&gt;&lt;foreign-keys&gt;&lt;key app="EN" db-id="appp2stzkvtdxeesasxp0z5xxf29evxsrvr9" timestamp="1452906198"&gt;1265&lt;/key&gt;&lt;/foreign-keys&gt;&lt;ref-type name="Report"&gt;27&lt;/ref-type&gt;&lt;contributors&gt;&lt;authors&gt;&lt;author&gt;Dow, Coral&lt;/author&gt;&lt;author&gt;Ey, Carol&lt;/author&gt;&lt;/authors&gt;&lt;/contributors&gt;&lt;titles&gt;&lt;title&gt;Higher Education Loan Program (HELP): a quick guide&lt;/title&gt;&lt;/titles&gt;&lt;dates&gt;&lt;year&gt;2014&lt;/year&gt;&lt;/dates&gt;&lt;publisher&gt;Parliament of Australia&lt;/publisher&gt;&lt;urls&gt;&lt;related-urls&gt;&lt;url&gt;http://www.aph.gov.au/About_Parliament/Parliamentary_Departments/Parliamentary_Library/pubs/rp/rp1415/Quick_Guides/HELP&lt;/url&gt;&lt;/related-urls&gt;&lt;/urls&gt;&lt;/record&gt;&lt;/Cite&gt;&lt;Cite&gt;&lt;Author&gt;Department of Education&lt;/Author&gt;&lt;Year&gt;2016&lt;/Year&gt;&lt;RecNum&gt;1266&lt;/RecNum&gt;&lt;record&gt;&lt;rec-number&gt;1266&lt;/rec-number&gt;&lt;foreign-keys&gt;&lt;key app="EN" db-id="appp2stzkvtdxeesasxp0z5xxf29evxsrvr9" timestamp="1452906389"&gt;1266&lt;/key&gt;&lt;/foreign-keys&gt;&lt;ref-type name="Report"&gt;27&lt;/ref-type&gt;&lt;contributors&gt;&lt;authors&gt;&lt;author&gt;Department of Education,&lt;/author&gt;&lt;/authors&gt;&lt;/contributors&gt;&lt;titles&gt;&lt;title&gt;Study Assist website: Changes to the HECS-HELP discount and voluntary repayment bonus&lt;/title&gt;&lt;/titles&gt;&lt;dates&gt;&lt;year&gt;2016&lt;/year&gt;&lt;/dates&gt;&lt;urls&gt;&lt;related-urls&gt;&lt;url&gt;http://studyassist.gov.au/sites/studyassist/news/pages/changes-to-hecs-help-discounts-and-voluntary-repayment-bonus&lt;/url&gt;&lt;/related-urls&gt;&lt;/urls&gt;&lt;/record&gt;&lt;/Cite&gt;&lt;/EndNote&gt;</w:instrText>
      </w:r>
      <w:r w:rsidR="000F36AF">
        <w:fldChar w:fldCharType="separate"/>
      </w:r>
      <w:hyperlink w:anchor="_ENREF_39" w:tooltip="Dow, 2014 #1265" w:history="1">
        <w:r w:rsidR="003E46B3">
          <w:rPr>
            <w:noProof/>
          </w:rPr>
          <w:t>Dow and Ey (2014</w:t>
        </w:r>
      </w:hyperlink>
      <w:r w:rsidR="0094700C">
        <w:rPr>
          <w:noProof/>
        </w:rPr>
        <w:t xml:space="preserve">); </w:t>
      </w:r>
      <w:hyperlink w:anchor="_ENREF_22" w:tooltip="Department of Education, 2016 #1266" w:history="1">
        <w:r w:rsidR="003E46B3">
          <w:rPr>
            <w:noProof/>
          </w:rPr>
          <w:t>Department of Education (2016</w:t>
        </w:r>
      </w:hyperlink>
      <w:r w:rsidR="0094700C">
        <w:rPr>
          <w:noProof/>
        </w:rPr>
        <w:t>)</w:t>
      </w:r>
      <w:r w:rsidR="000F36AF">
        <w:fldChar w:fldCharType="end"/>
      </w:r>
    </w:p>
    <w:p w14:paraId="73DE5300" w14:textId="4814A564" w:rsidR="00365A8B" w:rsidRDefault="00365A8B" w:rsidP="00365A8B">
      <w:pPr>
        <w:pStyle w:val="BodyText"/>
      </w:pPr>
      <w:r>
        <w:t xml:space="preserve">Apart from the </w:t>
      </w:r>
      <w:r w:rsidR="00255D7D">
        <w:t xml:space="preserve">upfront discount – </w:t>
      </w:r>
      <w:r w:rsidR="00974293">
        <w:t xml:space="preserve">a </w:t>
      </w:r>
      <w:r>
        <w:t>q</w:t>
      </w:r>
      <w:r w:rsidR="00255D7D">
        <w:t xml:space="preserve">uasi </w:t>
      </w:r>
      <w:r>
        <w:t>loan fee</w:t>
      </w:r>
      <w:r w:rsidR="00255D7D">
        <w:t xml:space="preserve"> – in the </w:t>
      </w:r>
      <w:r>
        <w:t>HECS-HELP program, the</w:t>
      </w:r>
      <w:r w:rsidR="00810AAC">
        <w:t xml:space="preserve"> system has</w:t>
      </w:r>
      <w:r>
        <w:t xml:space="preserve"> two other loan fees. </w:t>
      </w:r>
      <w:r w:rsidR="00810AAC">
        <w:t>Full-fee u</w:t>
      </w:r>
      <w:r w:rsidR="009A14EF">
        <w:t>ndergraduate students</w:t>
      </w:r>
      <w:r>
        <w:t xml:space="preserve"> borrowing under FEE-HELP</w:t>
      </w:r>
      <w:r w:rsidR="009A14EF">
        <w:t xml:space="preserve"> pay </w:t>
      </w:r>
      <w:r>
        <w:t>a 25 per cent loan fee</w:t>
      </w:r>
      <w:r w:rsidR="009A14EF">
        <w:t xml:space="preserve"> while upper-</w:t>
      </w:r>
      <w:r>
        <w:t>level vocational qualification</w:t>
      </w:r>
      <w:r w:rsidR="00BC031F">
        <w:t xml:space="preserve"> full-fee</w:t>
      </w:r>
      <w:r>
        <w:t xml:space="preserve"> students</w:t>
      </w:r>
      <w:r w:rsidR="00BC031F">
        <w:t xml:space="preserve"> </w:t>
      </w:r>
      <w:r>
        <w:t>borrow</w:t>
      </w:r>
      <w:r w:rsidR="00BC031F">
        <w:t>ing</w:t>
      </w:r>
      <w:r>
        <w:t xml:space="preserve"> through VET FEE-HELP</w:t>
      </w:r>
      <w:r w:rsidR="009A14EF">
        <w:t xml:space="preserve"> pay</w:t>
      </w:r>
      <w:r>
        <w:t xml:space="preserve"> 20 per cent</w:t>
      </w:r>
      <w:r w:rsidR="009A14EF">
        <w:t xml:space="preserve"> (</w:t>
      </w:r>
      <w:r w:rsidR="000F36AF">
        <w:fldChar w:fldCharType="begin"/>
      </w:r>
      <w:r w:rsidR="009A14EF">
        <w:instrText xml:space="preserve"> REF _Ref320958901 \h </w:instrText>
      </w:r>
      <w:r w:rsidR="000F36AF">
        <w:fldChar w:fldCharType="separate"/>
      </w:r>
      <w:r w:rsidR="00EB38F4">
        <w:t xml:space="preserve">Figure </w:t>
      </w:r>
      <w:r w:rsidR="00EB38F4">
        <w:rPr>
          <w:noProof/>
        </w:rPr>
        <w:t>19</w:t>
      </w:r>
      <w:r w:rsidR="000F36AF">
        <w:fldChar w:fldCharType="end"/>
      </w:r>
      <w:r w:rsidR="009A14EF">
        <w:t>)</w:t>
      </w:r>
      <w:r>
        <w:t xml:space="preserve">. </w:t>
      </w:r>
      <w:r w:rsidR="00C3343B">
        <w:t xml:space="preserve">Provided they repay, </w:t>
      </w:r>
      <w:r w:rsidR="00B327FF">
        <w:t xml:space="preserve">the government gains additional revenue </w:t>
      </w:r>
      <w:r w:rsidR="00F36867">
        <w:t>to</w:t>
      </w:r>
      <w:r w:rsidR="00B327FF">
        <w:t xml:space="preserve"> offset interest cost</w:t>
      </w:r>
      <w:r w:rsidR="008669CE">
        <w:t>s</w:t>
      </w:r>
      <w:r w:rsidR="00B327FF">
        <w:t>.</w:t>
      </w:r>
    </w:p>
    <w:p w14:paraId="33232D0C" w14:textId="77777777" w:rsidR="00D33562" w:rsidRDefault="00D33562" w:rsidP="00D33562">
      <w:pPr>
        <w:pStyle w:val="Figuretitle"/>
      </w:pPr>
      <w:bookmarkStart w:id="73" w:name="_Ref320958901"/>
      <w:r>
        <w:lastRenderedPageBreak/>
        <w:t xml:space="preserve">Figure </w:t>
      </w:r>
      <w:r w:rsidR="006351AC">
        <w:fldChar w:fldCharType="begin"/>
      </w:r>
      <w:r w:rsidR="006351AC">
        <w:instrText xml:space="preserve"> SEQ Figure \* ARABIC </w:instrText>
      </w:r>
      <w:r w:rsidR="006351AC">
        <w:fldChar w:fldCharType="separate"/>
      </w:r>
      <w:r w:rsidR="00EB38F4">
        <w:rPr>
          <w:noProof/>
        </w:rPr>
        <w:t>19</w:t>
      </w:r>
      <w:r w:rsidR="006351AC">
        <w:rPr>
          <w:noProof/>
        </w:rPr>
        <w:fldChar w:fldCharType="end"/>
      </w:r>
      <w:bookmarkEnd w:id="73"/>
      <w:r>
        <w:t>: Loan fees are applied inconsistently across HELP programs</w:t>
      </w:r>
      <w:r w:rsidR="003A36B2">
        <w:t xml:space="preserve"> in 2016</w:t>
      </w:r>
    </w:p>
    <w:p w14:paraId="6783FD8C" w14:textId="26D0A19A" w:rsidR="00D33562" w:rsidRDefault="00D33562" w:rsidP="00AF2CA2">
      <w:pPr>
        <w:pStyle w:val="ChartUnits"/>
      </w:pPr>
      <w:r>
        <w:t xml:space="preserve">Loan fee; per cent of </w:t>
      </w:r>
      <w:r w:rsidR="0014129F">
        <w:t>lending</w:t>
      </w:r>
      <w:r w:rsidR="0029600F" w:rsidRPr="0029600F">
        <w:rPr>
          <w:bCs w:val="0"/>
          <w:color w:val="auto"/>
          <w:sz w:val="24"/>
          <w:szCs w:val="24"/>
        </w:rPr>
        <w:t xml:space="preserve"> </w:t>
      </w:r>
      <w:r w:rsidR="0029600F" w:rsidRPr="0029600F">
        <w:rPr>
          <w:noProof/>
        </w:rPr>
        <w:drawing>
          <wp:inline distT="0" distB="0" distL="0" distR="0" wp14:anchorId="34DF7DD2" wp14:editId="62CF50B0">
            <wp:extent cx="4220845" cy="2922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4DA2DC0B" w14:textId="5126AB2A" w:rsidR="00D33562" w:rsidRDefault="00D33562" w:rsidP="00D33562">
      <w:pPr>
        <w:pStyle w:val="Sources"/>
      </w:pPr>
      <w:r w:rsidRPr="00AF2CA2">
        <w:t xml:space="preserve">Notes: </w:t>
      </w:r>
      <w:r w:rsidR="00F417BE" w:rsidRPr="00AF2CA2">
        <w:t xml:space="preserve">OS-HELP and SA-HELP are excluded from the chart. </w:t>
      </w:r>
      <w:r w:rsidRPr="00AF2CA2">
        <w:t>Borrowing under OS-HELP or SA-HELP does not incur loan fees. Open Universities Australia students and students in bridging or enabling courses do not</w:t>
      </w:r>
      <w:r>
        <w:t xml:space="preserve"> incur loan fees.</w:t>
      </w:r>
      <w:r w:rsidR="00BD58E2">
        <w:t xml:space="preserve"> </w:t>
      </w:r>
      <w:r w:rsidR="009F117A">
        <w:t xml:space="preserve">The loan fee rate for full-fee paying VET FEE-HELP is shown. These students represent 96 per cent of VET FEE-HELP students in 2016. </w:t>
      </w:r>
      <w:r w:rsidR="00BD58E2">
        <w:t>The government propose</w:t>
      </w:r>
      <w:r w:rsidR="00BC031F">
        <w:t>s</w:t>
      </w:r>
      <w:r w:rsidR="00BD58E2">
        <w:t xml:space="preserve"> abolishing VET FEE-HELP</w:t>
      </w:r>
      <w:r w:rsidR="003A36B2">
        <w:t xml:space="preserve"> </w:t>
      </w:r>
      <w:r w:rsidR="00BD58E2">
        <w:t>and replacing it with</w:t>
      </w:r>
      <w:r w:rsidR="003A36B2">
        <w:t xml:space="preserve"> VET Students Loans</w:t>
      </w:r>
      <w:r w:rsidR="00BD58E2">
        <w:t xml:space="preserve"> from the start of 2017. </w:t>
      </w:r>
    </w:p>
    <w:p w14:paraId="7BE07952" w14:textId="1CCFF5A1" w:rsidR="00903836" w:rsidRDefault="001C1F26" w:rsidP="00903836">
      <w:pPr>
        <w:pStyle w:val="BodyText"/>
      </w:pPr>
      <w:r>
        <w:t>I</w:t>
      </w:r>
      <w:r w:rsidR="00C3343B">
        <w:t>t is hard to justify i</w:t>
      </w:r>
      <w:r>
        <w:t>nconsistent</w:t>
      </w:r>
      <w:r w:rsidR="00903836">
        <w:t xml:space="preserve"> loan fees across programs. </w:t>
      </w:r>
      <w:r w:rsidR="00903836" w:rsidRPr="00AF2CA2">
        <w:t xml:space="preserve">Commonwealth supported students receive a direct tuition subsidy and do not contribute to HELP’s </w:t>
      </w:r>
      <w:r w:rsidR="008669CE" w:rsidRPr="00AF2CA2">
        <w:t xml:space="preserve">interest </w:t>
      </w:r>
      <w:r w:rsidR="00903836" w:rsidRPr="00AF2CA2">
        <w:t xml:space="preserve">costs other than through CPI indexation. Yet </w:t>
      </w:r>
      <w:r w:rsidR="006C59B8">
        <w:t xml:space="preserve">full-fee paying </w:t>
      </w:r>
      <w:r w:rsidR="008F1A1C">
        <w:t xml:space="preserve">vocational </w:t>
      </w:r>
      <w:r w:rsidR="00903836" w:rsidRPr="00AF2CA2">
        <w:t>diploma students and undergraduate students have to pay</w:t>
      </w:r>
      <w:r w:rsidR="00966CDD" w:rsidRPr="00AF2CA2">
        <w:t xml:space="preserve"> </w:t>
      </w:r>
      <w:r w:rsidR="00EA2743" w:rsidRPr="00AF2CA2">
        <w:t>loan fees</w:t>
      </w:r>
      <w:r w:rsidR="00966CDD" w:rsidRPr="00AF2CA2">
        <w:t xml:space="preserve">. </w:t>
      </w:r>
      <w:r w:rsidR="008D6831">
        <w:t>Many p</w:t>
      </w:r>
      <w:r w:rsidR="000E60DD" w:rsidRPr="00AF2CA2">
        <w:t>ostgraduates</w:t>
      </w:r>
      <w:r w:rsidR="00903836" w:rsidRPr="00AF2CA2">
        <w:t xml:space="preserve"> still have outstanding HELP debt from their undergraduate study</w:t>
      </w:r>
      <w:r w:rsidR="0018380C" w:rsidRPr="00AF2CA2">
        <w:t xml:space="preserve">. </w:t>
      </w:r>
      <w:r w:rsidR="0018380C" w:rsidRPr="00AF2CA2">
        <w:t>High outstanding debt</w:t>
      </w:r>
      <w:r w:rsidR="008D6831">
        <w:t xml:space="preserve"> means</w:t>
      </w:r>
      <w:r w:rsidR="0018380C" w:rsidRPr="00AF2CA2">
        <w:t xml:space="preserve"> </w:t>
      </w:r>
      <w:r w:rsidR="004C6FC9" w:rsidRPr="00AF2CA2">
        <w:t xml:space="preserve">longer </w:t>
      </w:r>
      <w:r w:rsidR="0018380C" w:rsidRPr="00AF2CA2">
        <w:t>repay</w:t>
      </w:r>
      <w:r w:rsidR="008D6831">
        <w:t xml:space="preserve">ment periods </w:t>
      </w:r>
      <w:r w:rsidR="004C6FC9" w:rsidRPr="00AF2CA2">
        <w:t>and higher interest cost</w:t>
      </w:r>
      <w:r w:rsidR="00D72A43" w:rsidRPr="00AF2CA2">
        <w:t>s</w:t>
      </w:r>
      <w:r w:rsidR="004C6FC9" w:rsidRPr="00AF2CA2">
        <w:t xml:space="preserve">. </w:t>
      </w:r>
      <w:r w:rsidR="00903836" w:rsidRPr="00AF2CA2">
        <w:t>Y</w:t>
      </w:r>
      <w:r w:rsidR="001D107F" w:rsidRPr="00AF2CA2">
        <w:t xml:space="preserve">et </w:t>
      </w:r>
      <w:r w:rsidR="004C6FC9" w:rsidRPr="00AF2CA2">
        <w:t>postgraduates</w:t>
      </w:r>
      <w:r w:rsidR="001D107F" w:rsidRPr="00AF2CA2">
        <w:t xml:space="preserve"> are exempt from paying</w:t>
      </w:r>
      <w:r w:rsidR="00903836" w:rsidRPr="00AF2CA2">
        <w:t xml:space="preserve"> loan fee</w:t>
      </w:r>
      <w:r w:rsidR="001D107F" w:rsidRPr="00AF2CA2">
        <w:t>s</w:t>
      </w:r>
      <w:r w:rsidR="00903836" w:rsidRPr="00AF2CA2">
        <w:t>.</w:t>
      </w:r>
      <w:r w:rsidR="00903836">
        <w:t xml:space="preserve"> </w:t>
      </w:r>
    </w:p>
    <w:p w14:paraId="6D9B2B22" w14:textId="107E644B" w:rsidR="00903836" w:rsidRDefault="00903836" w:rsidP="00903836">
      <w:pPr>
        <w:pStyle w:val="BodyText"/>
        <w:tabs>
          <w:tab w:val="left" w:pos="3828"/>
        </w:tabs>
      </w:pPr>
      <w:r>
        <w:t xml:space="preserve">The 2014 Budget </w:t>
      </w:r>
      <w:r w:rsidR="00D60B67">
        <w:t xml:space="preserve">proposed removing loan fees and introducing real interest on </w:t>
      </w:r>
      <w:r w:rsidR="00ED721E">
        <w:t>HELP loans</w:t>
      </w:r>
      <w:r>
        <w:t xml:space="preserve">. </w:t>
      </w:r>
      <w:r w:rsidR="004C6FC9">
        <w:t>C</w:t>
      </w:r>
      <w:r w:rsidR="00B327FF">
        <w:t xml:space="preserve">harging real interest </w:t>
      </w:r>
      <w:r w:rsidR="004C6FC9">
        <w:t>would</w:t>
      </w:r>
      <w:r w:rsidR="00B327FF">
        <w:t xml:space="preserve"> reduce</w:t>
      </w:r>
      <w:r w:rsidR="004C6FC9">
        <w:t xml:space="preserve"> HELP</w:t>
      </w:r>
      <w:r w:rsidR="007E24A2">
        <w:t>’s</w:t>
      </w:r>
      <w:r w:rsidR="004C6FC9">
        <w:t xml:space="preserve"> cost. But i</w:t>
      </w:r>
      <w:r w:rsidR="00B327FF">
        <w:t xml:space="preserve">t </w:t>
      </w:r>
      <w:r w:rsidR="00E11992">
        <w:t>would also</w:t>
      </w:r>
      <w:r w:rsidR="00ED721E">
        <w:t xml:space="preserve"> </w:t>
      </w:r>
      <w:r w:rsidR="004C6FC9">
        <w:t>bring other potential problems</w:t>
      </w:r>
      <w:r w:rsidR="00B327FF">
        <w:t>, a</w:t>
      </w:r>
      <w:r w:rsidR="00966CDD">
        <w:t>s discussed in chapter</w:t>
      </w:r>
      <w:r w:rsidR="00D21047">
        <w:t xml:space="preserve"> </w:t>
      </w:r>
      <w:r w:rsidR="000F36AF">
        <w:fldChar w:fldCharType="begin"/>
      </w:r>
      <w:r w:rsidR="00D21047">
        <w:instrText xml:space="preserve"> REF _Ref463436889 \r \h </w:instrText>
      </w:r>
      <w:r w:rsidR="000F36AF">
        <w:fldChar w:fldCharType="separate"/>
      </w:r>
      <w:r w:rsidR="00EB38F4">
        <w:t>5</w:t>
      </w:r>
      <w:r w:rsidR="000F36AF">
        <w:fldChar w:fldCharType="end"/>
      </w:r>
      <w:r w:rsidR="00966CDD">
        <w:t xml:space="preserve">. </w:t>
      </w:r>
      <w:r w:rsidR="00D2025A">
        <w:t xml:space="preserve">The reform was soon abandoned but the rising cost of HELP still needs </w:t>
      </w:r>
      <w:r w:rsidR="00C3343B">
        <w:t>to be moderated</w:t>
      </w:r>
      <w:r w:rsidR="00D2025A">
        <w:t xml:space="preserve">. </w:t>
      </w:r>
      <w:r w:rsidR="00470B89">
        <w:t xml:space="preserve">Abolishing loan fees would reduce inconsistencies </w:t>
      </w:r>
      <w:r w:rsidR="00A46DA7">
        <w:t>among</w:t>
      </w:r>
      <w:r w:rsidR="00470B89">
        <w:t xml:space="preserve"> programs, but so would </w:t>
      </w:r>
      <w:r w:rsidR="00D60B67">
        <w:t xml:space="preserve">extending loan fees to other programs. </w:t>
      </w:r>
      <w:r w:rsidR="00D2025A">
        <w:t xml:space="preserve">The policy question is </w:t>
      </w:r>
      <w:r w:rsidR="00D60B67">
        <w:t xml:space="preserve">how loan fees </w:t>
      </w:r>
      <w:r w:rsidR="004449E0">
        <w:t xml:space="preserve">should </w:t>
      </w:r>
      <w:r w:rsidR="00D60B67">
        <w:t>be set</w:t>
      </w:r>
      <w:r w:rsidR="00D2025A">
        <w:t>.</w:t>
      </w:r>
    </w:p>
    <w:p w14:paraId="74D2AA5D" w14:textId="77777777" w:rsidR="008736D1" w:rsidRDefault="008736D1" w:rsidP="008736D1">
      <w:pPr>
        <w:pStyle w:val="Heading2"/>
      </w:pPr>
      <w:r>
        <w:t xml:space="preserve">How should loan fees be </w:t>
      </w:r>
      <w:r w:rsidR="00CF3D88">
        <w:t>set</w:t>
      </w:r>
      <w:r>
        <w:t>?</w:t>
      </w:r>
    </w:p>
    <w:p w14:paraId="50DEAB18" w14:textId="64E8FDFB" w:rsidR="00867FA2" w:rsidRDefault="00162397" w:rsidP="00867FA2">
      <w:pPr>
        <w:pStyle w:val="BodyText"/>
      </w:pPr>
      <w:r>
        <w:t xml:space="preserve">The ultimate policy goal of charging loan fees is to reduce HELP’s costs to the government. Because doubtful debt is partly a consequence of government social policy, loan fees should not aim to recover </w:t>
      </w:r>
      <w:r w:rsidR="00BC031F">
        <w:t>i</w:t>
      </w:r>
      <w:r>
        <w:t>t (</w:t>
      </w:r>
      <w:r w:rsidR="000F36AF">
        <w:fldChar w:fldCharType="begin"/>
      </w:r>
      <w:r>
        <w:instrText xml:space="preserve"> REF _Ref334445513 \h </w:instrText>
      </w:r>
      <w:r w:rsidR="000F36AF">
        <w:fldChar w:fldCharType="separate"/>
      </w:r>
      <w:r w:rsidR="00EB38F4">
        <w:t xml:space="preserve">Box </w:t>
      </w:r>
      <w:r w:rsidR="00EB38F4">
        <w:rPr>
          <w:noProof/>
        </w:rPr>
        <w:t>2</w:t>
      </w:r>
      <w:r w:rsidR="000F36AF">
        <w:fldChar w:fldCharType="end"/>
      </w:r>
      <w:r>
        <w:t xml:space="preserve">). </w:t>
      </w:r>
      <w:r w:rsidR="00E11992">
        <w:t>I</w:t>
      </w:r>
      <w:r>
        <w:t>nterest subsidies</w:t>
      </w:r>
      <w:r w:rsidR="00E11992">
        <w:t>, however,</w:t>
      </w:r>
      <w:r>
        <w:t xml:space="preserve"> are not necessa</w:t>
      </w:r>
      <w:r w:rsidR="007A789F">
        <w:t>ry to achieve HELP’s principles</w:t>
      </w:r>
      <w:r w:rsidR="00E11992">
        <w:t xml:space="preserve"> (chapter</w:t>
      </w:r>
      <w:r w:rsidR="007E14E6">
        <w:t xml:space="preserve"> </w:t>
      </w:r>
      <w:r w:rsidR="000F36AF">
        <w:fldChar w:fldCharType="begin"/>
      </w:r>
      <w:r w:rsidR="007E14E6">
        <w:instrText xml:space="preserve"> REF _Ref463448789 \r \h </w:instrText>
      </w:r>
      <w:r w:rsidR="000F36AF">
        <w:fldChar w:fldCharType="separate"/>
      </w:r>
      <w:r w:rsidR="00EB38F4">
        <w:t>4</w:t>
      </w:r>
      <w:r w:rsidR="000F36AF">
        <w:fldChar w:fldCharType="end"/>
      </w:r>
      <w:r w:rsidR="00E11992">
        <w:t>)</w:t>
      </w:r>
      <w:r>
        <w:t xml:space="preserve">. </w:t>
      </w:r>
      <w:r w:rsidR="00C336D5">
        <w:t>Graduates who benefit from in</w:t>
      </w:r>
      <w:r w:rsidR="00187705">
        <w:t>come smoothing over a lifetime</w:t>
      </w:r>
      <w:r>
        <w:t xml:space="preserve"> should contribute to the cost of</w:t>
      </w:r>
      <w:r w:rsidR="00EA2743">
        <w:t xml:space="preserve"> </w:t>
      </w:r>
      <w:r w:rsidR="00187705">
        <w:t xml:space="preserve">that </w:t>
      </w:r>
      <w:r>
        <w:t xml:space="preserve">service. </w:t>
      </w:r>
      <w:r w:rsidR="000B0F35">
        <w:t>Yet r</w:t>
      </w:r>
      <w:r w:rsidR="004C6FC9">
        <w:t xml:space="preserve">ecovering interest subsidies through loan fees </w:t>
      </w:r>
      <w:r w:rsidR="000B0F35">
        <w:t>can be achieved in a number of ways.</w:t>
      </w:r>
      <w:r w:rsidR="00867FA2" w:rsidRPr="00867FA2">
        <w:t xml:space="preserve"> </w:t>
      </w:r>
    </w:p>
    <w:p w14:paraId="0956948F" w14:textId="776FA05B" w:rsidR="00867FA2" w:rsidRDefault="00867FA2" w:rsidP="00867FA2">
      <w:pPr>
        <w:pStyle w:val="BodyText"/>
      </w:pPr>
      <w:r>
        <w:t xml:space="preserve">Loan fees can be set at a flat amount or as a proportion of </w:t>
      </w:r>
      <w:r w:rsidR="00BC031F">
        <w:t xml:space="preserve">annual </w:t>
      </w:r>
      <w:r>
        <w:t xml:space="preserve">borrowing. A flat fee is easier to </w:t>
      </w:r>
      <w:r w:rsidR="00C336D5">
        <w:t>explain</w:t>
      </w:r>
      <w:r>
        <w:t xml:space="preserve"> to students and to administer. But it is unlikely to reflect the actual interest subsidy cost. People who borrow more would pay the same price of borrowing as people who borrow little</w:t>
      </w:r>
      <w:r w:rsidR="00C336D5">
        <w:t>,</w:t>
      </w:r>
      <w:r>
        <w:t xml:space="preserve"> irrespective of their capacity to repay. </w:t>
      </w:r>
      <w:r w:rsidR="00C336D5">
        <w:t>Since</w:t>
      </w:r>
      <w:r>
        <w:t xml:space="preserve"> diploma courses are generally shorter, a diploma student could </w:t>
      </w:r>
      <w:r w:rsidR="004449E0">
        <w:t>pay</w:t>
      </w:r>
      <w:r>
        <w:t xml:space="preserve"> multiple times more than a bachelor degree student as a percentage of borrowing.</w:t>
      </w:r>
    </w:p>
    <w:p w14:paraId="598DE772" w14:textId="77777777" w:rsidR="00AF2CA2" w:rsidRDefault="00AF2CA2" w:rsidP="00867FA2">
      <w:pPr>
        <w:pStyle w:val="BodyText"/>
      </w:pPr>
    </w:p>
    <w:p w14:paraId="33F4F4C7" w14:textId="77777777" w:rsidR="005101F0" w:rsidRDefault="005101F0" w:rsidP="005101F0">
      <w:pPr>
        <w:pStyle w:val="BoxHeading"/>
      </w:pPr>
      <w:bookmarkStart w:id="74" w:name="_Ref334445513"/>
      <w:r>
        <w:lastRenderedPageBreak/>
        <w:t xml:space="preserve">Box </w:t>
      </w:r>
      <w:r w:rsidR="006351AC">
        <w:fldChar w:fldCharType="begin"/>
      </w:r>
      <w:r w:rsidR="006351AC">
        <w:instrText xml:space="preserve"> SEQ Box \* ARABIC </w:instrText>
      </w:r>
      <w:r w:rsidR="006351AC">
        <w:fldChar w:fldCharType="separate"/>
      </w:r>
      <w:r w:rsidR="00EB38F4">
        <w:rPr>
          <w:noProof/>
        </w:rPr>
        <w:t>2</w:t>
      </w:r>
      <w:r w:rsidR="006351AC">
        <w:rPr>
          <w:noProof/>
        </w:rPr>
        <w:fldChar w:fldCharType="end"/>
      </w:r>
      <w:bookmarkEnd w:id="74"/>
      <w:r>
        <w:t>: Should loan fees cover interest subsidies and doubtful debt?</w:t>
      </w:r>
    </w:p>
    <w:p w14:paraId="575F5381" w14:textId="1474AA3F" w:rsidR="005101F0" w:rsidRPr="006C59B8" w:rsidRDefault="005101F0" w:rsidP="005101F0">
      <w:pPr>
        <w:pStyle w:val="BOXText"/>
      </w:pPr>
      <w:r>
        <w:t xml:space="preserve">In </w:t>
      </w:r>
      <w:r w:rsidRPr="006C59B8">
        <w:t xml:space="preserve">theory, loan fees could cover both interest subsidies and doubtful debt. </w:t>
      </w:r>
      <w:r w:rsidR="000F7533">
        <w:t>The goal of recovering them both was</w:t>
      </w:r>
      <w:r w:rsidRPr="006C59B8">
        <w:t xml:space="preserve"> behind the 2008 Bradley review of higher education’s recommendation to increase the undergraduate FEE-HELP loan fee from 20 to 25 per cent.</w:t>
      </w:r>
      <w:r w:rsidRPr="006C59B8">
        <w:rPr>
          <w:rStyle w:val="FootnoteReference"/>
        </w:rPr>
        <w:footnoteReference w:id="94"/>
      </w:r>
      <w:r w:rsidRPr="006C59B8">
        <w:t xml:space="preserve"> </w:t>
      </w:r>
      <w:r w:rsidR="00326A19" w:rsidRPr="006C59B8">
        <w:t xml:space="preserve">It also </w:t>
      </w:r>
      <w:r w:rsidR="000F7533">
        <w:t>seems implied in the arrangements to exempt students in</w:t>
      </w:r>
      <w:r w:rsidR="00326A19" w:rsidRPr="006C59B8">
        <w:t xml:space="preserve"> </w:t>
      </w:r>
      <w:r w:rsidR="006C59B8">
        <w:t>government-</w:t>
      </w:r>
      <w:r w:rsidR="00326A19" w:rsidRPr="006C59B8">
        <w:t xml:space="preserve">subsidised training places </w:t>
      </w:r>
      <w:r w:rsidR="000F7533">
        <w:t>from</w:t>
      </w:r>
      <w:r w:rsidR="00326A19" w:rsidRPr="006C59B8">
        <w:t xml:space="preserve"> VET FEE-HELP</w:t>
      </w:r>
      <w:r w:rsidR="000F7533">
        <w:t xml:space="preserve"> loan fees</w:t>
      </w:r>
      <w:r w:rsidR="00326A19" w:rsidRPr="006C59B8">
        <w:t>.</w:t>
      </w:r>
      <w:r w:rsidR="00326A19" w:rsidRPr="006C59B8">
        <w:rPr>
          <w:rStyle w:val="FootnoteReference"/>
        </w:rPr>
        <w:footnoteReference w:id="95"/>
      </w:r>
      <w:r w:rsidR="00D21047" w:rsidRPr="006C59B8">
        <w:t xml:space="preserve"> </w:t>
      </w:r>
      <w:r w:rsidR="000F7533">
        <w:t>W</w:t>
      </w:r>
      <w:r w:rsidRPr="006C59B8">
        <w:t>hile setting loan fees to incorporate both costs would increase potential savings, there is a case for loan fee</w:t>
      </w:r>
      <w:r w:rsidR="00F36867" w:rsidRPr="006C59B8">
        <w:t>s</w:t>
      </w:r>
      <w:r w:rsidRPr="006C59B8">
        <w:t xml:space="preserve"> being principally aimed at interest costs.</w:t>
      </w:r>
    </w:p>
    <w:p w14:paraId="7F135433" w14:textId="47F66985" w:rsidR="005101F0" w:rsidRPr="006C59B8" w:rsidRDefault="005101F0" w:rsidP="005101F0">
      <w:pPr>
        <w:pStyle w:val="BOXText"/>
      </w:pPr>
      <w:r w:rsidRPr="006C59B8">
        <w:t xml:space="preserve">The beneficiaries of </w:t>
      </w:r>
      <w:r w:rsidR="00F36867" w:rsidRPr="006C59B8">
        <w:t>interest subsidies</w:t>
      </w:r>
      <w:r w:rsidRPr="006C59B8">
        <w:t xml:space="preserve"> are those who repay their debt. Debtors who persistently earn less than the </w:t>
      </w:r>
      <w:r w:rsidR="002F16DD" w:rsidRPr="006C59B8">
        <w:t>threshold repay neither principal</w:t>
      </w:r>
      <w:r w:rsidRPr="006C59B8">
        <w:t xml:space="preserve"> nor interest (</w:t>
      </w:r>
      <w:r w:rsidR="000F7533">
        <w:t xml:space="preserve">section </w:t>
      </w:r>
      <w:r w:rsidR="000F7533">
        <w:fldChar w:fldCharType="begin"/>
      </w:r>
      <w:r w:rsidR="000F7533">
        <w:instrText xml:space="preserve"> REF _Ref333656358 \r \h </w:instrText>
      </w:r>
      <w:r w:rsidR="000F7533">
        <w:fldChar w:fldCharType="separate"/>
      </w:r>
      <w:r w:rsidR="00EB38F4">
        <w:t>3.3</w:t>
      </w:r>
      <w:r w:rsidR="000F7533">
        <w:fldChar w:fldCharType="end"/>
      </w:r>
      <w:r w:rsidR="000F36AF" w:rsidRPr="006C59B8">
        <w:fldChar w:fldCharType="begin"/>
      </w:r>
      <w:r w:rsidRPr="006C59B8">
        <w:instrText xml:space="preserve"> REF _Ref324072138 \h </w:instrText>
      </w:r>
      <w:r w:rsidR="000F36AF" w:rsidRPr="006C59B8">
        <w:fldChar w:fldCharType="separate"/>
      </w:r>
      <w:r w:rsidR="00EB38F4">
        <w:t xml:space="preserve">Figure </w:t>
      </w:r>
      <w:r w:rsidR="00EB38F4">
        <w:rPr>
          <w:noProof/>
        </w:rPr>
        <w:t>22</w:t>
      </w:r>
      <w:r w:rsidR="000F36AF" w:rsidRPr="006C59B8">
        <w:fldChar w:fldCharType="end"/>
      </w:r>
      <w:r w:rsidRPr="006C59B8">
        <w:t>). Debtors who do repay benefit from HELP’s income smoothing service by shifting some costs forward to a time when their income is higher. Although</w:t>
      </w:r>
      <w:r w:rsidR="004A64B5" w:rsidRPr="006C59B8">
        <w:t xml:space="preserve"> charging real</w:t>
      </w:r>
      <w:r w:rsidRPr="006C59B8">
        <w:t xml:space="preserve"> </w:t>
      </w:r>
      <w:r w:rsidR="004A64B5" w:rsidRPr="006C59B8">
        <w:t xml:space="preserve">interest is not the best way to pay </w:t>
      </w:r>
      <w:r w:rsidR="000F7533">
        <w:t xml:space="preserve">for this service, in principle </w:t>
      </w:r>
      <w:r w:rsidRPr="006C59B8">
        <w:t xml:space="preserve">HELP debtors should contribute to </w:t>
      </w:r>
      <w:r w:rsidR="004A64B5" w:rsidRPr="006C59B8">
        <w:t>this</w:t>
      </w:r>
      <w:r w:rsidRPr="006C59B8">
        <w:t xml:space="preserve"> cost (section </w:t>
      </w:r>
      <w:r w:rsidR="000F36AF" w:rsidRPr="006C59B8">
        <w:fldChar w:fldCharType="begin"/>
      </w:r>
      <w:r w:rsidRPr="006C59B8">
        <w:instrText xml:space="preserve"> REF _Ref333580055 \r \h </w:instrText>
      </w:r>
      <w:r w:rsidR="000F36AF" w:rsidRPr="006C59B8">
        <w:fldChar w:fldCharType="separate"/>
      </w:r>
      <w:r w:rsidR="00EB38F4">
        <w:t>5.3</w:t>
      </w:r>
      <w:r w:rsidR="000F36AF" w:rsidRPr="006C59B8">
        <w:fldChar w:fldCharType="end"/>
      </w:r>
      <w:r w:rsidRPr="006C59B8">
        <w:t>). Once debtors have the capacity to repay, they should contribute to the cost of services they receive. Interest subsidies are a benefit that people in</w:t>
      </w:r>
      <w:r w:rsidR="006C59B8">
        <w:t xml:space="preserve"> most</w:t>
      </w:r>
      <w:r w:rsidRPr="006C59B8">
        <w:t xml:space="preserve"> other credit markets do not enjoy. </w:t>
      </w:r>
    </w:p>
    <w:p w14:paraId="23922EA7" w14:textId="60B05B8A" w:rsidR="00867FA2" w:rsidRDefault="00867FA2" w:rsidP="00867FA2">
      <w:pPr>
        <w:pStyle w:val="BOXText"/>
      </w:pPr>
      <w:r w:rsidRPr="006C59B8">
        <w:t xml:space="preserve">Much of the high risk of </w:t>
      </w:r>
      <w:r w:rsidR="000F7533">
        <w:t xml:space="preserve">HELP </w:t>
      </w:r>
      <w:r w:rsidRPr="006C59B8">
        <w:t>non-repayment is due to government policy. The government does no personal</w:t>
      </w:r>
      <w:r>
        <w:t xml:space="preserve"> creditworthiness check before lending through HELP. </w:t>
      </w:r>
      <w:r w:rsidR="000F7533">
        <w:t xml:space="preserve">In higher education, </w:t>
      </w:r>
      <w:r w:rsidR="00EF2505">
        <w:t xml:space="preserve">students can </w:t>
      </w:r>
      <w:r w:rsidR="00EF2505">
        <w:t>borrow if they have</w:t>
      </w:r>
      <w:r w:rsidR="000F7533">
        <w:t xml:space="preserve"> been accepted into a HELP-eligible course. </w:t>
      </w:r>
      <w:r w:rsidR="006C59B8">
        <w:t xml:space="preserve">In </w:t>
      </w:r>
      <w:r w:rsidR="000F7533">
        <w:t xml:space="preserve">VET, </w:t>
      </w:r>
      <w:r w:rsidR="00EF2505">
        <w:t>students can borrow if accepted</w:t>
      </w:r>
      <w:r w:rsidR="000F7533">
        <w:t xml:space="preserve"> into a HELP-eligible course and since 2016 satisfy</w:t>
      </w:r>
      <w:r w:rsidR="006C59B8">
        <w:t xml:space="preserve"> literacy and numeracy requirements. </w:t>
      </w:r>
      <w:r w:rsidR="00EF2505">
        <w:t xml:space="preserve">When HECS began in 1989, restricted to relatively small share of the population accepted into a university course, acceptance into a course was a better proxy for creditworthiness than it is today. </w:t>
      </w:r>
    </w:p>
    <w:p w14:paraId="3A14758A" w14:textId="77777777" w:rsidR="005101F0" w:rsidRDefault="004A64B5" w:rsidP="005101F0">
      <w:pPr>
        <w:pStyle w:val="BOXText"/>
      </w:pPr>
      <w:r>
        <w:t>The income-contingent nature of HELP also distinguishes it</w:t>
      </w:r>
      <w:r w:rsidR="005101F0">
        <w:t xml:space="preserve"> from commercial lending. It is part of government social policy to protect graduates and encourage participation. Graduates who do not earn enough to reach the initial HELP threshold are not required to repay. Debtors cannot choose lower repayment thresholds in exchange for lower loan fees. The government sets </w:t>
      </w:r>
      <w:r>
        <w:t>these</w:t>
      </w:r>
      <w:r w:rsidR="005101F0">
        <w:t xml:space="preserve"> thresholds</w:t>
      </w:r>
      <w:r>
        <w:t>, which</w:t>
      </w:r>
      <w:r w:rsidR="005101F0">
        <w:t xml:space="preserve"> partly determine how high doubtful debt will be.</w:t>
      </w:r>
      <w:r w:rsidR="00E11992">
        <w:rPr>
          <w:rStyle w:val="FootnoteReference"/>
        </w:rPr>
        <w:footnoteReference w:id="96"/>
      </w:r>
      <w:r w:rsidR="005101F0">
        <w:t xml:space="preserve"> If the government reduces this threshold, doubtful debt will fall. </w:t>
      </w:r>
    </w:p>
    <w:p w14:paraId="3DEE03CD" w14:textId="769177C7" w:rsidR="00D9075A" w:rsidRDefault="005101F0" w:rsidP="005101F0">
      <w:pPr>
        <w:pStyle w:val="BOXText"/>
      </w:pPr>
      <w:r>
        <w:t xml:space="preserve">Pricing loan fees </w:t>
      </w:r>
      <w:r w:rsidR="00EF2505">
        <w:t>t</w:t>
      </w:r>
      <w:r>
        <w:t xml:space="preserve">o </w:t>
      </w:r>
      <w:r w:rsidR="00CE4591">
        <w:t>reduce</w:t>
      </w:r>
      <w:r>
        <w:t xml:space="preserve"> doubtful debt costs require</w:t>
      </w:r>
      <w:r w:rsidR="00CE4591">
        <w:t>s</w:t>
      </w:r>
      <w:r>
        <w:t xml:space="preserve"> debtors who repay to finance those who do not.</w:t>
      </w:r>
      <w:r w:rsidRPr="0077119C">
        <w:t xml:space="preserve"> </w:t>
      </w:r>
      <w:r>
        <w:t xml:space="preserve">While including non-repayment risks as part of credit premiums has parallels with insurance, the main difference is in credit risk management. Unlike in commercial insurance markets, </w:t>
      </w:r>
      <w:r w:rsidR="00403464">
        <w:t xml:space="preserve">under </w:t>
      </w:r>
      <w:r>
        <w:t xml:space="preserve">HELP </w:t>
      </w:r>
      <w:r w:rsidR="00403464">
        <w:t>there is</w:t>
      </w:r>
      <w:r>
        <w:t xml:space="preserve"> little scope for lower-risk persons to pay lower premiums. </w:t>
      </w:r>
    </w:p>
    <w:p w14:paraId="6F14B30D" w14:textId="2DBE79C5" w:rsidR="005101F0" w:rsidRDefault="008F1A1C" w:rsidP="005101F0">
      <w:pPr>
        <w:pStyle w:val="BOXText"/>
      </w:pPr>
      <w:r>
        <w:t xml:space="preserve">The initial </w:t>
      </w:r>
      <w:r w:rsidR="00867FA2">
        <w:t xml:space="preserve">HELP threshold should be lowered and </w:t>
      </w:r>
      <w:r w:rsidR="006C59B8">
        <w:t>HELP eligibility</w:t>
      </w:r>
      <w:r w:rsidR="00867FA2">
        <w:t xml:space="preserve"> </w:t>
      </w:r>
      <w:r w:rsidR="005101F0">
        <w:t>need</w:t>
      </w:r>
      <w:r w:rsidR="006C59B8">
        <w:t>s</w:t>
      </w:r>
      <w:r w:rsidR="005101F0">
        <w:t xml:space="preserve"> tighten</w:t>
      </w:r>
      <w:r w:rsidR="00867FA2">
        <w:t>ing</w:t>
      </w:r>
      <w:r w:rsidR="005101F0">
        <w:t xml:space="preserve">; </w:t>
      </w:r>
      <w:r w:rsidR="00403464">
        <w:t xml:space="preserve">the government has implemented some changes and is considering other </w:t>
      </w:r>
      <w:r w:rsidR="005101F0">
        <w:t>options.</w:t>
      </w:r>
      <w:r w:rsidR="005101F0">
        <w:rPr>
          <w:rStyle w:val="FootnoteReference"/>
        </w:rPr>
        <w:footnoteReference w:id="97"/>
      </w:r>
      <w:r w:rsidR="005101F0" w:rsidRPr="00AB1B6B">
        <w:t xml:space="preserve"> </w:t>
      </w:r>
      <w:r w:rsidR="00867FA2">
        <w:t>Yet</w:t>
      </w:r>
      <w:r w:rsidR="005101F0">
        <w:t xml:space="preserve"> </w:t>
      </w:r>
      <w:r w:rsidR="0025652D">
        <w:t xml:space="preserve">doubtful debt is a necessary part of HELP’s policy objectives. It </w:t>
      </w:r>
      <w:r w:rsidR="005101F0">
        <w:t xml:space="preserve">allows expansion of higher </w:t>
      </w:r>
      <w:r w:rsidR="005101F0">
        <w:lastRenderedPageBreak/>
        <w:t xml:space="preserve">education to </w:t>
      </w:r>
      <w:r w:rsidR="002F16DD">
        <w:t>highe</w:t>
      </w:r>
      <w:r w:rsidR="00F4510E">
        <w:t>r</w:t>
      </w:r>
      <w:r w:rsidR="005101F0">
        <w:t xml:space="preserve"> risk categories of students.</w:t>
      </w:r>
      <w:r w:rsidR="005101F0" w:rsidRPr="00010064">
        <w:t xml:space="preserve"> </w:t>
      </w:r>
      <w:r w:rsidR="005101F0">
        <w:t>As doubtful debt losses are partly incurred as a matter of social policy,</w:t>
      </w:r>
      <w:r w:rsidR="0025652D">
        <w:t xml:space="preserve"> government should bear</w:t>
      </w:r>
      <w:r w:rsidR="005101F0">
        <w:t xml:space="preserve"> the risk. Financially successful graduates will contribute to this as general taxpayers, but only at the same level as other people on similar incomes. </w:t>
      </w:r>
    </w:p>
    <w:p w14:paraId="0825E2ED" w14:textId="77777777" w:rsidR="004C7829" w:rsidRDefault="008736D1" w:rsidP="008736D1">
      <w:pPr>
        <w:pStyle w:val="BodyText"/>
      </w:pPr>
      <w:r>
        <w:t xml:space="preserve">A </w:t>
      </w:r>
      <w:r w:rsidR="004C7829">
        <w:t xml:space="preserve">loan fee set </w:t>
      </w:r>
      <w:r w:rsidR="004B76EC">
        <w:t>as</w:t>
      </w:r>
      <w:r w:rsidR="004C7829">
        <w:t xml:space="preserve"> a </w:t>
      </w:r>
      <w:r>
        <w:t xml:space="preserve">proportion of </w:t>
      </w:r>
      <w:r w:rsidR="004B76EC">
        <w:t>the amount borrowed</w:t>
      </w:r>
      <w:r w:rsidR="00AA010E">
        <w:t xml:space="preserve"> </w:t>
      </w:r>
      <w:r w:rsidR="00F4510E">
        <w:t>requires</w:t>
      </w:r>
      <w:r>
        <w:t xml:space="preserve"> students who borrow more</w:t>
      </w:r>
      <w:r w:rsidR="004C7829">
        <w:t xml:space="preserve"> to pay more</w:t>
      </w:r>
      <w:r>
        <w:t xml:space="preserve">. It could deter unnecessary borrowing when students have the capacity to pay upfront. </w:t>
      </w:r>
      <w:r w:rsidR="004B76EC">
        <w:t>E</w:t>
      </w:r>
      <w:r>
        <w:t>xisting loan fee</w:t>
      </w:r>
      <w:r w:rsidR="00992E21">
        <w:t xml:space="preserve">s </w:t>
      </w:r>
      <w:r w:rsidR="0051131A">
        <w:t>are determined in this manner</w:t>
      </w:r>
      <w:r w:rsidR="00992E21">
        <w:t xml:space="preserve">. </w:t>
      </w:r>
      <w:r w:rsidR="007827D1">
        <w:t xml:space="preserve">It is a preferable model </w:t>
      </w:r>
      <w:r w:rsidR="0097795D">
        <w:t xml:space="preserve">both </w:t>
      </w:r>
      <w:r w:rsidR="007827D1">
        <w:t xml:space="preserve">because </w:t>
      </w:r>
      <w:r w:rsidR="0097795D">
        <w:t xml:space="preserve">it aligns more closely with interest costs than a flat fee and because it is already widely understood. </w:t>
      </w:r>
    </w:p>
    <w:p w14:paraId="307F5279" w14:textId="77777777" w:rsidR="008736D1" w:rsidRDefault="00321260" w:rsidP="008736D1">
      <w:pPr>
        <w:pStyle w:val="BodyText"/>
      </w:pPr>
      <w:r>
        <w:t xml:space="preserve">Given the inherent earnings differences </w:t>
      </w:r>
      <w:r w:rsidR="0097795D">
        <w:t>among</w:t>
      </w:r>
      <w:r>
        <w:t xml:space="preserve"> graduates, some debtors incur lower subsidies than others. </w:t>
      </w:r>
      <w:r w:rsidR="00992E21">
        <w:t xml:space="preserve">One way </w:t>
      </w:r>
      <w:r w:rsidR="00C66F33">
        <w:t>of setting loan fees</w:t>
      </w:r>
      <w:r w:rsidR="00992E21">
        <w:t xml:space="preserve"> </w:t>
      </w:r>
      <w:r w:rsidR="0097795D">
        <w:t>might be</w:t>
      </w:r>
      <w:r w:rsidR="00992E21">
        <w:t xml:space="preserve"> to ensure that each cohort of borrowers roughly cover</w:t>
      </w:r>
      <w:r w:rsidR="0097795D">
        <w:t>s</w:t>
      </w:r>
      <w:r w:rsidR="00992E21">
        <w:t xml:space="preserve"> the interest cost of </w:t>
      </w:r>
      <w:r w:rsidR="0097795D">
        <w:t>its</w:t>
      </w:r>
      <w:r w:rsidR="00992E21">
        <w:t xml:space="preserve"> loans. </w:t>
      </w:r>
      <w:r w:rsidR="003B5069">
        <w:t xml:space="preserve">In this framework, loan amounts and estimated repayment times are important. </w:t>
      </w:r>
      <w:r w:rsidR="008736D1">
        <w:t xml:space="preserve">Different groups of students could be charged different loan fees according to </w:t>
      </w:r>
      <w:r w:rsidR="00F96485">
        <w:t xml:space="preserve">their expected average </w:t>
      </w:r>
      <w:r w:rsidR="008736D1">
        <w:t xml:space="preserve">interest costs. </w:t>
      </w:r>
    </w:p>
    <w:p w14:paraId="1F8BC486" w14:textId="77777777" w:rsidR="008736D1" w:rsidRDefault="008736D1" w:rsidP="008736D1">
      <w:pPr>
        <w:pStyle w:val="BodyText"/>
      </w:pPr>
      <w:r>
        <w:t>A simpler alternative</w:t>
      </w:r>
      <w:r w:rsidR="00471EFB">
        <w:t>, however,</w:t>
      </w:r>
      <w:r>
        <w:t xml:space="preserve"> is a universal loan fee rate. The goal is for borrowers to roughly cover their i</w:t>
      </w:r>
      <w:r w:rsidR="00F96485">
        <w:t>nterest costs</w:t>
      </w:r>
      <w:r w:rsidR="00471EFB">
        <w:t>,</w:t>
      </w:r>
      <w:r w:rsidR="00F96485">
        <w:t xml:space="preserve"> regardless of the </w:t>
      </w:r>
      <w:r w:rsidR="00471EFB">
        <w:t xml:space="preserve">loan </w:t>
      </w:r>
      <w:r>
        <w:t xml:space="preserve">program. The same </w:t>
      </w:r>
      <w:r w:rsidR="00CB44FD">
        <w:t xml:space="preserve">rate </w:t>
      </w:r>
      <w:r>
        <w:t>would appl</w:t>
      </w:r>
      <w:r w:rsidR="00CB44FD">
        <w:t>y</w:t>
      </w:r>
      <w:r>
        <w:t xml:space="preserve"> to all students accessing HELP whether they </w:t>
      </w:r>
      <w:r w:rsidR="00471EFB">
        <w:t>are in</w:t>
      </w:r>
      <w:r>
        <w:t xml:space="preserve"> higher or vocational education. A universal rate is simple </w:t>
      </w:r>
      <w:r w:rsidR="00471EFB">
        <w:t xml:space="preserve">for students </w:t>
      </w:r>
      <w:r>
        <w:t xml:space="preserve">to understand and </w:t>
      </w:r>
      <w:r w:rsidR="00EA2743">
        <w:t>for</w:t>
      </w:r>
      <w:r>
        <w:t xml:space="preserve"> government</w:t>
      </w:r>
      <w:r w:rsidR="00EA2743">
        <w:t xml:space="preserve"> to administer</w:t>
      </w:r>
      <w:r>
        <w:t xml:space="preserve">. </w:t>
      </w:r>
    </w:p>
    <w:p w14:paraId="4FFF16FB" w14:textId="4AA4150C" w:rsidR="008736D1" w:rsidRDefault="008736D1" w:rsidP="008736D1">
      <w:pPr>
        <w:pStyle w:val="BodyText"/>
      </w:pPr>
      <w:r>
        <w:t xml:space="preserve">Both universal </w:t>
      </w:r>
      <w:r w:rsidR="00F4510E">
        <w:t>and</w:t>
      </w:r>
      <w:r>
        <w:t xml:space="preserve"> cohort-specific loan fee</w:t>
      </w:r>
      <w:r w:rsidR="00412869">
        <w:t>s</w:t>
      </w:r>
      <w:r>
        <w:t xml:space="preserve"> </w:t>
      </w:r>
      <w:r w:rsidR="00AA010E">
        <w:t>would</w:t>
      </w:r>
      <w:r w:rsidR="00850E62">
        <w:t xml:space="preserve"> reduce HELP’s interest cost</w:t>
      </w:r>
      <w:r w:rsidR="00F4510E">
        <w:t>s</w:t>
      </w:r>
      <w:r>
        <w:t xml:space="preserve">. </w:t>
      </w:r>
      <w:r w:rsidR="00F4510E">
        <w:t>Mu</w:t>
      </w:r>
      <w:r w:rsidR="008D2003">
        <w:t xml:space="preserve">ltiple rates could be justified if the expected interest cost </w:t>
      </w:r>
      <w:r w:rsidR="00CA08F8">
        <w:t xml:space="preserve">is significantly different </w:t>
      </w:r>
      <w:r w:rsidR="00471EFB">
        <w:t>among</w:t>
      </w:r>
      <w:r w:rsidR="008D2003">
        <w:t xml:space="preserve"> </w:t>
      </w:r>
      <w:r w:rsidR="00CA08F8">
        <w:t>programs</w:t>
      </w:r>
      <w:r w:rsidR="008D2003">
        <w:t>. G</w:t>
      </w:r>
      <w:r w:rsidR="00CA6C05">
        <w:t>iven</w:t>
      </w:r>
      <w:r w:rsidR="00EA2743">
        <w:t xml:space="preserve"> </w:t>
      </w:r>
      <w:r w:rsidR="00471EFB">
        <w:t xml:space="preserve">that </w:t>
      </w:r>
      <w:r w:rsidR="00EA2743">
        <w:t>the</w:t>
      </w:r>
      <w:r w:rsidR="00CA08F8">
        <w:t xml:space="preserve"> difference is small </w:t>
      </w:r>
      <w:r w:rsidR="006C59B8">
        <w:t>–</w:t>
      </w:r>
      <w:r w:rsidR="00471EFB">
        <w:t xml:space="preserve"> </w:t>
      </w:r>
      <w:r w:rsidR="006C59B8">
        <w:t xml:space="preserve">at </w:t>
      </w:r>
      <w:r w:rsidR="00CA08F8">
        <w:t>least for the two main groups</w:t>
      </w:r>
      <w:r w:rsidR="00CE09C3">
        <w:t>,</w:t>
      </w:r>
      <w:r w:rsidR="00CA08F8">
        <w:t xml:space="preserve"> bachelor graduates and diploma holders</w:t>
      </w:r>
      <w:r w:rsidR="00471EFB">
        <w:t xml:space="preserve"> </w:t>
      </w:r>
      <w:r w:rsidR="006C59B8">
        <w:t>–</w:t>
      </w:r>
      <w:r w:rsidR="00C66F33">
        <w:t xml:space="preserve"> </w:t>
      </w:r>
      <w:r w:rsidR="006C59B8">
        <w:t xml:space="preserve">this </w:t>
      </w:r>
      <w:r>
        <w:t xml:space="preserve">report recommends a </w:t>
      </w:r>
      <w:r w:rsidR="00C66F33">
        <w:t xml:space="preserve">universal </w:t>
      </w:r>
      <w:r>
        <w:t xml:space="preserve">loan fee </w:t>
      </w:r>
      <w:r w:rsidR="00C66F33">
        <w:t xml:space="preserve">irrespective </w:t>
      </w:r>
      <w:r>
        <w:t xml:space="preserve">of </w:t>
      </w:r>
      <w:r w:rsidR="00CB44FD">
        <w:t>qualifications</w:t>
      </w:r>
      <w:r w:rsidR="006C59B8">
        <w:t>,</w:t>
      </w:r>
      <w:r w:rsidR="00CB44FD">
        <w:t xml:space="preserve"> </w:t>
      </w:r>
      <w:r>
        <w:t>HELP program</w:t>
      </w:r>
      <w:r w:rsidR="006C59B8">
        <w:t xml:space="preserve"> or education providers</w:t>
      </w:r>
      <w:r>
        <w:t>.</w:t>
      </w:r>
      <w:r>
        <w:rPr>
          <w:rStyle w:val="FootnoteReference"/>
        </w:rPr>
        <w:footnoteReference w:id="98"/>
      </w:r>
      <w:r w:rsidR="00F96485">
        <w:t xml:space="preserve"> </w:t>
      </w:r>
    </w:p>
    <w:p w14:paraId="08216DE8" w14:textId="77777777" w:rsidR="003D547F" w:rsidRDefault="003D547F" w:rsidP="003D547F">
      <w:pPr>
        <w:pStyle w:val="Heading2"/>
      </w:pPr>
      <w:r>
        <w:t>The loan fee rate</w:t>
      </w:r>
    </w:p>
    <w:p w14:paraId="05822524" w14:textId="2A2C27C8" w:rsidR="00470B89" w:rsidRDefault="003D547F" w:rsidP="00470B89">
      <w:pPr>
        <w:pStyle w:val="BodyText"/>
      </w:pPr>
      <w:r>
        <w:t xml:space="preserve">A loan fee should be set at </w:t>
      </w:r>
      <w:r w:rsidR="003477A7">
        <w:t xml:space="preserve">a </w:t>
      </w:r>
      <w:r>
        <w:t>rate that substantially reduces interest subsidies. A</w:t>
      </w:r>
      <w:r w:rsidR="008736D1">
        <w:t xml:space="preserve"> universal loan fee rate of 5 per cent</w:t>
      </w:r>
      <w:r w:rsidR="00BC031F">
        <w:t xml:space="preserve"> on new loans</w:t>
      </w:r>
      <w:r w:rsidR="008736D1">
        <w:t>, as</w:t>
      </w:r>
      <w:r w:rsidR="003477A7">
        <w:t xml:space="preserve"> the Government’s</w:t>
      </w:r>
      <w:r w:rsidR="008736D1">
        <w:rPr>
          <w:i/>
        </w:rPr>
        <w:t xml:space="preserve"> Driving Innovation, Fairness and Excellence in Australian Higher Education </w:t>
      </w:r>
      <w:r w:rsidR="008736D1">
        <w:t xml:space="preserve">discussion </w:t>
      </w:r>
      <w:r w:rsidR="008736D1" w:rsidRPr="00597918">
        <w:t>paper</w:t>
      </w:r>
      <w:r w:rsidR="003477A7">
        <w:t xml:space="preserve"> suggests</w:t>
      </w:r>
      <w:r w:rsidR="008736D1" w:rsidRPr="00597918">
        <w:t xml:space="preserve">, </w:t>
      </w:r>
      <w:r w:rsidRPr="00597918">
        <w:t>is too low to</w:t>
      </w:r>
      <w:r w:rsidR="009F5B3E" w:rsidRPr="00597918">
        <w:t xml:space="preserve"> improve the fiscal balance</w:t>
      </w:r>
      <w:r w:rsidR="003477A7">
        <w:t xml:space="preserve"> (</w:t>
      </w:r>
      <w:r w:rsidR="007415EB" w:rsidRPr="00597918">
        <w:t>an accrual measure of the government’s budget</w:t>
      </w:r>
      <w:r w:rsidR="003477A7">
        <w:t>)</w:t>
      </w:r>
      <w:r w:rsidR="008736D1" w:rsidRPr="00597918">
        <w:t>.</w:t>
      </w:r>
      <w:r w:rsidR="005F6B71">
        <w:t xml:space="preserve"> This is because </w:t>
      </w:r>
      <w:r w:rsidR="00E04892">
        <w:t xml:space="preserve">full-fee </w:t>
      </w:r>
      <w:r w:rsidR="005F6B71">
        <w:t xml:space="preserve">vocational education and undergraduates would pay much lower loan fees than </w:t>
      </w:r>
      <w:r w:rsidR="003477A7">
        <w:t xml:space="preserve">they do </w:t>
      </w:r>
      <w:r w:rsidR="005F6B71">
        <w:t xml:space="preserve">now. </w:t>
      </w:r>
      <w:r w:rsidR="008736D1" w:rsidRPr="00597918">
        <w:t xml:space="preserve">In </w:t>
      </w:r>
      <w:r w:rsidR="009F5B3E" w:rsidRPr="00597918">
        <w:t>2016</w:t>
      </w:r>
      <w:r w:rsidR="008736D1" w:rsidRPr="00597918">
        <w:t xml:space="preserve"> </w:t>
      </w:r>
      <w:r w:rsidR="003477A7">
        <w:t xml:space="preserve">these </w:t>
      </w:r>
      <w:r w:rsidR="008736D1" w:rsidRPr="00597918">
        <w:t>VET FEE-HELP and undergraduate FEE-HELP students</w:t>
      </w:r>
      <w:r w:rsidR="008736D1">
        <w:t xml:space="preserve"> </w:t>
      </w:r>
      <w:r w:rsidR="004F5BCF">
        <w:t xml:space="preserve">are expected to </w:t>
      </w:r>
      <w:r w:rsidR="00374556">
        <w:t>incur</w:t>
      </w:r>
      <w:r w:rsidR="008736D1">
        <w:t xml:space="preserve"> about $</w:t>
      </w:r>
      <w:r w:rsidR="00E04892">
        <w:t>44</w:t>
      </w:r>
      <w:r w:rsidR="00300A06">
        <w:t>0</w:t>
      </w:r>
      <w:r w:rsidR="008736D1">
        <w:t xml:space="preserve"> million</w:t>
      </w:r>
      <w:r w:rsidR="00374556">
        <w:t xml:space="preserve"> in loan fees</w:t>
      </w:r>
      <w:r w:rsidR="008736D1">
        <w:t xml:space="preserve">. The existing loan fees represent </w:t>
      </w:r>
      <w:r w:rsidR="0065163C">
        <w:t xml:space="preserve">about </w:t>
      </w:r>
      <w:r w:rsidR="00300A06">
        <w:t>6</w:t>
      </w:r>
      <w:r w:rsidR="008736D1">
        <w:t xml:space="preserve"> per cent of </w:t>
      </w:r>
      <w:r w:rsidR="006C59B8">
        <w:t xml:space="preserve">annual </w:t>
      </w:r>
      <w:r w:rsidR="008736D1">
        <w:t xml:space="preserve">HELP lending. To reduce the cost of HELP to the government, the universal loan fee rate must be at least </w:t>
      </w:r>
      <w:r w:rsidR="00300A06">
        <w:t>6</w:t>
      </w:r>
      <w:r w:rsidR="008736D1">
        <w:t xml:space="preserve"> per cent. </w:t>
      </w:r>
      <w:r w:rsidR="000F36AF">
        <w:fldChar w:fldCharType="begin"/>
      </w:r>
      <w:r w:rsidR="008736D1">
        <w:instrText xml:space="preserve"> REF _Ref333594109 \h </w:instrText>
      </w:r>
      <w:r w:rsidR="000F36AF">
        <w:fldChar w:fldCharType="separate"/>
      </w:r>
      <w:r w:rsidR="00EB38F4">
        <w:t xml:space="preserve">Figure </w:t>
      </w:r>
      <w:r w:rsidR="00EB38F4">
        <w:rPr>
          <w:noProof/>
        </w:rPr>
        <w:t>20</w:t>
      </w:r>
      <w:r w:rsidR="000F36AF">
        <w:fldChar w:fldCharType="end"/>
      </w:r>
      <w:r w:rsidR="008736D1">
        <w:t xml:space="preserve"> shows the potential savings at different loan fee rates. </w:t>
      </w:r>
    </w:p>
    <w:p w14:paraId="6CD790F8" w14:textId="77777777" w:rsidR="00CA6C05" w:rsidRDefault="00CA6C05" w:rsidP="00CA6C05">
      <w:pPr>
        <w:pStyle w:val="Figuretitle"/>
      </w:pPr>
      <w:bookmarkStart w:id="75" w:name="_Ref333594109"/>
      <w:bookmarkStart w:id="76" w:name="_Ref333594106"/>
      <w:r>
        <w:lastRenderedPageBreak/>
        <w:t xml:space="preserve">Figure </w:t>
      </w:r>
      <w:r w:rsidR="006351AC">
        <w:fldChar w:fldCharType="begin"/>
      </w:r>
      <w:r w:rsidR="006351AC">
        <w:instrText xml:space="preserve"> SEQ Figure \* ARABIC </w:instrText>
      </w:r>
      <w:r w:rsidR="006351AC">
        <w:fldChar w:fldCharType="separate"/>
      </w:r>
      <w:r w:rsidR="00EB38F4">
        <w:rPr>
          <w:noProof/>
        </w:rPr>
        <w:t>20</w:t>
      </w:r>
      <w:r w:rsidR="006351AC">
        <w:rPr>
          <w:noProof/>
        </w:rPr>
        <w:fldChar w:fldCharType="end"/>
      </w:r>
      <w:bookmarkEnd w:id="75"/>
      <w:r>
        <w:t>: A uniform loan fee can reduce HELP’s cost as</w:t>
      </w:r>
      <w:r w:rsidR="007415EB">
        <w:t xml:space="preserve"> long as the rate is set above 6</w:t>
      </w:r>
      <w:r>
        <w:t xml:space="preserve"> per cent</w:t>
      </w:r>
      <w:bookmarkEnd w:id="76"/>
    </w:p>
    <w:p w14:paraId="24E17175" w14:textId="77777777" w:rsidR="00CA6C05" w:rsidRDefault="00CA6C05" w:rsidP="00AF2CA2">
      <w:pPr>
        <w:pStyle w:val="ChartUnits"/>
      </w:pPr>
      <w:r>
        <w:t>Possible loan fees, $201</w:t>
      </w:r>
      <w:r w:rsidR="00F25FB1">
        <w:t>6</w:t>
      </w:r>
      <w:r>
        <w:t xml:space="preserve"> </w:t>
      </w:r>
      <w:r w:rsidR="006B4DDF">
        <w:t>m</w:t>
      </w:r>
      <w:r>
        <w:t>illion</w:t>
      </w:r>
    </w:p>
    <w:p w14:paraId="77CA569D" w14:textId="77777777" w:rsidR="00CA6C05" w:rsidRDefault="00397965" w:rsidP="00CA6C05">
      <w:pPr>
        <w:pStyle w:val="BodyText"/>
      </w:pPr>
      <w:r w:rsidRPr="00397965">
        <w:rPr>
          <w:noProof/>
        </w:rPr>
        <w:drawing>
          <wp:inline distT="0" distB="0" distL="0" distR="0" wp14:anchorId="1230DDA1" wp14:editId="77B31F22">
            <wp:extent cx="4220845" cy="2922123"/>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2869BF52" w14:textId="1BABC3F2" w:rsidR="00CA6C05" w:rsidRDefault="00CA6C05" w:rsidP="00CA6C05">
      <w:pPr>
        <w:pStyle w:val="Notes"/>
        <w:rPr>
          <w:lang w:val="en-US"/>
        </w:rPr>
      </w:pPr>
      <w:r>
        <w:t>Note</w:t>
      </w:r>
      <w:r w:rsidR="00F25FB1">
        <w:t>s</w:t>
      </w:r>
      <w:r>
        <w:t xml:space="preserve">: </w:t>
      </w:r>
      <w:r>
        <w:rPr>
          <w:lang w:val="en-US"/>
        </w:rPr>
        <w:t>Undergr</w:t>
      </w:r>
      <w:r w:rsidR="002B5442">
        <w:rPr>
          <w:lang w:val="en-US"/>
        </w:rPr>
        <w:t>aduate loan fee charges for 2016</w:t>
      </w:r>
      <w:r>
        <w:rPr>
          <w:lang w:val="en-US"/>
        </w:rPr>
        <w:t xml:space="preserve"> are </w:t>
      </w:r>
      <w:r w:rsidRPr="00FD566F">
        <w:rPr>
          <w:lang w:val="en-US"/>
        </w:rPr>
        <w:t>estimated based on the average growth between 2011 and 2013</w:t>
      </w:r>
      <w:r w:rsidR="00527E75">
        <w:rPr>
          <w:lang w:val="en-US"/>
        </w:rPr>
        <w:t xml:space="preserve"> to equal $542 million</w:t>
      </w:r>
      <w:r w:rsidRPr="00FD566F">
        <w:rPr>
          <w:lang w:val="en-US"/>
        </w:rPr>
        <w:t>.</w:t>
      </w:r>
      <w:r w:rsidR="00A015F0">
        <w:rPr>
          <w:lang w:val="en-US"/>
        </w:rPr>
        <w:t xml:space="preserve"> The 2016 VET FEE-HELP lending is expected to be 45 per cent less than the 2015 level </w:t>
      </w:r>
      <w:r w:rsidR="00CC4BE5">
        <w:rPr>
          <w:lang w:val="en-US"/>
        </w:rPr>
        <w:t>($2.9</w:t>
      </w:r>
      <w:r w:rsidR="00F25FB1">
        <w:rPr>
          <w:lang w:val="en-US"/>
        </w:rPr>
        <w:t xml:space="preserve"> billion</w:t>
      </w:r>
      <w:r w:rsidR="00CC4BE5">
        <w:rPr>
          <w:lang w:val="en-US"/>
        </w:rPr>
        <w:t>).</w:t>
      </w:r>
      <w:r w:rsidR="00F20978">
        <w:rPr>
          <w:lang w:val="en-US"/>
        </w:rPr>
        <w:t xml:space="preserve"> </w:t>
      </w:r>
      <w:r w:rsidR="00B61420">
        <w:t xml:space="preserve">Potential increase </w:t>
      </w:r>
      <w:r w:rsidR="00D36BB0">
        <w:t>in</w:t>
      </w:r>
      <w:r w:rsidR="00B61420">
        <w:t>cludes</w:t>
      </w:r>
      <w:r w:rsidR="00397965">
        <w:t xml:space="preserve"> 50 per cent of</w:t>
      </w:r>
      <w:r w:rsidR="00B61420">
        <w:t xml:space="preserve"> potential loan fees from students in government-subsidised courses borrowing through VET FEE-HELP.</w:t>
      </w:r>
      <w:r w:rsidR="00D36BB0">
        <w:t xml:space="preserve"> </w:t>
      </w:r>
      <w:r w:rsidR="00397965">
        <w:t xml:space="preserve">They currently do not pay loan fees </w:t>
      </w:r>
      <w:r w:rsidR="006C59B8">
        <w:t>under</w:t>
      </w:r>
      <w:r w:rsidR="00397965">
        <w:t xml:space="preserve"> the 2012 National Partnership Agreement on Skills Reform. </w:t>
      </w:r>
    </w:p>
    <w:p w14:paraId="7BDD710C" w14:textId="78147EDC" w:rsidR="00CA6C05" w:rsidRPr="00975F64" w:rsidRDefault="00CA6C05" w:rsidP="00CA6C05">
      <w:pPr>
        <w:pStyle w:val="Sources"/>
      </w:pPr>
      <w:r>
        <w:rPr>
          <w:lang w:val="en-US"/>
        </w:rPr>
        <w:t xml:space="preserve">Sources: </w:t>
      </w:r>
      <w:r w:rsidR="000F36AF">
        <w:rPr>
          <w:lang w:val="en-US"/>
        </w:rPr>
        <w:fldChar w:fldCharType="begin"/>
      </w:r>
      <w:r w:rsidR="000A7F58">
        <w:rPr>
          <w:lang w:val="en-US"/>
        </w:rPr>
        <w:instrText xml:space="preserve"> ADDIN EN.CITE &lt;EndNote&gt;&lt;Cite&gt;&lt;Author&gt;Department of Education and Training&lt;/Author&gt;&lt;Year&gt;2015&lt;/Year&gt;&lt;RecNum&gt;1151&lt;/RecNum&gt;&lt;DisplayText&gt;Department of Education and Training (2015d)&lt;/DisplayText&gt;&lt;record&gt;&lt;rec-number&gt;1151&lt;/rec-number&gt;&lt;foreign-keys&gt;&lt;key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Training&lt;/publisher&gt;&lt;urls&gt;&lt;/urls&gt;&lt;/record&gt;&lt;/Cite&gt;&lt;/EndNote&gt;</w:instrText>
      </w:r>
      <w:r w:rsidR="000F36AF">
        <w:rPr>
          <w:lang w:val="en-US"/>
        </w:rPr>
        <w:fldChar w:fldCharType="separate"/>
      </w:r>
      <w:hyperlink w:anchor="_ENREF_27" w:tooltip="Department of Education and Training, 2015 #1151" w:history="1">
        <w:r w:rsidR="003E46B3">
          <w:rPr>
            <w:noProof/>
            <w:lang w:val="en-US"/>
          </w:rPr>
          <w:t>Department of Education and Training (2015d</w:t>
        </w:r>
      </w:hyperlink>
      <w:r w:rsidR="000A7F58">
        <w:rPr>
          <w:noProof/>
          <w:lang w:val="en-US"/>
        </w:rPr>
        <w:t>)</w:t>
      </w:r>
      <w:r w:rsidR="000F36AF">
        <w:rPr>
          <w:lang w:val="en-US"/>
        </w:rPr>
        <w:fldChar w:fldCharType="end"/>
      </w:r>
      <w:r>
        <w:rPr>
          <w:lang w:val="en-US"/>
        </w:rPr>
        <w:t xml:space="preserve">, table 57; data supplied by </w:t>
      </w:r>
      <w:r w:rsidR="00975F64">
        <w:rPr>
          <w:lang w:val="en-US"/>
        </w:rPr>
        <w:t xml:space="preserve">the department of education and training; </w:t>
      </w:r>
      <w:r w:rsidR="000F36AF">
        <w:rPr>
          <w:lang w:val="en-US"/>
        </w:rPr>
        <w:fldChar w:fldCharType="begin"/>
      </w:r>
      <w:r w:rsidR="0007101E">
        <w:rPr>
          <w:lang w:val="en-US"/>
        </w:rPr>
        <w:instrText xml:space="preserve"> ADDIN EN.CITE &lt;EndNote&gt;&lt;Cite&gt;&lt;Author&gt;Ryan&lt;/Author&gt;&lt;Year&gt;2016&lt;/Year&gt;&lt;RecNum&gt;1429&lt;/RecNum&gt;&lt;DisplayText&gt;Ryan (2016)&lt;/DisplayText&gt;&lt;record&gt;&lt;rec-number&gt;1429&lt;/rec-number&gt;&lt;foreign-keys&gt;&lt;key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rsidR="000F36AF">
        <w:rPr>
          <w:lang w:val="en-US"/>
        </w:rPr>
        <w:fldChar w:fldCharType="separate"/>
      </w:r>
      <w:hyperlink w:anchor="_ENREF_71" w:tooltip="Ryan, 2016 #1429" w:history="1">
        <w:r w:rsidR="003E46B3">
          <w:rPr>
            <w:noProof/>
            <w:lang w:val="en-US"/>
          </w:rPr>
          <w:t>Ryan (2016</w:t>
        </w:r>
      </w:hyperlink>
      <w:r w:rsidR="0007101E">
        <w:rPr>
          <w:noProof/>
          <w:lang w:val="en-US"/>
        </w:rPr>
        <w:t>)</w:t>
      </w:r>
      <w:r w:rsidR="000F36AF">
        <w:rPr>
          <w:lang w:val="en-US"/>
        </w:rPr>
        <w:fldChar w:fldCharType="end"/>
      </w:r>
      <w:r w:rsidR="0007101E">
        <w:rPr>
          <w:lang w:val="en-US"/>
        </w:rPr>
        <w:t>, p. 15</w:t>
      </w:r>
      <w:r w:rsidR="00A015F0">
        <w:rPr>
          <w:lang w:val="en-US"/>
        </w:rPr>
        <w:t xml:space="preserve">; </w:t>
      </w:r>
      <w:r w:rsidR="000F36AF">
        <w:rPr>
          <w:lang w:val="en-US"/>
        </w:rPr>
        <w:fldChar w:fldCharType="begin"/>
      </w:r>
      <w:r w:rsidR="00DD05B6">
        <w:rPr>
          <w:lang w:val="en-US"/>
        </w:rPr>
        <w:instrText xml:space="preserve"> ADDIN EN.CITE &lt;EndNote&gt;&lt;Cite&gt;&lt;Author&gt;Birmingham&lt;/Author&gt;&lt;Year&gt;2016&lt;/Year&gt;&lt;RecNum&gt;1523&lt;/RecNum&gt;&lt;DisplayText&gt;Birmingham (2016)&lt;/DisplayText&gt;&lt;record&gt;&lt;rec-number&gt;1523&lt;/rec-number&gt;&lt;foreign-keys&gt;&lt;key app="EN" db-id="appp2stzkvtdxeesasxp0z5xxf29evxsrvr9" timestamp="1475816847"&gt;1523&lt;/key&gt;&lt;/foreign-keys&gt;&lt;ref-type name="Report"&gt;27&lt;/ref-type&gt;&lt;contributors&gt;&lt;authors&gt;&lt;author&gt;Birmingham, S.&lt;/author&gt;&lt;/authors&gt;&lt;/contributors&gt;&lt;titles&gt;&lt;title&gt;Media release: New VET Student Loans a win-win for students and taxpayers&lt;/title&gt;&lt;/titles&gt;&lt;dates&gt;&lt;year&gt;2016&lt;/year&gt;&lt;pub-dates&gt;&lt;date&gt;5 October 2016&lt;/date&gt;&lt;/pub-dates&gt;&lt;/dates&gt;&lt;publisher&gt;Australian Government&lt;/publisher&gt;&lt;urls&gt;&lt;related-urls&gt;&lt;url&gt;http://www.senatorbirmingham.com.au/Latest-News/ID/3227/New-VET-Student-Loans-a-win-win-for-students-and-taxpayers&lt;/url&gt;&lt;/related-urls&gt;&lt;/urls&gt;&lt;/record&gt;&lt;/Cite&gt;&lt;/EndNote&gt;</w:instrText>
      </w:r>
      <w:r w:rsidR="000F36AF">
        <w:rPr>
          <w:lang w:val="en-US"/>
        </w:rPr>
        <w:fldChar w:fldCharType="separate"/>
      </w:r>
      <w:hyperlink w:anchor="_ENREF_12" w:tooltip="Birmingham, 2016 #1523" w:history="1">
        <w:r w:rsidR="003E46B3">
          <w:rPr>
            <w:noProof/>
            <w:lang w:val="en-US"/>
          </w:rPr>
          <w:t>Birmingham (2016</w:t>
        </w:r>
      </w:hyperlink>
      <w:r w:rsidR="00DD05B6">
        <w:rPr>
          <w:noProof/>
          <w:lang w:val="en-US"/>
        </w:rPr>
        <w:t>)</w:t>
      </w:r>
      <w:r w:rsidR="000F36AF">
        <w:rPr>
          <w:lang w:val="en-US"/>
        </w:rPr>
        <w:fldChar w:fldCharType="end"/>
      </w:r>
    </w:p>
    <w:p w14:paraId="7946C567" w14:textId="119E6229" w:rsidR="00470B89" w:rsidRDefault="00001241" w:rsidP="00470B89">
      <w:pPr>
        <w:pStyle w:val="BodyText"/>
      </w:pPr>
      <w:r>
        <w:t>Chapter 3 shows that a</w:t>
      </w:r>
      <w:r w:rsidR="00470B89">
        <w:t xml:space="preserve"> loan fee of</w:t>
      </w:r>
      <w:r w:rsidR="00A03677">
        <w:t xml:space="preserve"> about</w:t>
      </w:r>
      <w:r w:rsidR="00470B89">
        <w:t xml:space="preserve"> 1</w:t>
      </w:r>
      <w:r w:rsidR="00A03677">
        <w:t>8</w:t>
      </w:r>
      <w:r w:rsidR="00470B89">
        <w:t xml:space="preserve"> per cent would </w:t>
      </w:r>
      <w:r w:rsidR="00BC35F0">
        <w:t xml:space="preserve">cover </w:t>
      </w:r>
      <w:r w:rsidR="002925A1">
        <w:t xml:space="preserve">the interest subsidies to both </w:t>
      </w:r>
      <w:r w:rsidR="00470B89">
        <w:t>diploma and bachelor degree cohorts.</w:t>
      </w:r>
      <w:r w:rsidR="00255D7D">
        <w:rPr>
          <w:rStyle w:val="FootnoteReference"/>
        </w:rPr>
        <w:footnoteReference w:id="99"/>
      </w:r>
      <w:r w:rsidR="00470B89">
        <w:t xml:space="preserve"> </w:t>
      </w:r>
      <w:r w:rsidR="002925A1">
        <w:t>P</w:t>
      </w:r>
      <w:r w:rsidR="00470B89">
        <w:t xml:space="preserve">ostgraduates are excluded from our calculation because </w:t>
      </w:r>
      <w:r w:rsidR="00470B89">
        <w:t>of data limitations.</w:t>
      </w:r>
      <w:r w:rsidR="00470B89">
        <w:rPr>
          <w:rStyle w:val="FootnoteReference"/>
        </w:rPr>
        <w:footnoteReference w:id="100"/>
      </w:r>
      <w:r w:rsidR="00470B89">
        <w:t xml:space="preserve"> </w:t>
      </w:r>
      <w:r w:rsidR="00BC031F">
        <w:t>As</w:t>
      </w:r>
      <w:r>
        <w:t xml:space="preserve"> they</w:t>
      </w:r>
      <w:r w:rsidR="00470B89">
        <w:t xml:space="preserve"> tend to have better earning prospects than bachelor or diploma graduates</w:t>
      </w:r>
      <w:r w:rsidR="006C59B8">
        <w:t>,</w:t>
      </w:r>
      <w:r>
        <w:t xml:space="preserve"> g</w:t>
      </w:r>
      <w:r w:rsidR="00470B89">
        <w:t xml:space="preserve">iven the same level of debt, they are likely to have a shorter repayment timeline and therefore incur lower subsidies. </w:t>
      </w:r>
      <w:r w:rsidR="002925A1">
        <w:t>Yet</w:t>
      </w:r>
      <w:r w:rsidR="00470B89">
        <w:t xml:space="preserve"> </w:t>
      </w:r>
      <w:r w:rsidR="00CB44FD">
        <w:t xml:space="preserve">many postgraduates </w:t>
      </w:r>
      <w:r w:rsidR="00356EF2">
        <w:t xml:space="preserve">may have unpaid debt from their undergraduate degree, </w:t>
      </w:r>
      <w:r>
        <w:t xml:space="preserve">therefore incurring </w:t>
      </w:r>
      <w:r w:rsidR="00356EF2">
        <w:t>a higher interest cost</w:t>
      </w:r>
      <w:r w:rsidR="00470B89">
        <w:t>. Without better data on their undergraduate study, it is difficult to assess the level of loan fee required for</w:t>
      </w:r>
      <w:r w:rsidR="00356EF2">
        <w:t xml:space="preserve"> postgraduates that would cover </w:t>
      </w:r>
      <w:r w:rsidR="00470B89">
        <w:t xml:space="preserve">interest subsidies for all programs. </w:t>
      </w:r>
    </w:p>
    <w:p w14:paraId="2B0FFDED" w14:textId="77777777" w:rsidR="00A41B6D" w:rsidRDefault="002925A1" w:rsidP="00BC35F0">
      <w:pPr>
        <w:pStyle w:val="BodyText"/>
      </w:pPr>
      <w:r>
        <w:t xml:space="preserve">Given </w:t>
      </w:r>
      <w:r w:rsidR="0028019E">
        <w:t xml:space="preserve">this </w:t>
      </w:r>
      <w:r>
        <w:t>limited information on postgraduates, t</w:t>
      </w:r>
      <w:r w:rsidR="008736D1">
        <w:t xml:space="preserve">he report proposes a 15 per cent universal loan fee. </w:t>
      </w:r>
      <w:r w:rsidR="00A41B6D">
        <w:t>HELP loans</w:t>
      </w:r>
      <w:r w:rsidR="0028019E">
        <w:t>, both the principal and the loan fee,</w:t>
      </w:r>
      <w:r w:rsidR="00A41B6D">
        <w:t xml:space="preserve"> would </w:t>
      </w:r>
      <w:r w:rsidR="0028019E">
        <w:t>be indexed to inflation</w:t>
      </w:r>
      <w:r w:rsidR="00A41B6D">
        <w:t xml:space="preserve"> to maintain their real values. The loan fees</w:t>
      </w:r>
      <w:r w:rsidR="008736D1">
        <w:t xml:space="preserve"> </w:t>
      </w:r>
      <w:r w:rsidR="00356EF2">
        <w:t>should</w:t>
      </w:r>
      <w:r w:rsidR="008736D1">
        <w:t xml:space="preserve"> cover </w:t>
      </w:r>
      <w:r w:rsidR="00EF22B1">
        <w:t>most</w:t>
      </w:r>
      <w:r w:rsidR="008736D1">
        <w:t xml:space="preserve">, if not all, of </w:t>
      </w:r>
      <w:r w:rsidR="00356EF2">
        <w:t>the interest cost</w:t>
      </w:r>
      <w:r w:rsidR="00BC35F0">
        <w:t xml:space="preserve">. </w:t>
      </w:r>
      <w:r w:rsidR="00A41B6D">
        <w:t>The rate</w:t>
      </w:r>
      <w:r w:rsidR="00BC35F0">
        <w:t xml:space="preserve"> </w:t>
      </w:r>
      <w:r w:rsidR="00604569">
        <w:t xml:space="preserve">of the loan fee </w:t>
      </w:r>
      <w:r w:rsidR="00BC35F0">
        <w:t>relies on the</w:t>
      </w:r>
      <w:r w:rsidR="008736D1">
        <w:t xml:space="preserve"> average real </w:t>
      </w:r>
      <w:r w:rsidR="00BC35F0">
        <w:t xml:space="preserve">interest </w:t>
      </w:r>
      <w:r w:rsidR="008736D1">
        <w:t xml:space="preserve">rate </w:t>
      </w:r>
      <w:r w:rsidR="00604569">
        <w:t xml:space="preserve">the government has paid </w:t>
      </w:r>
      <w:r w:rsidR="008736D1">
        <w:t xml:space="preserve">over the last ten years. </w:t>
      </w:r>
      <w:r w:rsidR="00152976">
        <w:t xml:space="preserve">While </w:t>
      </w:r>
      <w:r w:rsidR="00604569">
        <w:t xml:space="preserve">it </w:t>
      </w:r>
      <w:r w:rsidR="00152976">
        <w:t xml:space="preserve">may still provide interest subsidies in </w:t>
      </w:r>
      <w:r w:rsidR="001E0BF3">
        <w:t>the</w:t>
      </w:r>
      <w:r w:rsidR="00152976">
        <w:t xml:space="preserve"> years when </w:t>
      </w:r>
      <w:r w:rsidR="00604569">
        <w:t xml:space="preserve">the </w:t>
      </w:r>
      <w:r w:rsidR="00152976">
        <w:t xml:space="preserve">real rate is higher than </w:t>
      </w:r>
      <w:r w:rsidR="001E0BF3">
        <w:t xml:space="preserve">the </w:t>
      </w:r>
      <w:r w:rsidR="00152976">
        <w:t xml:space="preserve">average, over ten years the </w:t>
      </w:r>
      <w:r w:rsidR="00BC35F0">
        <w:t xml:space="preserve">total </w:t>
      </w:r>
      <w:r w:rsidR="00152976">
        <w:t>interest subsid</w:t>
      </w:r>
      <w:r w:rsidR="00D72A43">
        <w:t>y</w:t>
      </w:r>
      <w:r w:rsidR="00152976">
        <w:t xml:space="preserve"> should be small.</w:t>
      </w:r>
      <w:r w:rsidR="00152976">
        <w:rPr>
          <w:rStyle w:val="FootnoteReference"/>
        </w:rPr>
        <w:footnoteReference w:id="101"/>
      </w:r>
      <w:r w:rsidR="00152976">
        <w:t xml:space="preserve"> </w:t>
      </w:r>
    </w:p>
    <w:p w14:paraId="1F8D2A2B" w14:textId="0C2B19FC" w:rsidR="006C62F7" w:rsidRDefault="003D547F" w:rsidP="00BC35F0">
      <w:pPr>
        <w:pStyle w:val="BodyText"/>
      </w:pPr>
      <w:r>
        <w:t>With a loan fee, the</w:t>
      </w:r>
      <w:r w:rsidR="00A22115">
        <w:t xml:space="preserve"> government bears the </w:t>
      </w:r>
      <w:r w:rsidR="00BB09BF">
        <w:t xml:space="preserve">volatility </w:t>
      </w:r>
      <w:r w:rsidR="00A22115">
        <w:t xml:space="preserve">risks of </w:t>
      </w:r>
      <w:r w:rsidR="00604569">
        <w:t xml:space="preserve">both </w:t>
      </w:r>
      <w:r w:rsidR="00A22115">
        <w:t>interest rate</w:t>
      </w:r>
      <w:r w:rsidR="00604569">
        <w:t>s</w:t>
      </w:r>
      <w:r w:rsidR="00A22115">
        <w:t xml:space="preserve"> and </w:t>
      </w:r>
      <w:r w:rsidR="006C62F7">
        <w:t xml:space="preserve">graduate employment outcomes. </w:t>
      </w:r>
      <w:r w:rsidR="00EF2505">
        <w:t>W</w:t>
      </w:r>
      <w:r w:rsidR="006C62F7">
        <w:t xml:space="preserve">hen real interest is higher or graduates’ outcomes are worse than expected, the government </w:t>
      </w:r>
      <w:r w:rsidR="00A22115">
        <w:t>will</w:t>
      </w:r>
      <w:r w:rsidR="006C62F7">
        <w:t xml:space="preserve"> </w:t>
      </w:r>
      <w:r w:rsidR="00BB09BF">
        <w:t xml:space="preserve">bear </w:t>
      </w:r>
      <w:r w:rsidR="006C62F7">
        <w:t xml:space="preserve">the </w:t>
      </w:r>
      <w:r w:rsidR="00FD69CF">
        <w:t>extra</w:t>
      </w:r>
      <w:r w:rsidR="006C62F7">
        <w:t xml:space="preserve"> cost. In principle, </w:t>
      </w:r>
      <w:r>
        <w:t>this</w:t>
      </w:r>
      <w:r w:rsidR="006C62F7">
        <w:t xml:space="preserve"> is desirable because </w:t>
      </w:r>
      <w:r w:rsidR="00386B31">
        <w:t>g</w:t>
      </w:r>
      <w:r w:rsidR="006C62F7">
        <w:t xml:space="preserve">overnment </w:t>
      </w:r>
      <w:r w:rsidR="007E24A2">
        <w:t xml:space="preserve">is </w:t>
      </w:r>
      <w:r w:rsidR="00356EF2">
        <w:t xml:space="preserve">generally </w:t>
      </w:r>
      <w:r w:rsidR="003E3139">
        <w:t>better at</w:t>
      </w:r>
      <w:r w:rsidR="006C62F7">
        <w:t xml:space="preserve"> manag</w:t>
      </w:r>
      <w:r w:rsidR="007E24A2">
        <w:t>ing</w:t>
      </w:r>
      <w:r w:rsidR="006C62F7">
        <w:t xml:space="preserve"> </w:t>
      </w:r>
      <w:r w:rsidR="00FE6FEF">
        <w:t xml:space="preserve">short-term financial </w:t>
      </w:r>
      <w:r w:rsidR="006C62F7">
        <w:t>risks</w:t>
      </w:r>
      <w:r w:rsidR="00D72A43">
        <w:t xml:space="preserve"> </w:t>
      </w:r>
      <w:r w:rsidR="006C62F7">
        <w:t>than individual</w:t>
      </w:r>
      <w:r w:rsidR="00356EF2">
        <w:t>s</w:t>
      </w:r>
      <w:r w:rsidR="00BB09BF">
        <w:t xml:space="preserve">. </w:t>
      </w:r>
    </w:p>
    <w:p w14:paraId="05976886" w14:textId="77777777" w:rsidR="005953D9" w:rsidRDefault="005953D9" w:rsidP="005953D9">
      <w:pPr>
        <w:pStyle w:val="Heading2"/>
      </w:pPr>
      <w:bookmarkStart w:id="77" w:name="_Ref340145583"/>
      <w:r>
        <w:lastRenderedPageBreak/>
        <w:t>Are loan fees consistent with HELP’s principles?</w:t>
      </w:r>
      <w:bookmarkEnd w:id="77"/>
      <w:r>
        <w:t xml:space="preserve"> </w:t>
      </w:r>
    </w:p>
    <w:p w14:paraId="1C91994D" w14:textId="226FED61" w:rsidR="005953D9" w:rsidRDefault="005953D9" w:rsidP="005953D9">
      <w:pPr>
        <w:pStyle w:val="BodyText"/>
      </w:pPr>
      <w:r>
        <w:t>Charging loan fees preserve</w:t>
      </w:r>
      <w:r w:rsidR="00256D5C">
        <w:t>s</w:t>
      </w:r>
      <w:r>
        <w:t xml:space="preserve"> H</w:t>
      </w:r>
      <w:r w:rsidR="006F2C50">
        <w:t xml:space="preserve">ELP’s risk management function. </w:t>
      </w:r>
      <w:r>
        <w:t xml:space="preserve">Loan fees are a predictable charge known to the debtor at the time of taking out the loan. </w:t>
      </w:r>
      <w:r w:rsidR="00386B31">
        <w:t>They</w:t>
      </w:r>
      <w:r>
        <w:t xml:space="preserve"> are indexed </w:t>
      </w:r>
      <w:r w:rsidR="00386B31">
        <w:t xml:space="preserve">to CPI, along </w:t>
      </w:r>
      <w:r>
        <w:t xml:space="preserve">with the rest of the debt. Whether debtors take a long or a short time to repay, the loan fee will maintain </w:t>
      </w:r>
      <w:r w:rsidR="00BC031F">
        <w:t>the same</w:t>
      </w:r>
      <w:r>
        <w:t xml:space="preserve"> real value. </w:t>
      </w:r>
    </w:p>
    <w:p w14:paraId="18B2D06E" w14:textId="77777777" w:rsidR="005953D9" w:rsidRPr="00F01578" w:rsidRDefault="005953D9" w:rsidP="005953D9">
      <w:pPr>
        <w:pStyle w:val="BodyText"/>
      </w:pPr>
      <w:r>
        <w:t>There is no danger of compound interest causing the real value of outstanding debt to escalate during periods of slow or no repayment. Women who take time out of the workforce do not repay more in real terms than those without the break. Similarly,</w:t>
      </w:r>
      <w:r w:rsidR="00562E0F">
        <w:t xml:space="preserve"> </w:t>
      </w:r>
      <w:r w:rsidR="00236734">
        <w:t xml:space="preserve">extra </w:t>
      </w:r>
      <w:r w:rsidR="00236734" w:rsidRPr="00F01578">
        <w:t>repayments caused by the loan fee</w:t>
      </w:r>
      <w:r w:rsidR="007E49B6" w:rsidRPr="00F01578">
        <w:t xml:space="preserve"> will </w:t>
      </w:r>
      <w:r w:rsidR="00562E0F" w:rsidRPr="00F01578">
        <w:t xml:space="preserve">be capped in real terms, </w:t>
      </w:r>
      <w:r w:rsidRPr="00F01578">
        <w:t>regardless of income.</w:t>
      </w:r>
    </w:p>
    <w:p w14:paraId="5479CEEC" w14:textId="33E2E509" w:rsidR="006C59B8" w:rsidRDefault="00562E0F" w:rsidP="005953D9">
      <w:pPr>
        <w:pStyle w:val="BodyText"/>
      </w:pPr>
      <w:r w:rsidRPr="00F01578">
        <w:t xml:space="preserve">Under loan fees, </w:t>
      </w:r>
      <w:r w:rsidR="005953D9" w:rsidRPr="00F01578">
        <w:t xml:space="preserve">HELP would continue to </w:t>
      </w:r>
      <w:r w:rsidR="00BC031F">
        <w:t>smooth</w:t>
      </w:r>
      <w:r w:rsidR="005953D9" w:rsidRPr="00F01578">
        <w:t xml:space="preserve"> living standards. Since HELP’s repayment is income-contingent, students would borrow when they are cash-poor and repay when they are relatively better off. </w:t>
      </w:r>
      <w:r w:rsidR="00451401" w:rsidRPr="00F01578">
        <w:t xml:space="preserve">Loan fees </w:t>
      </w:r>
      <w:r w:rsidR="00F01578">
        <w:t>would be</w:t>
      </w:r>
      <w:r w:rsidR="00451401" w:rsidRPr="00F01578">
        <w:t xml:space="preserve"> added to their outstanding balance. </w:t>
      </w:r>
      <w:r w:rsidRPr="00F01578">
        <w:t>G</w:t>
      </w:r>
      <w:r w:rsidR="005953D9" w:rsidRPr="00F01578">
        <w:t xml:space="preserve">raduates </w:t>
      </w:r>
      <w:r w:rsidRPr="00F01578">
        <w:t xml:space="preserve">who repay </w:t>
      </w:r>
      <w:r w:rsidR="005953D9" w:rsidRPr="00F01578">
        <w:t xml:space="preserve">would repay more in the long run but annual repayment would still depend on annual income. </w:t>
      </w:r>
    </w:p>
    <w:p w14:paraId="1EF2BAF1" w14:textId="6C908A39" w:rsidR="00451401" w:rsidRDefault="006C59B8" w:rsidP="005953D9">
      <w:pPr>
        <w:pStyle w:val="BodyText"/>
      </w:pPr>
      <w:r>
        <w:t>Loan fees would affect graduates at the end of their repayment periods when their incomes are generally higher</w:t>
      </w:r>
      <w:r w:rsidR="00EF2505">
        <w:t xml:space="preserve"> than earlier in their careers</w:t>
      </w:r>
      <w:r>
        <w:t xml:space="preserve">. </w:t>
      </w:r>
      <w:r w:rsidR="00451401" w:rsidRPr="00F01578">
        <w:t xml:space="preserve">A median </w:t>
      </w:r>
      <w:r w:rsidR="00B87C82">
        <w:t xml:space="preserve">working </w:t>
      </w:r>
      <w:r w:rsidR="00451401" w:rsidRPr="00F01578">
        <w:t>male graduate</w:t>
      </w:r>
      <w:r w:rsidR="00F62BBB" w:rsidRPr="00F01578">
        <w:t xml:space="preserve"> </w:t>
      </w:r>
      <w:r w:rsidR="00451401" w:rsidRPr="00F01578">
        <w:t xml:space="preserve">would not </w:t>
      </w:r>
      <w:r w:rsidR="00966BE9" w:rsidRPr="00F01578">
        <w:t>repay his</w:t>
      </w:r>
      <w:r w:rsidR="00451401" w:rsidRPr="00F01578">
        <w:t xml:space="preserve"> loan fee until </w:t>
      </w:r>
      <w:r w:rsidR="00B87C82">
        <w:t>his</w:t>
      </w:r>
      <w:r w:rsidR="00F62BBB" w:rsidRPr="00F01578">
        <w:t xml:space="preserve"> last year of repayment at the age</w:t>
      </w:r>
      <w:r w:rsidR="00451401" w:rsidRPr="00F01578">
        <w:t xml:space="preserve"> </w:t>
      </w:r>
      <w:r w:rsidR="00F62BBB" w:rsidRPr="00F01578">
        <w:t xml:space="preserve">of </w:t>
      </w:r>
      <w:r w:rsidR="00451401" w:rsidRPr="00F01578">
        <w:t xml:space="preserve">29. During which </w:t>
      </w:r>
      <w:r w:rsidR="00966BE9" w:rsidRPr="00F01578">
        <w:t xml:space="preserve">he is </w:t>
      </w:r>
      <w:r w:rsidR="00B87C82">
        <w:t>expected to earn nearly $90,000</w:t>
      </w:r>
      <w:r w:rsidR="00966BE9" w:rsidRPr="00F01578">
        <w:t xml:space="preserve">. For a median female graduate, her repayment period would be extended by one year, as </w:t>
      </w:r>
      <w:r w:rsidR="000F36AF" w:rsidRPr="00F01578">
        <w:fldChar w:fldCharType="begin"/>
      </w:r>
      <w:r w:rsidR="00BE5A1B" w:rsidRPr="00F01578">
        <w:instrText xml:space="preserve"> REF _Ref340827832 \h </w:instrText>
      </w:r>
      <w:r w:rsidR="000F36AF" w:rsidRPr="00F01578">
        <w:fldChar w:fldCharType="separate"/>
      </w:r>
      <w:r w:rsidR="00EB38F4">
        <w:t xml:space="preserve">Figure </w:t>
      </w:r>
      <w:r w:rsidR="00EB38F4">
        <w:rPr>
          <w:noProof/>
        </w:rPr>
        <w:t>21</w:t>
      </w:r>
      <w:r w:rsidR="000F36AF" w:rsidRPr="00F01578">
        <w:fldChar w:fldCharType="end"/>
      </w:r>
      <w:r w:rsidR="00BE5A1B" w:rsidRPr="00F01578">
        <w:t xml:space="preserve"> shows</w:t>
      </w:r>
      <w:r w:rsidR="00966BE9" w:rsidRPr="00F01578">
        <w:t xml:space="preserve">. She would repay her loan fee </w:t>
      </w:r>
      <w:r w:rsidR="00B87C82">
        <w:t>during</w:t>
      </w:r>
      <w:r w:rsidR="00966BE9" w:rsidRPr="00F01578">
        <w:t xml:space="preserve"> her early </w:t>
      </w:r>
      <w:r w:rsidR="00806D81">
        <w:t>thirties</w:t>
      </w:r>
      <w:r w:rsidR="00F62BBB" w:rsidRPr="00F01578">
        <w:t xml:space="preserve"> when her expected earnings are about $75,000</w:t>
      </w:r>
      <w:r w:rsidR="00966BE9" w:rsidRPr="00F01578">
        <w:t xml:space="preserve">. </w:t>
      </w:r>
      <w:r w:rsidR="00B87C82">
        <w:t xml:space="preserve">While men and women repay at different times, their total repayment would be the same in real terms. </w:t>
      </w:r>
    </w:p>
    <w:p w14:paraId="60FA851E" w14:textId="77777777" w:rsidR="00966BE9" w:rsidRDefault="00966BE9" w:rsidP="00966BE9">
      <w:pPr>
        <w:pStyle w:val="Figuretitle"/>
      </w:pPr>
      <w:bookmarkStart w:id="78" w:name="_Ref340827832"/>
      <w:r>
        <w:t xml:space="preserve">Figure </w:t>
      </w:r>
      <w:r w:rsidR="006351AC">
        <w:fldChar w:fldCharType="begin"/>
      </w:r>
      <w:r w:rsidR="006351AC">
        <w:instrText xml:space="preserve"> SEQ Figure \* ARABIC </w:instrText>
      </w:r>
      <w:r w:rsidR="006351AC">
        <w:fldChar w:fldCharType="separate"/>
      </w:r>
      <w:r w:rsidR="00EB38F4">
        <w:rPr>
          <w:noProof/>
        </w:rPr>
        <w:t>21</w:t>
      </w:r>
      <w:r w:rsidR="006351AC">
        <w:rPr>
          <w:noProof/>
        </w:rPr>
        <w:fldChar w:fldCharType="end"/>
      </w:r>
      <w:bookmarkEnd w:id="78"/>
      <w:r w:rsidR="00BE5A1B">
        <w:t>: Loan fees would not affect graduates until their last years of repayment when their incomes are relatively high</w:t>
      </w:r>
    </w:p>
    <w:p w14:paraId="05D1BA60" w14:textId="485B0057" w:rsidR="00966BE9" w:rsidRDefault="00966BE9" w:rsidP="00966BE9">
      <w:pPr>
        <w:pStyle w:val="ChartUnits"/>
      </w:pPr>
      <w:r>
        <w:t>Annual repayments for the median working bachelor graduate;</w:t>
      </w:r>
      <w:r w:rsidR="00D34261">
        <w:t xml:space="preserve">   </w:t>
      </w:r>
      <w:r>
        <w:t>Income</w:t>
      </w:r>
    </w:p>
    <w:p w14:paraId="59E7AC9F" w14:textId="77777777" w:rsidR="00966BE9" w:rsidRPr="00966BE9" w:rsidRDefault="00966BE9" w:rsidP="00966BE9">
      <w:pPr>
        <w:pStyle w:val="ChartUnits"/>
      </w:pPr>
      <w:r>
        <w:t>$2016</w:t>
      </w:r>
    </w:p>
    <w:p w14:paraId="27D62EFF" w14:textId="77777777" w:rsidR="00966BE9" w:rsidRDefault="00966BE9" w:rsidP="005953D9">
      <w:pPr>
        <w:pStyle w:val="BodyText"/>
      </w:pPr>
      <w:r w:rsidRPr="00966BE9">
        <w:rPr>
          <w:noProof/>
        </w:rPr>
        <w:drawing>
          <wp:inline distT="0" distB="0" distL="0" distR="0" wp14:anchorId="2DBE5DA7" wp14:editId="7B1BA4B5">
            <wp:extent cx="4220845" cy="29221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5ED5C14E" w14:textId="77777777" w:rsidR="00845F47" w:rsidRPr="00C2519E" w:rsidRDefault="00966BE9" w:rsidP="00845F47">
      <w:pPr>
        <w:pStyle w:val="Notes"/>
      </w:pPr>
      <w:r>
        <w:t>Notes:</w:t>
      </w:r>
      <w:r w:rsidR="00845F47" w:rsidRPr="00845F47">
        <w:rPr>
          <w:lang w:val="en-US"/>
        </w:rPr>
        <w:t xml:space="preserve"> </w:t>
      </w:r>
      <w:r w:rsidR="00845F47" w:rsidRPr="00C2519E">
        <w:rPr>
          <w:lang w:val="en-US"/>
        </w:rPr>
        <w:t xml:space="preserve">See also </w:t>
      </w:r>
      <w:r w:rsidR="000F36AF" w:rsidRPr="00C2519E">
        <w:rPr>
          <w:lang w:val="en-US"/>
        </w:rPr>
        <w:fldChar w:fldCharType="begin"/>
      </w:r>
      <w:r w:rsidR="00845F47" w:rsidRPr="00C2519E">
        <w:rPr>
          <w:lang w:val="en-US"/>
        </w:rPr>
        <w:instrText xml:space="preserve"> REF _Ref311976904 \h </w:instrText>
      </w:r>
      <w:r w:rsidR="000F36AF" w:rsidRPr="00C2519E">
        <w:rPr>
          <w:lang w:val="en-US"/>
        </w:rPr>
      </w:r>
      <w:r w:rsidR="000F36AF" w:rsidRPr="00C2519E">
        <w:rPr>
          <w:lang w:val="en-US"/>
        </w:rPr>
        <w:fldChar w:fldCharType="separate"/>
      </w:r>
      <w:r w:rsidR="00EB38F4" w:rsidRPr="009F208E">
        <w:t xml:space="preserve">Figure </w:t>
      </w:r>
      <w:r w:rsidR="00EB38F4">
        <w:rPr>
          <w:noProof/>
        </w:rPr>
        <w:t>9</w:t>
      </w:r>
      <w:r w:rsidR="000F36AF" w:rsidRPr="00C2519E">
        <w:rPr>
          <w:lang w:val="en-US"/>
        </w:rPr>
        <w:fldChar w:fldCharType="end"/>
      </w:r>
    </w:p>
    <w:p w14:paraId="4965B0EA" w14:textId="77777777" w:rsidR="00845F47" w:rsidRPr="00C2519E" w:rsidRDefault="00845F47" w:rsidP="00845F47">
      <w:pPr>
        <w:pStyle w:val="Sources"/>
      </w:pPr>
      <w:r w:rsidRPr="00C2519E">
        <w:t xml:space="preserve">Sources: See </w:t>
      </w:r>
      <w:r w:rsidR="000F36AF" w:rsidRPr="00C2519E">
        <w:fldChar w:fldCharType="begin"/>
      </w:r>
      <w:r w:rsidRPr="00C2519E">
        <w:instrText xml:space="preserve"> REF _Ref311976904 \h </w:instrText>
      </w:r>
      <w:r w:rsidR="000F36AF" w:rsidRPr="00C2519E">
        <w:fldChar w:fldCharType="separate"/>
      </w:r>
      <w:r w:rsidR="00EB38F4" w:rsidRPr="009F208E">
        <w:t xml:space="preserve">Figure </w:t>
      </w:r>
      <w:r w:rsidR="00EB38F4">
        <w:rPr>
          <w:noProof/>
        </w:rPr>
        <w:t>9</w:t>
      </w:r>
      <w:r w:rsidR="000F36AF" w:rsidRPr="00C2519E">
        <w:fldChar w:fldCharType="end"/>
      </w:r>
    </w:p>
    <w:p w14:paraId="5D40EA35" w14:textId="77777777" w:rsidR="00AB51CE" w:rsidRDefault="004225F1" w:rsidP="004225F1">
      <w:pPr>
        <w:pStyle w:val="Heading2"/>
      </w:pPr>
      <w:r>
        <w:t>Benefits and costs of loan fees</w:t>
      </w:r>
    </w:p>
    <w:p w14:paraId="1E65CDFF" w14:textId="48ECA69F" w:rsidR="001D107F" w:rsidRDefault="001D107F" w:rsidP="00365A8B">
      <w:pPr>
        <w:pStyle w:val="BodyText"/>
      </w:pPr>
      <w:r>
        <w:t>Loan fees would reduce the cost of HELP</w:t>
      </w:r>
      <w:r w:rsidR="00562E0F">
        <w:t xml:space="preserve"> to the government</w:t>
      </w:r>
      <w:r>
        <w:t xml:space="preserve">. </w:t>
      </w:r>
      <w:r w:rsidR="003C1D09">
        <w:t>M</w:t>
      </w:r>
      <w:r w:rsidR="00B17471">
        <w:t>ost s</w:t>
      </w:r>
      <w:r>
        <w:t>tudents would contribute a greater share of their education costs.</w:t>
      </w:r>
      <w:r w:rsidR="00D34261">
        <w:t xml:space="preserve"> </w:t>
      </w:r>
      <w:r w:rsidR="009208B4">
        <w:t xml:space="preserve">The aim of extending loan fees </w:t>
      </w:r>
      <w:r w:rsidR="00CD6616">
        <w:t xml:space="preserve">is to reduce </w:t>
      </w:r>
      <w:r w:rsidR="00705BAC">
        <w:t>interest subsidies</w:t>
      </w:r>
      <w:r w:rsidR="00457EE7">
        <w:t>,</w:t>
      </w:r>
      <w:r w:rsidR="00705BAC">
        <w:t xml:space="preserve"> </w:t>
      </w:r>
      <w:r w:rsidR="00CD6616">
        <w:t>alleviating the pressure to make more damaging cuts</w:t>
      </w:r>
      <w:r w:rsidR="00B842F0">
        <w:t>, such as</w:t>
      </w:r>
      <w:r w:rsidR="00CD6616">
        <w:t xml:space="preserve"> capping student numbers or </w:t>
      </w:r>
      <w:r w:rsidR="007924EE">
        <w:t>cutting</w:t>
      </w:r>
      <w:r w:rsidR="00B17471">
        <w:t xml:space="preserve"> teaching subsid</w:t>
      </w:r>
      <w:r w:rsidR="007E24A2">
        <w:t>ies</w:t>
      </w:r>
      <w:r w:rsidR="00CD6616">
        <w:t>.</w:t>
      </w:r>
    </w:p>
    <w:p w14:paraId="429C61D7" w14:textId="6DF11BFB" w:rsidR="002C759E" w:rsidRDefault="00CD6616" w:rsidP="00365A8B">
      <w:pPr>
        <w:pStyle w:val="BodyText"/>
      </w:pPr>
      <w:r>
        <w:lastRenderedPageBreak/>
        <w:t>Unlike charging real interest, l</w:t>
      </w:r>
      <w:r w:rsidR="00F57774">
        <w:t xml:space="preserve">oan fees </w:t>
      </w:r>
      <w:r w:rsidR="00AE7137">
        <w:t xml:space="preserve">would cap </w:t>
      </w:r>
      <w:r w:rsidR="00FD69CF">
        <w:t>extra</w:t>
      </w:r>
      <w:r w:rsidR="00AE7137">
        <w:t xml:space="preserve"> repayment to their real value</w:t>
      </w:r>
      <w:r w:rsidR="002C759E">
        <w:t>s</w:t>
      </w:r>
      <w:r w:rsidR="001E662D">
        <w:t xml:space="preserve">, as </w:t>
      </w:r>
      <w:r w:rsidR="000F36AF">
        <w:fldChar w:fldCharType="begin"/>
      </w:r>
      <w:r w:rsidR="001E662D">
        <w:instrText xml:space="preserve"> REF _Ref324072138 \h </w:instrText>
      </w:r>
      <w:r w:rsidR="000F36AF">
        <w:fldChar w:fldCharType="separate"/>
      </w:r>
      <w:r w:rsidR="00EB38F4">
        <w:t xml:space="preserve">Figure </w:t>
      </w:r>
      <w:r w:rsidR="00EB38F4">
        <w:rPr>
          <w:noProof/>
        </w:rPr>
        <w:t>22</w:t>
      </w:r>
      <w:r w:rsidR="000F36AF">
        <w:fldChar w:fldCharType="end"/>
      </w:r>
      <w:r w:rsidR="001E662D">
        <w:t xml:space="preserve"> shows</w:t>
      </w:r>
      <w:r w:rsidR="00AE7137">
        <w:t xml:space="preserve">. </w:t>
      </w:r>
      <w:r w:rsidR="00827C59">
        <w:t xml:space="preserve">At </w:t>
      </w:r>
      <w:r w:rsidR="00457EE7">
        <w:t xml:space="preserve">a </w:t>
      </w:r>
      <w:r w:rsidR="00827C59">
        <w:t>15 per cent</w:t>
      </w:r>
      <w:r w:rsidR="00457EE7">
        <w:t xml:space="preserve"> loan fee</w:t>
      </w:r>
      <w:r w:rsidR="00827C59">
        <w:t xml:space="preserve">, </w:t>
      </w:r>
      <w:r w:rsidR="00B45997">
        <w:t>anyone</w:t>
      </w:r>
      <w:r w:rsidR="00827C59">
        <w:t xml:space="preserve"> </w:t>
      </w:r>
      <w:r w:rsidR="002C759E">
        <w:t>who repay</w:t>
      </w:r>
      <w:r w:rsidR="00B45997">
        <w:t>s</w:t>
      </w:r>
      <w:r w:rsidR="002C759E">
        <w:t xml:space="preserve"> slowly </w:t>
      </w:r>
      <w:r w:rsidR="00827C59">
        <w:t>w</w:t>
      </w:r>
      <w:r w:rsidR="002C759E">
        <w:t xml:space="preserve">ould still receive a loan subsidy with little cost to the government. </w:t>
      </w:r>
      <w:r w:rsidR="00827C59">
        <w:t>L</w:t>
      </w:r>
      <w:r w:rsidR="00E8126E">
        <w:t>ow-income graduates</w:t>
      </w:r>
      <w:r w:rsidR="00365A8B">
        <w:t xml:space="preserve"> </w:t>
      </w:r>
      <w:r w:rsidR="002C759E">
        <w:t>would</w:t>
      </w:r>
      <w:r w:rsidR="00365A8B">
        <w:t xml:space="preserve"> contribute some of the</w:t>
      </w:r>
      <w:r w:rsidR="00E8126E">
        <w:t>ir</w:t>
      </w:r>
      <w:r w:rsidR="00365A8B">
        <w:t xml:space="preserve"> interest cost</w:t>
      </w:r>
      <w:r w:rsidR="00F57774">
        <w:t xml:space="preserve"> through loan fees</w:t>
      </w:r>
      <w:r w:rsidR="00877068">
        <w:t>. But</w:t>
      </w:r>
      <w:r w:rsidR="00E8126E">
        <w:t xml:space="preserve"> their </w:t>
      </w:r>
      <w:r w:rsidR="003C1D09">
        <w:t xml:space="preserve">loan </w:t>
      </w:r>
      <w:r w:rsidR="00E8126E">
        <w:t>fee</w:t>
      </w:r>
      <w:r w:rsidR="00F57774">
        <w:t>s</w:t>
      </w:r>
      <w:r w:rsidR="00E8126E">
        <w:t xml:space="preserve"> would</w:t>
      </w:r>
      <w:r w:rsidR="00365A8B">
        <w:t xml:space="preserve"> not fully cover </w:t>
      </w:r>
      <w:r w:rsidR="003C1D09">
        <w:t>their interest</w:t>
      </w:r>
      <w:r w:rsidR="00F57774">
        <w:t xml:space="preserve"> cost</w:t>
      </w:r>
      <w:r w:rsidR="00365A8B">
        <w:t xml:space="preserve">. </w:t>
      </w:r>
      <w:r w:rsidR="003C1D09">
        <w:t xml:space="preserve">Because high-income graduates repay </w:t>
      </w:r>
      <w:r w:rsidR="00365A8B">
        <w:t>quickly</w:t>
      </w:r>
      <w:r w:rsidR="003C1D09">
        <w:t>,</w:t>
      </w:r>
      <w:r w:rsidR="004225F1">
        <w:t xml:space="preserve"> </w:t>
      </w:r>
      <w:r w:rsidR="003C1D09">
        <w:t xml:space="preserve">they </w:t>
      </w:r>
      <w:r w:rsidR="00E8126E">
        <w:t>would</w:t>
      </w:r>
      <w:r w:rsidR="00365A8B">
        <w:t xml:space="preserve"> end up paying more than the</w:t>
      </w:r>
      <w:r w:rsidR="00EA2743">
        <w:t xml:space="preserve"> government’s</w:t>
      </w:r>
      <w:r w:rsidR="00365A8B">
        <w:t xml:space="preserve"> interest cost on their debt </w:t>
      </w:r>
      <w:r w:rsidR="00F57774">
        <w:t xml:space="preserve">and </w:t>
      </w:r>
      <w:r w:rsidR="00B70277">
        <w:t xml:space="preserve">thereby </w:t>
      </w:r>
      <w:r w:rsidR="00F57774">
        <w:t>subsidise</w:t>
      </w:r>
      <w:r w:rsidR="00EA2743">
        <w:t xml:space="preserve"> </w:t>
      </w:r>
      <w:r w:rsidR="008F785D">
        <w:t xml:space="preserve">the </w:t>
      </w:r>
      <w:r w:rsidR="00EA2743">
        <w:t>interest cost of</w:t>
      </w:r>
      <w:r w:rsidR="008777DD">
        <w:t xml:space="preserve"> low-income graduates</w:t>
      </w:r>
      <w:r w:rsidR="00365A8B">
        <w:t>.</w:t>
      </w:r>
      <w:r w:rsidR="00EA2743">
        <w:t xml:space="preserve"> </w:t>
      </w:r>
    </w:p>
    <w:p w14:paraId="04624369" w14:textId="77777777" w:rsidR="00705BAC" w:rsidRDefault="00705BAC" w:rsidP="00365A8B">
      <w:pPr>
        <w:pStyle w:val="BodyText"/>
      </w:pPr>
      <w:r>
        <w:t xml:space="preserve">Because of different repayment times, HELP debtors can pay different implicit interest rates on the same original debt. With a 15 per cent loan fee, a debtor who repaid his debt within a year </w:t>
      </w:r>
      <w:r w:rsidR="003E3139">
        <w:t xml:space="preserve">of borrowing </w:t>
      </w:r>
      <w:r>
        <w:t>would have an implicit interest rate of 15 per cent. But someone who took 15 years to repay would pay an implicit interest rate of less than 1 per cent a year.</w:t>
      </w:r>
      <w:r>
        <w:rPr>
          <w:rStyle w:val="FootnoteReference"/>
        </w:rPr>
        <w:footnoteReference w:id="102"/>
      </w:r>
    </w:p>
    <w:p w14:paraId="48C0BF80" w14:textId="77777777" w:rsidR="001E662D" w:rsidRDefault="001E662D" w:rsidP="001E662D">
      <w:pPr>
        <w:pStyle w:val="Figuretitle"/>
      </w:pPr>
      <w:bookmarkStart w:id="79" w:name="_Ref324072138"/>
      <w:bookmarkStart w:id="80" w:name="_Ref324086631"/>
      <w:r>
        <w:t xml:space="preserve">Figure </w:t>
      </w:r>
      <w:r w:rsidR="006351AC">
        <w:fldChar w:fldCharType="begin"/>
      </w:r>
      <w:r w:rsidR="006351AC">
        <w:instrText xml:space="preserve"> SEQ Figure \* ARABIC </w:instrText>
      </w:r>
      <w:r w:rsidR="006351AC">
        <w:fldChar w:fldCharType="separate"/>
      </w:r>
      <w:r w:rsidR="00EB38F4">
        <w:rPr>
          <w:noProof/>
        </w:rPr>
        <w:t>22</w:t>
      </w:r>
      <w:r w:rsidR="006351AC">
        <w:rPr>
          <w:noProof/>
        </w:rPr>
        <w:fldChar w:fldCharType="end"/>
      </w:r>
      <w:bookmarkEnd w:id="79"/>
      <w:r>
        <w:t xml:space="preserve">: </w:t>
      </w:r>
      <w:r w:rsidR="00FD69CF">
        <w:t>Extra</w:t>
      </w:r>
      <w:r>
        <w:t xml:space="preserve"> repayment is capped at the real level of loan fee</w:t>
      </w:r>
      <w:bookmarkEnd w:id="80"/>
    </w:p>
    <w:p w14:paraId="257F7FB9" w14:textId="77777777" w:rsidR="001E662D" w:rsidRDefault="001E662D" w:rsidP="001E662D">
      <w:pPr>
        <w:pStyle w:val="Chartunits0"/>
      </w:pPr>
      <w:r>
        <w:t xml:space="preserve">Extra repayment from real interest indexation and </w:t>
      </w:r>
      <w:r w:rsidR="00645E5B">
        <w:t xml:space="preserve">a 15 per cent </w:t>
      </w:r>
      <w:r>
        <w:t>loan fee; per cent of original borrowing</w:t>
      </w:r>
      <w:r w:rsidR="0082512C">
        <w:t xml:space="preserve"> in real terms</w:t>
      </w:r>
      <w:r w:rsidR="00645E5B" w:rsidRPr="00645E5B">
        <w:rPr>
          <w:bCs w:val="0"/>
          <w:color w:val="auto"/>
          <w:sz w:val="24"/>
          <w:szCs w:val="24"/>
        </w:rPr>
        <w:t xml:space="preserve"> </w:t>
      </w:r>
      <w:r w:rsidR="00645E5B" w:rsidRPr="00645E5B">
        <w:rPr>
          <w:noProof/>
        </w:rPr>
        <w:drawing>
          <wp:inline distT="0" distB="0" distL="0" distR="0" wp14:anchorId="6E8ABA2C" wp14:editId="5B152517">
            <wp:extent cx="4095115" cy="2836716"/>
            <wp:effectExtent l="0" t="0" r="0" b="825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115" cy="2836716"/>
                    </a:xfrm>
                    <a:prstGeom prst="rect">
                      <a:avLst/>
                    </a:prstGeom>
                    <a:noFill/>
                    <a:ln>
                      <a:noFill/>
                    </a:ln>
                  </pic:spPr>
                </pic:pic>
              </a:graphicData>
            </a:graphic>
          </wp:inline>
        </w:drawing>
      </w:r>
    </w:p>
    <w:p w14:paraId="2753971A" w14:textId="77777777" w:rsidR="001E662D" w:rsidRPr="00645E5B" w:rsidRDefault="001E662D" w:rsidP="001E662D">
      <w:pPr>
        <w:pStyle w:val="Notes"/>
      </w:pPr>
      <w:r w:rsidRPr="00645E5B">
        <w:t xml:space="preserve">Notes: </w:t>
      </w:r>
      <w:r w:rsidR="00645E5B" w:rsidRPr="00645E5B">
        <w:t xml:space="preserve">Based on a 15 per cent loan fee. See also </w:t>
      </w:r>
      <w:r w:rsidR="000F36AF" w:rsidRPr="00645E5B">
        <w:fldChar w:fldCharType="begin"/>
      </w:r>
      <w:r w:rsidR="00645E5B" w:rsidRPr="00645E5B">
        <w:instrText xml:space="preserve"> REF _Ref311976904 \h </w:instrText>
      </w:r>
      <w:r w:rsidR="000F36AF" w:rsidRPr="00645E5B">
        <w:fldChar w:fldCharType="separate"/>
      </w:r>
      <w:r w:rsidR="00EB38F4" w:rsidRPr="009F208E">
        <w:t xml:space="preserve">Figure </w:t>
      </w:r>
      <w:r w:rsidR="00EB38F4">
        <w:rPr>
          <w:noProof/>
        </w:rPr>
        <w:t>9</w:t>
      </w:r>
      <w:r w:rsidR="000F36AF" w:rsidRPr="00645E5B">
        <w:fldChar w:fldCharType="end"/>
      </w:r>
    </w:p>
    <w:p w14:paraId="4CD89171" w14:textId="77777777" w:rsidR="002B3F07" w:rsidRDefault="001E662D" w:rsidP="002B3F07">
      <w:pPr>
        <w:pStyle w:val="Sources"/>
      </w:pPr>
      <w:r w:rsidRPr="00645E5B">
        <w:t xml:space="preserve">Sources: See </w:t>
      </w:r>
      <w:r w:rsidR="000F36AF" w:rsidRPr="00645E5B">
        <w:fldChar w:fldCharType="begin"/>
      </w:r>
      <w:r w:rsidRPr="00645E5B">
        <w:instrText xml:space="preserve"> REF _Ref311976904 \h </w:instrText>
      </w:r>
      <w:r w:rsidR="000F36AF" w:rsidRPr="00645E5B">
        <w:fldChar w:fldCharType="separate"/>
      </w:r>
      <w:r w:rsidR="00EB38F4" w:rsidRPr="009F208E">
        <w:t xml:space="preserve">Figure </w:t>
      </w:r>
      <w:r w:rsidR="00EB38F4">
        <w:rPr>
          <w:noProof/>
        </w:rPr>
        <w:t>9</w:t>
      </w:r>
      <w:r w:rsidR="000F36AF" w:rsidRPr="00645E5B">
        <w:fldChar w:fldCharType="end"/>
      </w:r>
    </w:p>
    <w:p w14:paraId="2B508374" w14:textId="77F1F16F" w:rsidR="00D00301" w:rsidRDefault="00ED78CE" w:rsidP="002B3F07">
      <w:pPr>
        <w:pStyle w:val="BodyText"/>
      </w:pPr>
      <w:r>
        <w:t>The different implicit interest rates are progressive. Debtors who end up repaying quickly tend to have high income</w:t>
      </w:r>
      <w:r w:rsidR="008F785D">
        <w:t>s</w:t>
      </w:r>
      <w:r w:rsidR="00C473E7">
        <w:t xml:space="preserve">. They still gain the insurance </w:t>
      </w:r>
      <w:r w:rsidR="00E37F7F">
        <w:t>benefit</w:t>
      </w:r>
      <w:r w:rsidR="00C473E7">
        <w:t xml:space="preserve"> of HELP, as they</w:t>
      </w:r>
      <w:r w:rsidR="00457EE7">
        <w:t xml:space="preserve"> </w:t>
      </w:r>
      <w:r w:rsidR="00BB3A9D">
        <w:t>do not</w:t>
      </w:r>
      <w:r>
        <w:t xml:space="preserve"> necessarily know </w:t>
      </w:r>
      <w:r w:rsidR="00C473E7">
        <w:t>their future income</w:t>
      </w:r>
      <w:r>
        <w:t xml:space="preserve"> when borrowing.</w:t>
      </w:r>
      <w:r w:rsidR="008777DD">
        <w:t xml:space="preserve"> </w:t>
      </w:r>
      <w:r w:rsidR="00591B98">
        <w:t>Among graduates who repay, l</w:t>
      </w:r>
      <w:r w:rsidR="00457EE7">
        <w:t>oan fees socialise</w:t>
      </w:r>
      <w:r w:rsidR="008777DD">
        <w:t xml:space="preserve"> the </w:t>
      </w:r>
      <w:r w:rsidR="00D72A43">
        <w:t xml:space="preserve">expected </w:t>
      </w:r>
      <w:r w:rsidR="008777DD">
        <w:t xml:space="preserve">cost of </w:t>
      </w:r>
      <w:r>
        <w:t xml:space="preserve">slow repayment. Although fast repaying debtors could incur an implicit interest rate that is above the government bond rate, this implicit rate is still likely to be better than any personal alternatives available to </w:t>
      </w:r>
      <w:r w:rsidR="00591B98">
        <w:t>them</w:t>
      </w:r>
      <w:r>
        <w:t xml:space="preserve">. </w:t>
      </w:r>
      <w:r w:rsidR="00386BBA">
        <w:t xml:space="preserve">Because </w:t>
      </w:r>
      <w:r w:rsidR="00591B98">
        <w:t>g</w:t>
      </w:r>
      <w:r w:rsidR="00386BBA">
        <w:t xml:space="preserve">overnment has a low risk of default, its bond rates are almost </w:t>
      </w:r>
      <w:r w:rsidR="00386BBA">
        <w:lastRenderedPageBreak/>
        <w:t>always lower than commercial lending interest rates for individuals.</w:t>
      </w:r>
      <w:r w:rsidR="00386BBA">
        <w:rPr>
          <w:rStyle w:val="FootnoteReference"/>
        </w:rPr>
        <w:footnoteReference w:id="103"/>
      </w:r>
      <w:r w:rsidR="00BB3A9D" w:rsidRPr="00BB3A9D">
        <w:t xml:space="preserve"> </w:t>
      </w:r>
    </w:p>
    <w:p w14:paraId="4ACFC617" w14:textId="77777777" w:rsidR="00E270A9" w:rsidRDefault="00D00301" w:rsidP="00ED78CE">
      <w:pPr>
        <w:pStyle w:val="BodyText"/>
      </w:pPr>
      <w:r>
        <w:t>The</w:t>
      </w:r>
      <w:r w:rsidR="00257779">
        <w:t xml:space="preserve"> benefit </w:t>
      </w:r>
      <w:r w:rsidR="00591B98">
        <w:t xml:space="preserve">students obtain </w:t>
      </w:r>
      <w:r w:rsidR="00257779">
        <w:t xml:space="preserve">from </w:t>
      </w:r>
      <w:r w:rsidR="00932DA5">
        <w:t>the government’s</w:t>
      </w:r>
      <w:r>
        <w:t xml:space="preserve"> low borrowing cost would</w:t>
      </w:r>
      <w:r w:rsidR="009A2673">
        <w:t xml:space="preserve"> generally</w:t>
      </w:r>
      <w:r>
        <w:t xml:space="preserve"> outweigh a 15 per cent loan fee.</w:t>
      </w:r>
      <w:r w:rsidR="00F33BFA">
        <w:t xml:space="preserve"> </w:t>
      </w:r>
      <w:r w:rsidR="00A628F4">
        <w:t>Most undergraduates are cash</w:t>
      </w:r>
      <w:r w:rsidR="00591B98">
        <w:t xml:space="preserve"> </w:t>
      </w:r>
      <w:r w:rsidR="00A628F4">
        <w:t>poor. Those</w:t>
      </w:r>
      <w:r w:rsidR="00F33BFA">
        <w:t xml:space="preserve"> </w:t>
      </w:r>
      <w:r w:rsidR="005D638E">
        <w:t xml:space="preserve">who do not have access to collateral </w:t>
      </w:r>
      <w:r w:rsidR="00591B98">
        <w:t>such as</w:t>
      </w:r>
      <w:r w:rsidR="005D638E">
        <w:t xml:space="preserve"> home</w:t>
      </w:r>
      <w:r w:rsidR="00846A20">
        <w:t xml:space="preserve"> equity would face</w:t>
      </w:r>
      <w:r w:rsidR="00F33BFA">
        <w:t xml:space="preserve"> </w:t>
      </w:r>
      <w:r w:rsidR="00A628F4">
        <w:t xml:space="preserve">an </w:t>
      </w:r>
      <w:r w:rsidR="00F33BFA">
        <w:t>annual borrowing cost of</w:t>
      </w:r>
      <w:r w:rsidR="00D92A55">
        <w:t xml:space="preserve"> about 14</w:t>
      </w:r>
      <w:r w:rsidR="00846A20">
        <w:t xml:space="preserve"> per cent in the commercial market.</w:t>
      </w:r>
      <w:r w:rsidR="00A72487">
        <w:rPr>
          <w:rStyle w:val="FootnoteReference"/>
        </w:rPr>
        <w:footnoteReference w:id="104"/>
      </w:r>
      <w:r w:rsidR="00846A20">
        <w:t xml:space="preserve"> </w:t>
      </w:r>
      <w:r w:rsidR="00A628F4">
        <w:t xml:space="preserve">Over an average three-year </w:t>
      </w:r>
      <w:r w:rsidR="00E270A9">
        <w:t>undergraduate</w:t>
      </w:r>
      <w:r w:rsidR="00A628F4">
        <w:t xml:space="preserve"> degree, the compounding effect of high personal borrowing cost</w:t>
      </w:r>
      <w:r w:rsidR="008F785D">
        <w:t>s</w:t>
      </w:r>
      <w:r w:rsidR="00A628F4">
        <w:t xml:space="preserve"> </w:t>
      </w:r>
      <w:r w:rsidR="00E270A9">
        <w:t>would outweigh a 15 per cent loan fee</w:t>
      </w:r>
      <w:r w:rsidR="00E1372B">
        <w:t>.</w:t>
      </w:r>
      <w:r>
        <w:rPr>
          <w:rStyle w:val="FootnoteReference"/>
        </w:rPr>
        <w:footnoteReference w:id="105"/>
      </w:r>
      <w:r w:rsidR="00E1372B">
        <w:t xml:space="preserve"> </w:t>
      </w:r>
    </w:p>
    <w:p w14:paraId="1FEF4F1A" w14:textId="0D52BEA4" w:rsidR="00426A85" w:rsidRDefault="00E1372B" w:rsidP="00ED78CE">
      <w:pPr>
        <w:pStyle w:val="BodyText"/>
      </w:pPr>
      <w:r>
        <w:t xml:space="preserve">Some undergraduates </w:t>
      </w:r>
      <w:r w:rsidR="0066377A">
        <w:t>may have</w:t>
      </w:r>
      <w:r>
        <w:t xml:space="preserve"> access to home equity</w:t>
      </w:r>
      <w:r w:rsidR="00EF2505">
        <w:t xml:space="preserve"> and lower interest rates</w:t>
      </w:r>
      <w:r>
        <w:t xml:space="preserve">. </w:t>
      </w:r>
      <w:r w:rsidR="0066377A">
        <w:t xml:space="preserve">These debtors may be marginally better off paying upfront </w:t>
      </w:r>
      <w:r w:rsidR="00846A20">
        <w:t xml:space="preserve">if they </w:t>
      </w:r>
      <w:r w:rsidR="0066377A">
        <w:t>could</w:t>
      </w:r>
      <w:r w:rsidR="00846A20">
        <w:t xml:space="preserve"> fully repay in one year </w:t>
      </w:r>
      <w:r w:rsidR="00EF2505">
        <w:t>after</w:t>
      </w:r>
      <w:r w:rsidR="00846A20">
        <w:t xml:space="preserve"> graduation</w:t>
      </w:r>
      <w:r w:rsidR="00F22BD7">
        <w:t>,</w:t>
      </w:r>
      <w:r>
        <w:t xml:space="preserve"> </w:t>
      </w:r>
      <w:r w:rsidR="00F22BD7">
        <w:t>although they would then lose</w:t>
      </w:r>
      <w:r w:rsidR="0066377A">
        <w:t xml:space="preserve"> any financial benefit from HELP’s income-contingent feature.</w:t>
      </w:r>
      <w:r w:rsidR="00E37F7F">
        <w:rPr>
          <w:rStyle w:val="FootnoteReference"/>
        </w:rPr>
        <w:footnoteReference w:id="106"/>
      </w:r>
      <w:r w:rsidR="0066377A">
        <w:t xml:space="preserve"> </w:t>
      </w:r>
      <w:r w:rsidR="00EF2505">
        <w:t>F</w:t>
      </w:r>
      <w:r w:rsidR="00527827">
        <w:t>ully repay</w:t>
      </w:r>
      <w:r w:rsidR="00EF2505">
        <w:t>ing</w:t>
      </w:r>
      <w:r w:rsidR="00527827">
        <w:t xml:space="preserve"> a</w:t>
      </w:r>
      <w:r w:rsidR="00EF2505">
        <w:t>n average</w:t>
      </w:r>
      <w:r w:rsidR="00527827">
        <w:t xml:space="preserve"> HELP debt in one </w:t>
      </w:r>
      <w:r w:rsidR="0066377A">
        <w:t xml:space="preserve">year would require an annual income </w:t>
      </w:r>
      <w:r w:rsidR="00E270A9">
        <w:t xml:space="preserve">of </w:t>
      </w:r>
      <w:r w:rsidR="0066377A">
        <w:t xml:space="preserve">over $300,000, </w:t>
      </w:r>
      <w:r w:rsidR="00EF2505">
        <w:t xml:space="preserve">so </w:t>
      </w:r>
      <w:r w:rsidR="00527827">
        <w:t>very few</w:t>
      </w:r>
      <w:r w:rsidR="00846A20">
        <w:t xml:space="preserve"> </w:t>
      </w:r>
      <w:r w:rsidR="00EF2505">
        <w:t xml:space="preserve">new graduates would </w:t>
      </w:r>
      <w:r w:rsidR="00E27720">
        <w:t xml:space="preserve">be in this situation. </w:t>
      </w:r>
    </w:p>
    <w:p w14:paraId="3ABA5DC1" w14:textId="61E8E21D" w:rsidR="009A2673" w:rsidRDefault="00E27720" w:rsidP="007A217E">
      <w:pPr>
        <w:pStyle w:val="BodyText"/>
      </w:pPr>
      <w:r>
        <w:t>P</w:t>
      </w:r>
      <w:r w:rsidR="007A217E">
        <w:t xml:space="preserve">aying upfront is </w:t>
      </w:r>
      <w:r w:rsidR="00E270A9">
        <w:t>usually</w:t>
      </w:r>
      <w:r w:rsidR="00D00301">
        <w:t xml:space="preserve"> </w:t>
      </w:r>
      <w:r w:rsidR="007A217E">
        <w:t xml:space="preserve">less </w:t>
      </w:r>
      <w:r>
        <w:t xml:space="preserve">costly </w:t>
      </w:r>
      <w:r w:rsidR="007A217E">
        <w:t xml:space="preserve">for </w:t>
      </w:r>
      <w:r w:rsidR="00003DB8">
        <w:t xml:space="preserve">postgraduates </w:t>
      </w:r>
      <w:r w:rsidR="0066377A">
        <w:t xml:space="preserve">than </w:t>
      </w:r>
      <w:r w:rsidR="00003DB8">
        <w:t>for undergraduates</w:t>
      </w:r>
      <w:r w:rsidR="007A217E">
        <w:t xml:space="preserve">. </w:t>
      </w:r>
      <w:r>
        <w:t>For</w:t>
      </w:r>
      <w:r w:rsidR="00091685">
        <w:t xml:space="preserve"> postgraduates </w:t>
      </w:r>
      <w:r>
        <w:t>with</w:t>
      </w:r>
      <w:r w:rsidR="00091685">
        <w:t xml:space="preserve"> cash savings </w:t>
      </w:r>
      <w:r w:rsidR="00380F44">
        <w:t>the</w:t>
      </w:r>
      <w:r w:rsidR="00527827">
        <w:t>ir</w:t>
      </w:r>
      <w:r w:rsidR="00380F44">
        <w:t xml:space="preserve"> cost </w:t>
      </w:r>
      <w:r>
        <w:t xml:space="preserve">from paying upfront </w:t>
      </w:r>
      <w:r w:rsidR="00380F44">
        <w:t>is forgoing investment returns and the insurance benefit of income-contingent repayments</w:t>
      </w:r>
      <w:r w:rsidR="00091685">
        <w:t xml:space="preserve">. For those </w:t>
      </w:r>
      <w:r w:rsidR="00527827">
        <w:t>without cash savings</w:t>
      </w:r>
      <w:r w:rsidR="00091685">
        <w:t>, b</w:t>
      </w:r>
      <w:r w:rsidR="00E270A9">
        <w:t xml:space="preserve">ecause </w:t>
      </w:r>
      <w:r w:rsidR="00091685">
        <w:t>postgraduate courses tend to be relatively short</w:t>
      </w:r>
      <w:r w:rsidR="00E270A9">
        <w:t>, t</w:t>
      </w:r>
      <w:r w:rsidR="007A217E">
        <w:t>he compounding effect of high</w:t>
      </w:r>
      <w:r w:rsidR="00932DA5">
        <w:t xml:space="preserve"> commercial</w:t>
      </w:r>
      <w:r w:rsidR="007A217E">
        <w:t xml:space="preserve"> interest</w:t>
      </w:r>
      <w:r w:rsidR="00932DA5">
        <w:t xml:space="preserve"> rate</w:t>
      </w:r>
      <w:r w:rsidR="005937BF">
        <w:t>s</w:t>
      </w:r>
      <w:r w:rsidR="007A217E">
        <w:t xml:space="preserve"> </w:t>
      </w:r>
      <w:r w:rsidR="00E270A9">
        <w:t>is</w:t>
      </w:r>
      <w:r w:rsidR="007A217E">
        <w:t xml:space="preserve"> </w:t>
      </w:r>
      <w:r w:rsidR="00091685">
        <w:t>low</w:t>
      </w:r>
      <w:r w:rsidR="007A217E">
        <w:t xml:space="preserve">. </w:t>
      </w:r>
      <w:r w:rsidR="00605CDA">
        <w:t xml:space="preserve">Many may also have home equity to back their loans. </w:t>
      </w:r>
      <w:r w:rsidR="007A217E">
        <w:t>Since</w:t>
      </w:r>
      <w:r w:rsidR="001C1A49">
        <w:t xml:space="preserve"> many postgraduates have employment experience, they </w:t>
      </w:r>
      <w:r w:rsidR="00D65591">
        <w:t xml:space="preserve">are </w:t>
      </w:r>
      <w:r w:rsidR="00D65591">
        <w:t>more likely to</w:t>
      </w:r>
      <w:r w:rsidR="00932DA5">
        <w:t xml:space="preserve"> </w:t>
      </w:r>
      <w:r w:rsidR="00605CDA">
        <w:t>hav</w:t>
      </w:r>
      <w:r w:rsidR="00932DA5">
        <w:t>e</w:t>
      </w:r>
      <w:r w:rsidR="00605CDA">
        <w:t xml:space="preserve"> high income</w:t>
      </w:r>
      <w:r w:rsidR="00932DA5">
        <w:t>s</w:t>
      </w:r>
      <w:r w:rsidR="00605CDA">
        <w:t xml:space="preserve"> soon after borrowing</w:t>
      </w:r>
      <w:r w:rsidR="00D65591">
        <w:t xml:space="preserve"> than undergraduates</w:t>
      </w:r>
      <w:r w:rsidR="00605CDA">
        <w:t xml:space="preserve">. </w:t>
      </w:r>
    </w:p>
    <w:p w14:paraId="1AAB8FA1" w14:textId="56424B7F" w:rsidR="00462A04" w:rsidRDefault="007A789F" w:rsidP="007D5173">
      <w:pPr>
        <w:pStyle w:val="BodyText"/>
      </w:pPr>
      <w:r>
        <w:t>Where</w:t>
      </w:r>
      <w:r w:rsidR="008A58E6">
        <w:t xml:space="preserve"> the loan fee is high relative to what students can get </w:t>
      </w:r>
      <w:r w:rsidR="001C1A49">
        <w:t>in the commercial market</w:t>
      </w:r>
      <w:r w:rsidR="008A58E6">
        <w:t xml:space="preserve">, the fee provides an incentive to pay upfront. That is a desirable aspect of loan fees: current policy settings provide an </w:t>
      </w:r>
      <w:r w:rsidR="00380F44">
        <w:t xml:space="preserve">unnecessary </w:t>
      </w:r>
      <w:r w:rsidR="008A58E6">
        <w:t>incentive to borrow money</w:t>
      </w:r>
      <w:r w:rsidR="00592B19">
        <w:t>. People who have capacity to pay upfront respond by ta</w:t>
      </w:r>
      <w:r w:rsidR="00800BAC">
        <w:t xml:space="preserve">king out loans they do not need, </w:t>
      </w:r>
      <w:r w:rsidR="00C917AD">
        <w:t>creating</w:t>
      </w:r>
      <w:r w:rsidR="007D5173">
        <w:t xml:space="preserve"> </w:t>
      </w:r>
      <w:r w:rsidR="00380F44">
        <w:t>extra</w:t>
      </w:r>
      <w:r w:rsidR="00800BAC">
        <w:t xml:space="preserve"> cost</w:t>
      </w:r>
      <w:r w:rsidR="00C917AD">
        <w:t>s</w:t>
      </w:r>
      <w:r w:rsidR="00800BAC">
        <w:t xml:space="preserve"> </w:t>
      </w:r>
      <w:r w:rsidR="00C917AD">
        <w:t>for</w:t>
      </w:r>
      <w:r w:rsidR="00800BAC">
        <w:t xml:space="preserve"> the government (</w:t>
      </w:r>
      <w:r w:rsidR="000F36AF">
        <w:fldChar w:fldCharType="begin"/>
      </w:r>
      <w:r w:rsidR="007D5173">
        <w:instrText xml:space="preserve"> REF _Ref334786940 \h </w:instrText>
      </w:r>
      <w:r w:rsidR="000F36AF">
        <w:fldChar w:fldCharType="separate"/>
      </w:r>
      <w:r w:rsidR="00EB38F4">
        <w:t xml:space="preserve">Box </w:t>
      </w:r>
      <w:r w:rsidR="00EB38F4">
        <w:rPr>
          <w:noProof/>
        </w:rPr>
        <w:t>3</w:t>
      </w:r>
      <w:r w:rsidR="000F36AF">
        <w:fldChar w:fldCharType="end"/>
      </w:r>
      <w:r w:rsidR="00800BAC">
        <w:t>)</w:t>
      </w:r>
      <w:r w:rsidR="007D5173">
        <w:t>.</w:t>
      </w:r>
      <w:r w:rsidR="00617790">
        <w:t xml:space="preserve"> </w:t>
      </w:r>
    </w:p>
    <w:p w14:paraId="42B1D726" w14:textId="77777777" w:rsidR="005101F0" w:rsidRDefault="005101F0" w:rsidP="005101F0">
      <w:pPr>
        <w:pStyle w:val="BoxHeading"/>
      </w:pPr>
      <w:bookmarkStart w:id="81" w:name="_Ref334786940"/>
      <w:r>
        <w:t xml:space="preserve">Box </w:t>
      </w:r>
      <w:r w:rsidR="006351AC">
        <w:fldChar w:fldCharType="begin"/>
      </w:r>
      <w:r w:rsidR="006351AC">
        <w:instrText xml:space="preserve"> SEQ Box \* ARABIC </w:instrText>
      </w:r>
      <w:r w:rsidR="006351AC">
        <w:fldChar w:fldCharType="separate"/>
      </w:r>
      <w:r w:rsidR="00EB38F4">
        <w:rPr>
          <w:noProof/>
        </w:rPr>
        <w:t>3</w:t>
      </w:r>
      <w:r w:rsidR="006351AC">
        <w:rPr>
          <w:noProof/>
        </w:rPr>
        <w:fldChar w:fldCharType="end"/>
      </w:r>
      <w:bookmarkEnd w:id="81"/>
      <w:r>
        <w:t>: Do loan fees favour rich students?</w:t>
      </w:r>
    </w:p>
    <w:p w14:paraId="3B97A778" w14:textId="77777777" w:rsidR="005101F0" w:rsidRDefault="005101F0" w:rsidP="005101F0">
      <w:pPr>
        <w:pStyle w:val="BOXText"/>
      </w:pPr>
      <w:r>
        <w:t>Loan fees and the upfront payment discount are occasionally criticised as favouring wealthier students.</w:t>
      </w:r>
      <w:r>
        <w:rPr>
          <w:rStyle w:val="FootnoteReference"/>
        </w:rPr>
        <w:footnoteReference w:id="107"/>
      </w:r>
      <w:r>
        <w:t xml:space="preserve"> They can choose to pay upfront and so avoid the loan fee or get the discount. </w:t>
      </w:r>
      <w:r w:rsidR="001D4ABB">
        <w:t>It is true that p</w:t>
      </w:r>
      <w:r>
        <w:t xml:space="preserve">eople who pay upfront make lower direct cash payments for their higher education than people who take out a HELP loan. But there is a cost to paying upfront as well as to deferring. </w:t>
      </w:r>
    </w:p>
    <w:p w14:paraId="44007831" w14:textId="59D3F51D" w:rsidR="005101F0" w:rsidRDefault="005101F0" w:rsidP="005101F0">
      <w:pPr>
        <w:pStyle w:val="BOXText"/>
      </w:pPr>
      <w:r>
        <w:t xml:space="preserve">Anyone who pays upfront forgoes investment returns they could get on that money, or the benefits of other things they could buy for the same amount. </w:t>
      </w:r>
      <w:r w:rsidR="00091685">
        <w:t>They</w:t>
      </w:r>
      <w:r>
        <w:t xml:space="preserve"> </w:t>
      </w:r>
      <w:r w:rsidR="00091685">
        <w:t xml:space="preserve">also </w:t>
      </w:r>
      <w:r>
        <w:t>lose the pro</w:t>
      </w:r>
      <w:r w:rsidR="00C917AD">
        <w:t>tection of</w:t>
      </w:r>
      <w:r>
        <w:t xml:space="preserve"> income-contingent repayment. If students </w:t>
      </w:r>
      <w:r w:rsidR="001F3D95">
        <w:t xml:space="preserve">who pay upfront </w:t>
      </w:r>
      <w:r w:rsidR="00F97DEC">
        <w:t>earn below the threshold after their degree</w:t>
      </w:r>
      <w:r>
        <w:t xml:space="preserve">, they have </w:t>
      </w:r>
      <w:r w:rsidR="00F97DEC">
        <w:t>implicitly lost the cost of thei</w:t>
      </w:r>
      <w:r>
        <w:t xml:space="preserve">r fees. </w:t>
      </w:r>
    </w:p>
    <w:p w14:paraId="610FC238" w14:textId="455E13DC" w:rsidR="005101F0" w:rsidRDefault="0075523C" w:rsidP="005101F0">
      <w:pPr>
        <w:pStyle w:val="BOXText"/>
      </w:pPr>
      <w:r>
        <w:t>In fact, t</w:t>
      </w:r>
      <w:r w:rsidR="005101F0">
        <w:t xml:space="preserve">he absence of a loan fee benefits wealthier students. By borrowing instead of paying upfront, they receive an interest subsidy financed by taxpayers. The money they would have used to pay upfront can instead be invested to increase their income. The absence of a loan fee, combined with the bonus on early repayment of HELP debt, at least partly explains the decreasing rates of upfront payment for </w:t>
      </w:r>
      <w:r w:rsidR="00E37F7F">
        <w:t xml:space="preserve">full-fee </w:t>
      </w:r>
      <w:r w:rsidR="005101F0">
        <w:t xml:space="preserve">postgraduate courses. </w:t>
      </w:r>
    </w:p>
    <w:p w14:paraId="349AD70E" w14:textId="77777777" w:rsidR="005101F0" w:rsidRDefault="005101F0" w:rsidP="005101F0">
      <w:pPr>
        <w:pStyle w:val="BOXText"/>
      </w:pPr>
      <w:r>
        <w:lastRenderedPageBreak/>
        <w:t xml:space="preserve">Providing interest-free loans to people who do </w:t>
      </w:r>
      <w:r w:rsidR="00272A79">
        <w:t xml:space="preserve">not </w:t>
      </w:r>
      <w:r>
        <w:t xml:space="preserve">need them is a clear </w:t>
      </w:r>
      <w:r w:rsidR="0075523C">
        <w:t>case</w:t>
      </w:r>
      <w:r>
        <w:t xml:space="preserve"> of </w:t>
      </w:r>
      <w:r w:rsidR="00974293">
        <w:t xml:space="preserve">poorly-targeted </w:t>
      </w:r>
      <w:r>
        <w:t xml:space="preserve">higher education spending with low social return. </w:t>
      </w:r>
      <w:r w:rsidR="00D65591">
        <w:t>The</w:t>
      </w:r>
      <w:r w:rsidR="0075523C">
        <w:t>se interest subsidies</w:t>
      </w:r>
      <w:r w:rsidR="00D65591">
        <w:t xml:space="preserve"> </w:t>
      </w:r>
      <w:r>
        <w:t>have no effect on higher education participation</w:t>
      </w:r>
      <w:r w:rsidR="0075523C">
        <w:t>, and they</w:t>
      </w:r>
      <w:r>
        <w:t xml:space="preserve"> reduce the amount of money available for more pressing higher education purposes.</w:t>
      </w:r>
    </w:p>
    <w:p w14:paraId="3338FF77" w14:textId="5E7EFA43" w:rsidR="00702EE5" w:rsidRPr="00597918" w:rsidRDefault="00AE2704" w:rsidP="00ED78CE">
      <w:pPr>
        <w:pStyle w:val="BodyText"/>
      </w:pPr>
      <w:r w:rsidRPr="00597918">
        <w:t>Ideally</w:t>
      </w:r>
      <w:r w:rsidR="0075523C">
        <w:t>,</w:t>
      </w:r>
      <w:r w:rsidRPr="00597918">
        <w:t xml:space="preserve"> the loan fee should</w:t>
      </w:r>
      <w:r w:rsidR="007415EB" w:rsidRPr="00597918">
        <w:t xml:space="preserve"> cover</w:t>
      </w:r>
      <w:r w:rsidR="0075523C">
        <w:t xml:space="preserve"> most</w:t>
      </w:r>
      <w:r w:rsidRPr="00597918">
        <w:t xml:space="preserve"> interest costs. </w:t>
      </w:r>
      <w:r w:rsidR="007924EE">
        <w:t>I</w:t>
      </w:r>
      <w:r w:rsidR="00800BAC" w:rsidRPr="00597918">
        <w:t xml:space="preserve">f the actual interest cost </w:t>
      </w:r>
      <w:r w:rsidR="007149D6">
        <w:t>turns out to be</w:t>
      </w:r>
      <w:r w:rsidR="00800BAC" w:rsidRPr="00597918">
        <w:t xml:space="preserve"> </w:t>
      </w:r>
      <w:r w:rsidR="007A789F" w:rsidRPr="00597918">
        <w:t xml:space="preserve">significantly </w:t>
      </w:r>
      <w:r w:rsidR="00800BAC" w:rsidRPr="00597918">
        <w:t>higher than loan fees</w:t>
      </w:r>
      <w:r w:rsidR="007A789F" w:rsidRPr="00597918">
        <w:t>, t</w:t>
      </w:r>
      <w:r w:rsidR="00133B8F" w:rsidRPr="00597918">
        <w:t xml:space="preserve">he government </w:t>
      </w:r>
      <w:r w:rsidR="007924EE">
        <w:t>could</w:t>
      </w:r>
      <w:r w:rsidR="00133B8F" w:rsidRPr="00597918">
        <w:t xml:space="preserve"> raise </w:t>
      </w:r>
      <w:r w:rsidR="00800BAC" w:rsidRPr="00597918">
        <w:t>the loan fee rate</w:t>
      </w:r>
      <w:r w:rsidR="00133B8F" w:rsidRPr="00597918">
        <w:t xml:space="preserve">. But </w:t>
      </w:r>
      <w:r w:rsidR="00800BAC" w:rsidRPr="00597918">
        <w:t>if</w:t>
      </w:r>
      <w:r w:rsidR="00091685" w:rsidRPr="00597918">
        <w:t xml:space="preserve"> the loan fee is</w:t>
      </w:r>
      <w:r w:rsidR="0055525B" w:rsidRPr="00597918">
        <w:t xml:space="preserve"> too high, </w:t>
      </w:r>
      <w:r w:rsidR="00592B19" w:rsidRPr="00597918">
        <w:t>an increasing share</w:t>
      </w:r>
      <w:r w:rsidR="00133B8F" w:rsidRPr="00597918">
        <w:t xml:space="preserve"> of </w:t>
      </w:r>
      <w:r w:rsidR="007A789F" w:rsidRPr="00597918">
        <w:t>students with high expected earnings</w:t>
      </w:r>
      <w:r w:rsidR="0055525B" w:rsidRPr="00597918">
        <w:t xml:space="preserve"> </w:t>
      </w:r>
      <w:r w:rsidR="00133B8F" w:rsidRPr="00597918">
        <w:t xml:space="preserve">may </w:t>
      </w:r>
      <w:r w:rsidR="004040E9" w:rsidRPr="00597918">
        <w:t>stop borrowing through HELP</w:t>
      </w:r>
      <w:r w:rsidR="00800BAC" w:rsidRPr="00597918">
        <w:t>,</w:t>
      </w:r>
      <w:r w:rsidR="004040E9" w:rsidRPr="00597918">
        <w:t xml:space="preserve"> inducing </w:t>
      </w:r>
      <w:r w:rsidR="00091685" w:rsidRPr="00597918">
        <w:t xml:space="preserve">a </w:t>
      </w:r>
      <w:r w:rsidR="004040E9" w:rsidRPr="00597918">
        <w:t xml:space="preserve">further </w:t>
      </w:r>
      <w:r w:rsidR="00091685" w:rsidRPr="00597918">
        <w:t>increase</w:t>
      </w:r>
      <w:r w:rsidR="004040E9" w:rsidRPr="00597918">
        <w:t xml:space="preserve"> in </w:t>
      </w:r>
      <w:r w:rsidR="007149D6">
        <w:t xml:space="preserve">the </w:t>
      </w:r>
      <w:r w:rsidR="004040E9" w:rsidRPr="00597918">
        <w:t>average interest cost.</w:t>
      </w:r>
      <w:r w:rsidR="00842008" w:rsidRPr="00597918">
        <w:t xml:space="preserve"> </w:t>
      </w:r>
      <w:r w:rsidR="00133B8F" w:rsidRPr="00597918">
        <w:t xml:space="preserve">Only students who have </w:t>
      </w:r>
      <w:r w:rsidR="00842008" w:rsidRPr="00597918">
        <w:t>low expected income or have</w:t>
      </w:r>
      <w:r w:rsidR="00133B8F" w:rsidRPr="00597918">
        <w:t xml:space="preserve"> no other alternatives would borrow</w:t>
      </w:r>
      <w:r w:rsidR="00842008" w:rsidRPr="00597918">
        <w:t xml:space="preserve">. </w:t>
      </w:r>
      <w:r w:rsidR="0062668E" w:rsidRPr="00597918">
        <w:t xml:space="preserve">To avoid the risk of </w:t>
      </w:r>
      <w:r w:rsidR="007B3DC3">
        <w:t xml:space="preserve">a </w:t>
      </w:r>
      <w:r w:rsidR="0062668E" w:rsidRPr="00597918">
        <w:t>spiralling average cost</w:t>
      </w:r>
      <w:r w:rsidR="00B23743" w:rsidRPr="00597918">
        <w:t xml:space="preserve"> </w:t>
      </w:r>
      <w:r w:rsidR="007B3DC3">
        <w:t>caused by</w:t>
      </w:r>
      <w:r w:rsidR="00B23743" w:rsidRPr="00597918">
        <w:t xml:space="preserve"> a significant portion of students borrowing in the commercial market</w:t>
      </w:r>
      <w:r w:rsidR="0049139F" w:rsidRPr="00597918">
        <w:t>, t</w:t>
      </w:r>
      <w:r w:rsidR="00800BAC" w:rsidRPr="00597918">
        <w:t xml:space="preserve">he government should </w:t>
      </w:r>
      <w:r w:rsidR="0062668E" w:rsidRPr="00597918">
        <w:t xml:space="preserve">avoid </w:t>
      </w:r>
      <w:r w:rsidR="00C917AD">
        <w:t xml:space="preserve">uncompetitive </w:t>
      </w:r>
      <w:r w:rsidR="008B3A4B" w:rsidRPr="00597918">
        <w:t>loan fees</w:t>
      </w:r>
      <w:r w:rsidRPr="00597918">
        <w:t xml:space="preserve">. </w:t>
      </w:r>
      <w:r w:rsidR="00C917AD">
        <w:t xml:space="preserve">This is another reason for not trying to recover doubtful debt </w:t>
      </w:r>
      <w:r w:rsidR="00F72322">
        <w:t xml:space="preserve">costs </w:t>
      </w:r>
      <w:r w:rsidR="00C917AD">
        <w:t xml:space="preserve">through loan fees. </w:t>
      </w:r>
    </w:p>
    <w:p w14:paraId="2CAD47BB" w14:textId="3BF40F72" w:rsidR="00A129FC" w:rsidRPr="00597918" w:rsidRDefault="00AE6FAD" w:rsidP="00365A8B">
      <w:pPr>
        <w:pStyle w:val="BodyText"/>
      </w:pPr>
      <w:r w:rsidRPr="00597918">
        <w:t xml:space="preserve">Unlike charging real interest, loan fees </w:t>
      </w:r>
      <w:r w:rsidR="007B3DC3">
        <w:t>would</w:t>
      </w:r>
      <w:r w:rsidR="002103EA" w:rsidRPr="00597918">
        <w:t xml:space="preserve"> not</w:t>
      </w:r>
      <w:r w:rsidRPr="00597918">
        <w:t xml:space="preserve"> </w:t>
      </w:r>
      <w:r w:rsidR="00365A8B" w:rsidRPr="00597918">
        <w:t xml:space="preserve">encourage </w:t>
      </w:r>
      <w:r w:rsidRPr="00597918">
        <w:t xml:space="preserve">debtors to repay </w:t>
      </w:r>
      <w:r w:rsidR="00C917AD">
        <w:t>early</w:t>
      </w:r>
      <w:r w:rsidR="00365A8B" w:rsidRPr="00597918">
        <w:t xml:space="preserve">. </w:t>
      </w:r>
      <w:r w:rsidR="00C917AD">
        <w:t xml:space="preserve">Delays in repayment do not mean real increases in </w:t>
      </w:r>
      <w:r w:rsidR="007361BF">
        <w:t>HELP debt, leaving</w:t>
      </w:r>
      <w:r w:rsidRPr="00597918">
        <w:t xml:space="preserve">. debtors </w:t>
      </w:r>
      <w:r w:rsidR="007361BF">
        <w:t>with</w:t>
      </w:r>
      <w:r w:rsidRPr="00597918">
        <w:t xml:space="preserve"> little incentive to </w:t>
      </w:r>
      <w:r w:rsidR="00C917AD">
        <w:t xml:space="preserve">repay </w:t>
      </w:r>
      <w:r w:rsidRPr="00597918">
        <w:t>voluntarily</w:t>
      </w:r>
      <w:r w:rsidR="00C917AD">
        <w:t xml:space="preserve">, especially after </w:t>
      </w:r>
      <w:r w:rsidR="00365A8B" w:rsidRPr="00597918">
        <w:t xml:space="preserve">the voluntary repayment bonus </w:t>
      </w:r>
      <w:r w:rsidR="00C917AD">
        <w:t>is abolished in</w:t>
      </w:r>
      <w:r w:rsidR="00365A8B" w:rsidRPr="00597918">
        <w:t xml:space="preserve"> 2017. </w:t>
      </w:r>
      <w:r w:rsidR="00F72322">
        <w:t>CPI indexation means that t</w:t>
      </w:r>
      <w:r w:rsidR="00365A8B" w:rsidRPr="00597918">
        <w:t xml:space="preserve">he </w:t>
      </w:r>
      <w:r w:rsidR="00E37F7F">
        <w:t xml:space="preserve">proportion of repayments </w:t>
      </w:r>
      <w:r w:rsidR="00F72322">
        <w:t>made</w:t>
      </w:r>
      <w:r w:rsidR="00E37F7F">
        <w:t xml:space="preserve"> voluntarily </w:t>
      </w:r>
      <w:r w:rsidR="00D96E88" w:rsidRPr="00597918">
        <w:t>has</w:t>
      </w:r>
      <w:r w:rsidR="00365A8B" w:rsidRPr="00597918">
        <w:t xml:space="preserve"> always been low</w:t>
      </w:r>
      <w:r w:rsidR="00F72322">
        <w:t>, and the bonus did not have a major impact.</w:t>
      </w:r>
      <w:r w:rsidR="00D34261">
        <w:t xml:space="preserve"> </w:t>
      </w:r>
    </w:p>
    <w:p w14:paraId="0EA5A010" w14:textId="77777777" w:rsidR="00365A8B" w:rsidRPr="00597918" w:rsidRDefault="002545CB" w:rsidP="00365A8B">
      <w:pPr>
        <w:pStyle w:val="Heading2"/>
      </w:pPr>
      <w:r w:rsidRPr="00597918">
        <w:t>Net savings</w:t>
      </w:r>
    </w:p>
    <w:p w14:paraId="02FA3219" w14:textId="72F20788" w:rsidR="0063291B" w:rsidRPr="00597918" w:rsidRDefault="00AB2956" w:rsidP="0063291B">
      <w:pPr>
        <w:pStyle w:val="BodyText"/>
      </w:pPr>
      <w:r w:rsidRPr="00597918">
        <w:t>In 201</w:t>
      </w:r>
      <w:r w:rsidR="006670DD" w:rsidRPr="00597918">
        <w:t>6</w:t>
      </w:r>
      <w:r w:rsidRPr="00597918">
        <w:t xml:space="preserve">, </w:t>
      </w:r>
      <w:r w:rsidR="001B1F72" w:rsidRPr="00597918">
        <w:t xml:space="preserve">the government </w:t>
      </w:r>
      <w:r w:rsidR="00A015F0" w:rsidRPr="00597918">
        <w:t>is expected to lend</w:t>
      </w:r>
      <w:r w:rsidRPr="00597918">
        <w:t xml:space="preserve"> </w:t>
      </w:r>
      <w:r w:rsidR="00A015F0" w:rsidRPr="00597918">
        <w:t>nearly</w:t>
      </w:r>
      <w:r w:rsidR="00E2662B" w:rsidRPr="00597918">
        <w:t xml:space="preserve"> </w:t>
      </w:r>
      <w:r w:rsidRPr="00597918">
        <w:t>$</w:t>
      </w:r>
      <w:r w:rsidR="00A015F0" w:rsidRPr="00597918">
        <w:t>8</w:t>
      </w:r>
      <w:r w:rsidR="00E2662B" w:rsidRPr="00597918">
        <w:t xml:space="preserve"> billion</w:t>
      </w:r>
      <w:r w:rsidR="001B1F72" w:rsidRPr="00597918">
        <w:t xml:space="preserve"> in HELP lending</w:t>
      </w:r>
      <w:r w:rsidR="00365A8B" w:rsidRPr="00597918">
        <w:t xml:space="preserve">. </w:t>
      </w:r>
      <w:r w:rsidR="00F72322">
        <w:t xml:space="preserve">If a </w:t>
      </w:r>
      <w:r w:rsidR="00365A8B" w:rsidRPr="00597918">
        <w:t xml:space="preserve">15 per cent loan fee </w:t>
      </w:r>
      <w:r w:rsidR="00F72322">
        <w:t xml:space="preserve">has been in place it </w:t>
      </w:r>
      <w:r w:rsidR="00A015F0" w:rsidRPr="00597918">
        <w:t>could</w:t>
      </w:r>
      <w:r w:rsidRPr="00597918">
        <w:t xml:space="preserve"> </w:t>
      </w:r>
      <w:r w:rsidR="0042716A">
        <w:t>h</w:t>
      </w:r>
      <w:r w:rsidR="00F72322">
        <w:t xml:space="preserve">ave </w:t>
      </w:r>
      <w:r w:rsidR="0042716A">
        <w:t>earned</w:t>
      </w:r>
      <w:r w:rsidR="00F25FB1" w:rsidRPr="00597918">
        <w:t xml:space="preserve"> nearly</w:t>
      </w:r>
      <w:r w:rsidRPr="00597918">
        <w:t xml:space="preserve"> $1.</w:t>
      </w:r>
      <w:r w:rsidR="00A015F0" w:rsidRPr="00597918">
        <w:t>2</w:t>
      </w:r>
      <w:r w:rsidRPr="00597918">
        <w:t xml:space="preserve"> billion </w:t>
      </w:r>
      <w:r w:rsidR="00434448" w:rsidRPr="00597918">
        <w:t>to offset interest cost</w:t>
      </w:r>
      <w:r w:rsidR="00A37C79" w:rsidRPr="00597918">
        <w:t>s</w:t>
      </w:r>
      <w:r w:rsidR="001D65FB" w:rsidRPr="00597918">
        <w:t xml:space="preserve">, as </w:t>
      </w:r>
      <w:r w:rsidR="000F36AF" w:rsidRPr="00597918">
        <w:fldChar w:fldCharType="begin"/>
      </w:r>
      <w:r w:rsidR="001D65FB" w:rsidRPr="00597918">
        <w:instrText xml:space="preserve"> REF _Ref325720481 \h </w:instrText>
      </w:r>
      <w:r w:rsidR="000F36AF" w:rsidRPr="00597918">
        <w:fldChar w:fldCharType="separate"/>
      </w:r>
      <w:r w:rsidR="00EB38F4" w:rsidRPr="00AF2CA2">
        <w:t xml:space="preserve">Figure </w:t>
      </w:r>
      <w:r w:rsidR="00EB38F4">
        <w:rPr>
          <w:noProof/>
        </w:rPr>
        <w:t>23</w:t>
      </w:r>
      <w:r w:rsidR="000F36AF" w:rsidRPr="00597918">
        <w:fldChar w:fldCharType="end"/>
      </w:r>
      <w:r w:rsidR="001D65FB" w:rsidRPr="00597918">
        <w:t xml:space="preserve"> shows</w:t>
      </w:r>
      <w:r w:rsidR="00365A8B" w:rsidRPr="00597918">
        <w:t xml:space="preserve">. </w:t>
      </w:r>
      <w:r w:rsidRPr="00597918">
        <w:t>Because</w:t>
      </w:r>
      <w:r w:rsidR="00AD22F1" w:rsidRPr="00597918">
        <w:t xml:space="preserve"> HECS-HELP is the biggest lending program, </w:t>
      </w:r>
      <w:r w:rsidR="00B66794" w:rsidRPr="00597918">
        <w:t>government-supported</w:t>
      </w:r>
      <w:r w:rsidR="00AD22F1" w:rsidRPr="00597918">
        <w:t xml:space="preserve"> students </w:t>
      </w:r>
      <w:r w:rsidR="00F72322">
        <w:t>would have</w:t>
      </w:r>
      <w:r w:rsidR="00A37C79" w:rsidRPr="00597918">
        <w:t xml:space="preserve"> </w:t>
      </w:r>
      <w:r w:rsidR="00AD22F1" w:rsidRPr="00597918">
        <w:t>contribute</w:t>
      </w:r>
      <w:r w:rsidR="00F72322">
        <w:t>s</w:t>
      </w:r>
      <w:r w:rsidR="00AD22F1" w:rsidRPr="00597918">
        <w:t xml:space="preserve"> the largest share of loan fees – about half of total loan fees</w:t>
      </w:r>
      <w:r w:rsidR="008E7F6F">
        <w:t>,</w:t>
      </w:r>
      <w:r w:rsidR="00E2662B" w:rsidRPr="00597918">
        <w:t xml:space="preserve"> or $6</w:t>
      </w:r>
      <w:r w:rsidR="00F25FB1" w:rsidRPr="00597918">
        <w:t>5</w:t>
      </w:r>
      <w:r w:rsidR="00E2662B" w:rsidRPr="00597918">
        <w:t>0 million</w:t>
      </w:r>
      <w:r w:rsidR="00AD22F1" w:rsidRPr="00597918">
        <w:t xml:space="preserve">. </w:t>
      </w:r>
      <w:r w:rsidR="00365A8B" w:rsidRPr="00597918">
        <w:t xml:space="preserve">Postgraduate students </w:t>
      </w:r>
      <w:r w:rsidR="00F72322">
        <w:t>w</w:t>
      </w:r>
      <w:r w:rsidR="00365A8B" w:rsidRPr="00597918">
        <w:t>ould</w:t>
      </w:r>
      <w:r w:rsidR="00F25FB1" w:rsidRPr="00597918">
        <w:t xml:space="preserve"> </w:t>
      </w:r>
      <w:r w:rsidR="00F72322">
        <w:t xml:space="preserve">have </w:t>
      </w:r>
      <w:r w:rsidR="00F25FB1" w:rsidRPr="00597918">
        <w:t xml:space="preserve">contribute an additional </w:t>
      </w:r>
      <w:r w:rsidR="00E2662B" w:rsidRPr="00597918">
        <w:t>$150</w:t>
      </w:r>
      <w:r w:rsidR="00365A8B" w:rsidRPr="00597918">
        <w:t xml:space="preserve"> million</w:t>
      </w:r>
      <w:r w:rsidR="00AD22F1" w:rsidRPr="00597918">
        <w:t>.</w:t>
      </w:r>
      <w:r w:rsidR="00365A8B" w:rsidRPr="00597918">
        <w:t xml:space="preserve"> </w:t>
      </w:r>
      <w:r w:rsidR="0063291B" w:rsidRPr="00597918">
        <w:t xml:space="preserve">Students who have the capacity to pay upfront may choose to </w:t>
      </w:r>
      <w:r w:rsidR="008E7F6F">
        <w:t xml:space="preserve">do so </w:t>
      </w:r>
      <w:r w:rsidR="0063291B" w:rsidRPr="00597918">
        <w:t>under a 15 per cent loan fee</w:t>
      </w:r>
      <w:r w:rsidR="00F72322">
        <w:t>, reducing both loan fee revenue and interest costs</w:t>
      </w:r>
      <w:r w:rsidR="0063291B" w:rsidRPr="00597918">
        <w:t xml:space="preserve">. </w:t>
      </w:r>
      <w:r w:rsidR="00F72322">
        <w:t>Any shift to paying upfront</w:t>
      </w:r>
      <w:r w:rsidR="0063291B" w:rsidRPr="00597918">
        <w:t xml:space="preserve"> is likely to be small</w:t>
      </w:r>
      <w:r w:rsidR="008E7F6F">
        <w:t>,</w:t>
      </w:r>
      <w:r w:rsidR="0063291B" w:rsidRPr="00597918">
        <w:t xml:space="preserve"> especially among undergraduate students, as </w:t>
      </w:r>
      <w:r w:rsidR="000F36AF" w:rsidRPr="00597918">
        <w:fldChar w:fldCharType="begin"/>
      </w:r>
      <w:r w:rsidR="0063291B" w:rsidRPr="00597918">
        <w:instrText xml:space="preserve"> REF _Ref340145583 \r \h </w:instrText>
      </w:r>
      <w:r w:rsidR="000F36AF" w:rsidRPr="00597918">
        <w:fldChar w:fldCharType="separate"/>
      </w:r>
      <w:r w:rsidR="00EB38F4">
        <w:t>6.4</w:t>
      </w:r>
      <w:r w:rsidR="000F36AF" w:rsidRPr="00597918">
        <w:fldChar w:fldCharType="end"/>
      </w:r>
      <w:r w:rsidR="008E7F6F">
        <w:t xml:space="preserve"> discusses</w:t>
      </w:r>
      <w:r w:rsidR="0063291B" w:rsidRPr="00597918">
        <w:t xml:space="preserve">. </w:t>
      </w:r>
    </w:p>
    <w:p w14:paraId="5360A9F8" w14:textId="77777777" w:rsidR="00365A8B" w:rsidRPr="00AF2CA2" w:rsidRDefault="0063291B" w:rsidP="00365A8B">
      <w:pPr>
        <w:pStyle w:val="BodyText"/>
      </w:pPr>
      <w:r w:rsidRPr="00597918">
        <w:t xml:space="preserve">Not everyone would pay more. Current FEE-HELP undergraduate students and VET FEE-HELP borrowers pay 25 and 20 per cent in loan fees respectively. Together they contributed </w:t>
      </w:r>
      <w:r w:rsidR="00963D19">
        <w:t>nearly</w:t>
      </w:r>
      <w:r w:rsidRPr="00597918">
        <w:t xml:space="preserve"> $450 million in 2016. </w:t>
      </w:r>
      <w:r w:rsidR="008E7F6F">
        <w:t>These students would be charged 5 to 10 percentage points lower under</w:t>
      </w:r>
      <w:r w:rsidRPr="00597918">
        <w:t xml:space="preserve"> a 15 </w:t>
      </w:r>
      <w:r w:rsidR="008E7F6F">
        <w:t xml:space="preserve">per cent </w:t>
      </w:r>
      <w:r w:rsidRPr="00597918">
        <w:t xml:space="preserve">universal loan fee, </w:t>
      </w:r>
      <w:r w:rsidR="008E7F6F">
        <w:t xml:space="preserve">and end up paying </w:t>
      </w:r>
      <w:r w:rsidRPr="00597918">
        <w:t>about $1</w:t>
      </w:r>
      <w:r w:rsidR="00963D19">
        <w:t>2</w:t>
      </w:r>
      <w:r w:rsidRPr="00597918">
        <w:t>0 million less in loan fees.</w:t>
      </w:r>
      <w:r w:rsidR="00A125D7">
        <w:rPr>
          <w:rStyle w:val="FootnoteReference"/>
        </w:rPr>
        <w:footnoteReference w:id="108"/>
      </w:r>
      <w:r w:rsidRPr="00597918">
        <w:t xml:space="preserve"> A lower loan fee may </w:t>
      </w:r>
      <w:r w:rsidR="00E074B2" w:rsidRPr="00597918">
        <w:t xml:space="preserve">induce more </w:t>
      </w:r>
      <w:r w:rsidR="008E7F6F">
        <w:t xml:space="preserve">of these </w:t>
      </w:r>
      <w:r w:rsidR="00E074B2" w:rsidRPr="00597918">
        <w:t xml:space="preserve">students to </w:t>
      </w:r>
      <w:r w:rsidRPr="00597918">
        <w:t xml:space="preserve">borrow </w:t>
      </w:r>
      <w:r w:rsidR="00E074B2" w:rsidRPr="00597918">
        <w:t>who would otherwise pay upfront.</w:t>
      </w:r>
    </w:p>
    <w:p w14:paraId="3E657479" w14:textId="77777777" w:rsidR="00DD05B6" w:rsidRPr="00AF2CA2" w:rsidRDefault="006670DD" w:rsidP="006670DD">
      <w:pPr>
        <w:pStyle w:val="Figuretitle"/>
      </w:pPr>
      <w:bookmarkStart w:id="82" w:name="_Ref325720481"/>
      <w:r w:rsidRPr="00AF2CA2">
        <w:lastRenderedPageBreak/>
        <w:t xml:space="preserve">Figure </w:t>
      </w:r>
      <w:r w:rsidR="006351AC">
        <w:fldChar w:fldCharType="begin"/>
      </w:r>
      <w:r w:rsidR="006351AC">
        <w:instrText xml:space="preserve"> SEQ Figure \* ARABIC </w:instrText>
      </w:r>
      <w:r w:rsidR="006351AC">
        <w:fldChar w:fldCharType="separate"/>
      </w:r>
      <w:r w:rsidR="00EB38F4">
        <w:rPr>
          <w:noProof/>
        </w:rPr>
        <w:t>23</w:t>
      </w:r>
      <w:r w:rsidR="006351AC">
        <w:rPr>
          <w:noProof/>
        </w:rPr>
        <w:fldChar w:fldCharType="end"/>
      </w:r>
      <w:bookmarkEnd w:id="82"/>
      <w:r w:rsidRPr="00AF2CA2">
        <w:t>: Commonwealth supported students would contribute about half of total loan fees</w:t>
      </w:r>
    </w:p>
    <w:p w14:paraId="55322D95" w14:textId="77777777" w:rsidR="006670DD" w:rsidRDefault="006670DD" w:rsidP="006670DD">
      <w:pPr>
        <w:pStyle w:val="Chartunits0"/>
      </w:pPr>
      <w:r w:rsidRPr="00AF2CA2">
        <w:t>Loan fees by HELP program</w:t>
      </w:r>
      <w:r w:rsidR="00B61420">
        <w:t xml:space="preserve"> in 2016; $</w:t>
      </w:r>
      <w:r w:rsidRPr="00AF2CA2">
        <w:t>million</w:t>
      </w:r>
    </w:p>
    <w:p w14:paraId="010B8EFD" w14:textId="77777777" w:rsidR="00DD05B6" w:rsidRPr="00AF2CA2" w:rsidRDefault="00C75D86" w:rsidP="006670DD">
      <w:pPr>
        <w:pStyle w:val="Chartunits0"/>
      </w:pPr>
      <w:r w:rsidRPr="00C75D86">
        <w:rPr>
          <w:noProof/>
        </w:rPr>
        <w:drawing>
          <wp:inline distT="0" distB="0" distL="0" distR="0" wp14:anchorId="553CCDFA" wp14:editId="18B6DBDF">
            <wp:extent cx="4220845" cy="2922123"/>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33793BEE" w14:textId="77777777" w:rsidR="006670DD" w:rsidRPr="00AF2CA2" w:rsidRDefault="006670DD" w:rsidP="002B3F07">
      <w:pPr>
        <w:pStyle w:val="Notes"/>
      </w:pPr>
      <w:r w:rsidRPr="00AF2CA2">
        <w:t>Notes:</w:t>
      </w:r>
      <w:r w:rsidR="00B61420">
        <w:t xml:space="preserve"> </w:t>
      </w:r>
      <w:r w:rsidRPr="00AF2CA2">
        <w:rPr>
          <w:lang w:val="en-US"/>
        </w:rPr>
        <w:t xml:space="preserve">See </w:t>
      </w:r>
      <w:r w:rsidR="000F36AF" w:rsidRPr="00AF2CA2">
        <w:rPr>
          <w:lang w:val="en-US"/>
        </w:rPr>
        <w:fldChar w:fldCharType="begin"/>
      </w:r>
      <w:r w:rsidRPr="00AF2CA2">
        <w:rPr>
          <w:lang w:val="en-US"/>
        </w:rPr>
        <w:instrText xml:space="preserve"> REF _Ref333594109 \h </w:instrText>
      </w:r>
      <w:r w:rsidR="000F36AF" w:rsidRPr="00AF2CA2">
        <w:rPr>
          <w:lang w:val="en-US"/>
        </w:rPr>
      </w:r>
      <w:r w:rsidR="000F36AF" w:rsidRPr="00AF2CA2">
        <w:rPr>
          <w:lang w:val="en-US"/>
        </w:rPr>
        <w:fldChar w:fldCharType="separate"/>
      </w:r>
      <w:r w:rsidR="00EB38F4">
        <w:t xml:space="preserve">Figure </w:t>
      </w:r>
      <w:r w:rsidR="00EB38F4">
        <w:rPr>
          <w:noProof/>
        </w:rPr>
        <w:t>20</w:t>
      </w:r>
      <w:r w:rsidR="000F36AF" w:rsidRPr="00AF2CA2">
        <w:rPr>
          <w:lang w:val="en-US"/>
        </w:rPr>
        <w:fldChar w:fldCharType="end"/>
      </w:r>
    </w:p>
    <w:p w14:paraId="4CFCDFE5" w14:textId="77777777" w:rsidR="006670DD" w:rsidRPr="00AF2CA2" w:rsidRDefault="006670DD" w:rsidP="006670DD">
      <w:pPr>
        <w:pStyle w:val="Sources"/>
        <w:rPr>
          <w:lang w:val="en-US"/>
        </w:rPr>
      </w:pPr>
      <w:r w:rsidRPr="00AF2CA2">
        <w:rPr>
          <w:lang w:val="en-US"/>
        </w:rPr>
        <w:t xml:space="preserve">Sources: See </w:t>
      </w:r>
      <w:r w:rsidR="000F36AF" w:rsidRPr="00AF2CA2">
        <w:rPr>
          <w:lang w:val="en-US"/>
        </w:rPr>
        <w:fldChar w:fldCharType="begin"/>
      </w:r>
      <w:r w:rsidRPr="00AF2CA2">
        <w:rPr>
          <w:lang w:val="en-US"/>
        </w:rPr>
        <w:instrText xml:space="preserve"> REF _Ref333594109 \h </w:instrText>
      </w:r>
      <w:r w:rsidR="000F36AF" w:rsidRPr="00AF2CA2">
        <w:rPr>
          <w:lang w:val="en-US"/>
        </w:rPr>
      </w:r>
      <w:r w:rsidR="000F36AF" w:rsidRPr="00AF2CA2">
        <w:rPr>
          <w:lang w:val="en-US"/>
        </w:rPr>
        <w:fldChar w:fldCharType="separate"/>
      </w:r>
      <w:r w:rsidR="00EB38F4">
        <w:t xml:space="preserve">Figure </w:t>
      </w:r>
      <w:r w:rsidR="00EB38F4">
        <w:rPr>
          <w:noProof/>
        </w:rPr>
        <w:t>20</w:t>
      </w:r>
      <w:r w:rsidR="000F36AF" w:rsidRPr="00AF2CA2">
        <w:rPr>
          <w:lang w:val="en-US"/>
        </w:rPr>
        <w:fldChar w:fldCharType="end"/>
      </w:r>
    </w:p>
    <w:p w14:paraId="1C262FA5" w14:textId="61AFA662" w:rsidR="00AB2956" w:rsidRDefault="000F36AF" w:rsidP="00AB2956">
      <w:pPr>
        <w:pStyle w:val="BodyText"/>
      </w:pPr>
      <w:r w:rsidRPr="00AF2CA2">
        <w:fldChar w:fldCharType="begin"/>
      </w:r>
      <w:r w:rsidR="006670DD" w:rsidRPr="00AF2CA2">
        <w:instrText xml:space="preserve"> REF _Ref325717988 \h </w:instrText>
      </w:r>
      <w:r w:rsidRPr="00AF2CA2">
        <w:fldChar w:fldCharType="separate"/>
      </w:r>
      <w:r w:rsidR="00EB38F4">
        <w:t xml:space="preserve">Figure </w:t>
      </w:r>
      <w:r w:rsidR="00EB38F4">
        <w:rPr>
          <w:noProof/>
        </w:rPr>
        <w:t>24</w:t>
      </w:r>
      <w:r w:rsidRPr="00AF2CA2">
        <w:fldChar w:fldCharType="end"/>
      </w:r>
      <w:r w:rsidR="006670DD" w:rsidRPr="00AF2CA2">
        <w:t xml:space="preserve"> shows</w:t>
      </w:r>
      <w:r w:rsidR="00DD05B6">
        <w:t xml:space="preserve"> an expected improvement in </w:t>
      </w:r>
      <w:r w:rsidR="008E7F6F">
        <w:t xml:space="preserve">the Government’s </w:t>
      </w:r>
      <w:r w:rsidR="00DD05B6">
        <w:t xml:space="preserve">fiscal balance from </w:t>
      </w:r>
      <w:r w:rsidR="006670DD" w:rsidRPr="00AF2CA2">
        <w:t>a 15 per cent loan fee</w:t>
      </w:r>
      <w:r w:rsidR="00814991">
        <w:t>, after deducting reduced revenue from existing loan fees</w:t>
      </w:r>
      <w:r w:rsidR="00DD05B6">
        <w:t xml:space="preserve">. About </w:t>
      </w:r>
      <w:r w:rsidR="006670DD" w:rsidRPr="00AF2CA2">
        <w:t>$</w:t>
      </w:r>
      <w:r w:rsidR="00DD05B6">
        <w:t>700</w:t>
      </w:r>
      <w:r w:rsidR="006670DD" w:rsidRPr="00AF2CA2">
        <w:t xml:space="preserve"> </w:t>
      </w:r>
      <w:r w:rsidR="00256915">
        <w:t>million</w:t>
      </w:r>
      <w:r w:rsidR="00DD05B6">
        <w:t xml:space="preserve"> of additional loan fee</w:t>
      </w:r>
      <w:r w:rsidR="008E7F6F">
        <w:t>s would accrue</w:t>
      </w:r>
      <w:r w:rsidR="00256915">
        <w:t xml:space="preserve"> </w:t>
      </w:r>
      <w:r w:rsidR="006670DD" w:rsidRPr="00AF2CA2">
        <w:t>in 2016</w:t>
      </w:r>
      <w:r w:rsidR="008E7F6F">
        <w:t>, under our model</w:t>
      </w:r>
      <w:r w:rsidR="006670DD" w:rsidRPr="00AF2CA2">
        <w:t>. As</w:t>
      </w:r>
      <w:r w:rsidR="006670DD">
        <w:t xml:space="preserve"> HELP lending continues to grow so </w:t>
      </w:r>
      <w:r w:rsidR="008E7F6F">
        <w:t>would</w:t>
      </w:r>
      <w:r w:rsidR="006670DD">
        <w:t xml:space="preserve"> the savings from loan fees.</w:t>
      </w:r>
    </w:p>
    <w:p w14:paraId="7FFE87D5" w14:textId="77777777" w:rsidR="00365A8B" w:rsidRDefault="00365A8B" w:rsidP="00365A8B">
      <w:pPr>
        <w:pStyle w:val="Figuretitle"/>
      </w:pPr>
      <w:bookmarkStart w:id="83" w:name="_Ref325717988"/>
      <w:r>
        <w:t xml:space="preserve">Figure </w:t>
      </w:r>
      <w:r w:rsidR="006351AC">
        <w:fldChar w:fldCharType="begin"/>
      </w:r>
      <w:r w:rsidR="006351AC">
        <w:instrText xml:space="preserve"> SEQ Figure \* ARABIC </w:instrText>
      </w:r>
      <w:r w:rsidR="006351AC">
        <w:fldChar w:fldCharType="separate"/>
      </w:r>
      <w:r w:rsidR="00EB38F4">
        <w:rPr>
          <w:noProof/>
        </w:rPr>
        <w:t>24</w:t>
      </w:r>
      <w:r w:rsidR="006351AC">
        <w:rPr>
          <w:noProof/>
        </w:rPr>
        <w:fldChar w:fldCharType="end"/>
      </w:r>
      <w:bookmarkEnd w:id="83"/>
      <w:r>
        <w:t xml:space="preserve">: </w:t>
      </w:r>
      <w:r w:rsidR="00946B19">
        <w:t>A</w:t>
      </w:r>
      <w:r>
        <w:t xml:space="preserve"> 15 per cent of loan fee to all HELP programs would improve the fiscal balance by</w:t>
      </w:r>
      <w:r w:rsidR="00CE1A89">
        <w:t xml:space="preserve"> over</w:t>
      </w:r>
      <w:r>
        <w:t xml:space="preserve"> $</w:t>
      </w:r>
      <w:r w:rsidR="00DD05B6">
        <w:t>7</w:t>
      </w:r>
      <w:r w:rsidR="00C06829">
        <w:t>00 million in 201</w:t>
      </w:r>
      <w:r w:rsidR="006670DD">
        <w:t>6</w:t>
      </w:r>
      <w:r w:rsidR="00946B19">
        <w:t xml:space="preserve"> </w:t>
      </w:r>
    </w:p>
    <w:p w14:paraId="62ADEDBD" w14:textId="77777777" w:rsidR="00365A8B" w:rsidRDefault="00365A8B" w:rsidP="00AF2CA2">
      <w:pPr>
        <w:pStyle w:val="ChartUnits"/>
      </w:pPr>
      <w:r>
        <w:t>Loan fees based on 201</w:t>
      </w:r>
      <w:r w:rsidR="00F25FB1">
        <w:t>6</w:t>
      </w:r>
      <w:r w:rsidR="00B61420">
        <w:t xml:space="preserve"> data; $</w:t>
      </w:r>
      <w:r>
        <w:t>million</w:t>
      </w:r>
    </w:p>
    <w:p w14:paraId="45865323" w14:textId="77777777" w:rsidR="00DD05B6" w:rsidRPr="00DD05B6" w:rsidRDefault="00C75D86" w:rsidP="00DD05B6">
      <w:pPr>
        <w:pStyle w:val="Chartpara"/>
      </w:pPr>
      <w:r w:rsidRPr="00C75D86">
        <w:rPr>
          <w:noProof/>
        </w:rPr>
        <w:drawing>
          <wp:inline distT="0" distB="0" distL="0" distR="0" wp14:anchorId="3A1DAAA4" wp14:editId="1F282B00">
            <wp:extent cx="4220845" cy="2922123"/>
            <wp:effectExtent l="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0845" cy="2922123"/>
                    </a:xfrm>
                    <a:prstGeom prst="rect">
                      <a:avLst/>
                    </a:prstGeom>
                    <a:noFill/>
                    <a:ln>
                      <a:noFill/>
                    </a:ln>
                  </pic:spPr>
                </pic:pic>
              </a:graphicData>
            </a:graphic>
          </wp:inline>
        </w:drawing>
      </w:r>
    </w:p>
    <w:p w14:paraId="4D3039A2" w14:textId="77777777" w:rsidR="00F25FB1" w:rsidRDefault="008539E5" w:rsidP="00F25FB1">
      <w:pPr>
        <w:pStyle w:val="Notes"/>
        <w:rPr>
          <w:lang w:val="en-US"/>
        </w:rPr>
      </w:pPr>
      <w:r w:rsidRPr="008539E5">
        <w:t xml:space="preserve"> </w:t>
      </w:r>
      <w:r w:rsidR="00F25FB1">
        <w:t xml:space="preserve">Notes: </w:t>
      </w:r>
      <w:r w:rsidR="00F25FB1">
        <w:rPr>
          <w:lang w:val="en-US"/>
        </w:rPr>
        <w:t xml:space="preserve">See </w:t>
      </w:r>
      <w:r w:rsidR="000F36AF">
        <w:rPr>
          <w:lang w:val="en-US"/>
        </w:rPr>
        <w:fldChar w:fldCharType="begin"/>
      </w:r>
      <w:r w:rsidR="00F25FB1">
        <w:rPr>
          <w:lang w:val="en-US"/>
        </w:rPr>
        <w:instrText xml:space="preserve"> REF _Ref333594109 \h </w:instrText>
      </w:r>
      <w:r w:rsidR="000F36AF">
        <w:rPr>
          <w:lang w:val="en-US"/>
        </w:rPr>
      </w:r>
      <w:r w:rsidR="000F36AF">
        <w:rPr>
          <w:lang w:val="en-US"/>
        </w:rPr>
        <w:fldChar w:fldCharType="separate"/>
      </w:r>
      <w:r w:rsidR="00EB38F4">
        <w:t xml:space="preserve">Figure </w:t>
      </w:r>
      <w:r w:rsidR="00EB38F4">
        <w:rPr>
          <w:noProof/>
        </w:rPr>
        <w:t>20</w:t>
      </w:r>
      <w:r w:rsidR="000F36AF">
        <w:rPr>
          <w:lang w:val="en-US"/>
        </w:rPr>
        <w:fldChar w:fldCharType="end"/>
      </w:r>
    </w:p>
    <w:p w14:paraId="4E1FE679" w14:textId="77777777" w:rsidR="00F25FB1" w:rsidRPr="008539E5" w:rsidRDefault="00F25FB1" w:rsidP="00F25FB1">
      <w:pPr>
        <w:pStyle w:val="Sources"/>
        <w:rPr>
          <w:lang w:val="en-US"/>
        </w:rPr>
      </w:pPr>
      <w:r>
        <w:rPr>
          <w:lang w:val="en-US"/>
        </w:rPr>
        <w:t xml:space="preserve">Sources: See </w:t>
      </w:r>
      <w:r w:rsidR="000F36AF">
        <w:rPr>
          <w:lang w:val="en-US"/>
        </w:rPr>
        <w:fldChar w:fldCharType="begin"/>
      </w:r>
      <w:r>
        <w:rPr>
          <w:lang w:val="en-US"/>
        </w:rPr>
        <w:instrText xml:space="preserve"> REF _Ref333594109 \h </w:instrText>
      </w:r>
      <w:r w:rsidR="000F36AF">
        <w:rPr>
          <w:lang w:val="en-US"/>
        </w:rPr>
      </w:r>
      <w:r w:rsidR="000F36AF">
        <w:rPr>
          <w:lang w:val="en-US"/>
        </w:rPr>
        <w:fldChar w:fldCharType="separate"/>
      </w:r>
      <w:r w:rsidR="00EB38F4">
        <w:t xml:space="preserve">Figure </w:t>
      </w:r>
      <w:r w:rsidR="00EB38F4">
        <w:rPr>
          <w:noProof/>
        </w:rPr>
        <w:t>20</w:t>
      </w:r>
      <w:r w:rsidR="000F36AF">
        <w:rPr>
          <w:lang w:val="en-US"/>
        </w:rPr>
        <w:fldChar w:fldCharType="end"/>
      </w:r>
    </w:p>
    <w:p w14:paraId="38D99C01" w14:textId="77777777" w:rsidR="00365A8B" w:rsidRPr="008539E5" w:rsidRDefault="00365A8B" w:rsidP="00F25FB1">
      <w:pPr>
        <w:pStyle w:val="Notes"/>
        <w:sectPr w:rsidR="00365A8B" w:rsidRPr="008539E5">
          <w:endnotePr>
            <w:numFmt w:val="decimal"/>
          </w:endnotePr>
          <w:type w:val="continuous"/>
          <w:pgSz w:w="16838" w:h="11906" w:orient="landscape"/>
          <w:pgMar w:top="1701" w:right="1418" w:bottom="1588" w:left="1418" w:header="851" w:footer="1191" w:gutter="0"/>
          <w:cols w:num="2" w:space="708"/>
          <w:docGrid w:linePitch="360"/>
        </w:sectPr>
      </w:pPr>
      <w:r>
        <w:t xml:space="preserve"> </w:t>
      </w:r>
      <w:r w:rsidR="00345DAD">
        <w:t>.</w:t>
      </w:r>
    </w:p>
    <w:p w14:paraId="103F46CC" w14:textId="77777777" w:rsidR="00F83953" w:rsidRDefault="00F83953" w:rsidP="00F83953">
      <w:pPr>
        <w:pStyle w:val="Heading1"/>
        <w:numPr>
          <w:ilvl w:val="0"/>
          <w:numId w:val="0"/>
        </w:numPr>
        <w:ind w:left="432" w:hanging="432"/>
      </w:pPr>
      <w:bookmarkStart w:id="84" w:name="_Toc320544430"/>
      <w:bookmarkStart w:id="85" w:name="_Toc341784486"/>
      <w:bookmarkEnd w:id="54"/>
      <w:commentRangeStart w:id="86"/>
      <w:r>
        <w:lastRenderedPageBreak/>
        <w:t>Glossary</w:t>
      </w:r>
      <w:bookmarkEnd w:id="84"/>
      <w:commentRangeEnd w:id="86"/>
      <w:r w:rsidR="00D56CB6">
        <w:rPr>
          <w:rStyle w:val="CommentReference"/>
          <w:b w:val="0"/>
          <w:bCs w:val="0"/>
          <w:color w:val="auto"/>
          <w:kern w:val="0"/>
        </w:rPr>
        <w:commentReference w:id="86"/>
      </w:r>
      <w:bookmarkEnd w:id="85"/>
    </w:p>
    <w:p w14:paraId="668BB8E7" w14:textId="77777777" w:rsidR="00F83953" w:rsidRDefault="00F83953" w:rsidP="00F83953">
      <w:pPr>
        <w:pStyle w:val="BodyText"/>
        <w:sectPr w:rsidR="00F83953" w:rsidSect="00F83953">
          <w:endnotePr>
            <w:numFmt w:val="decimal"/>
          </w:endnotePr>
          <w:pgSz w:w="16838" w:h="11906" w:orient="landscape"/>
          <w:pgMar w:top="1701" w:right="1418" w:bottom="1814" w:left="1814" w:header="851" w:footer="1191" w:gutter="0"/>
          <w:cols w:space="708"/>
          <w:docGrid w:linePitch="360"/>
        </w:sectPr>
      </w:pPr>
    </w:p>
    <w:p w14:paraId="194169FC" w14:textId="77777777" w:rsidR="00F83953" w:rsidRDefault="00F83953" w:rsidP="00F83953">
      <w:pPr>
        <w:pStyle w:val="Glossary"/>
        <w:ind w:left="2552" w:hanging="2552"/>
      </w:pPr>
      <w:r w:rsidRPr="001510BC">
        <w:t>ABS</w:t>
      </w:r>
      <w:r>
        <w:tab/>
      </w:r>
      <w:r w:rsidRPr="001510BC">
        <w:t>Australian Bureau of Statistics</w:t>
      </w:r>
    </w:p>
    <w:p w14:paraId="7D8BA9E2" w14:textId="77777777" w:rsidR="00F83953" w:rsidRPr="001510BC" w:rsidRDefault="00F83953" w:rsidP="00F83953">
      <w:pPr>
        <w:pStyle w:val="Glossary"/>
        <w:ind w:left="2552" w:hanging="2552"/>
      </w:pPr>
      <w:r>
        <w:t>AGA</w:t>
      </w:r>
      <w:r>
        <w:tab/>
        <w:t>Australian Government Actuary</w:t>
      </w:r>
    </w:p>
    <w:p w14:paraId="31FF016F" w14:textId="77777777" w:rsidR="00F83953" w:rsidRDefault="00F83953" w:rsidP="00F83953">
      <w:pPr>
        <w:pStyle w:val="Glossary"/>
        <w:ind w:left="2552" w:hanging="2552"/>
      </w:pPr>
      <w:r w:rsidRPr="001510BC">
        <w:t>ATO</w:t>
      </w:r>
      <w:r w:rsidRPr="001510BC">
        <w:tab/>
        <w:t>Australian Taxation Office</w:t>
      </w:r>
    </w:p>
    <w:p w14:paraId="1EE6CD2D" w14:textId="77777777" w:rsidR="00F83953" w:rsidRDefault="00F83953" w:rsidP="00F83953">
      <w:pPr>
        <w:pStyle w:val="Glossary"/>
        <w:ind w:left="2552" w:hanging="2552"/>
      </w:pPr>
      <w:r>
        <w:t>AWE</w:t>
      </w:r>
      <w:r>
        <w:tab/>
        <w:t>Average weekly earnings</w:t>
      </w:r>
    </w:p>
    <w:p w14:paraId="73BCE257" w14:textId="77777777" w:rsidR="00F83953" w:rsidRPr="001510BC" w:rsidRDefault="00F83953" w:rsidP="00F83953">
      <w:pPr>
        <w:pStyle w:val="Glossary"/>
        <w:ind w:left="2552" w:hanging="2552"/>
      </w:pPr>
      <w:r w:rsidRPr="001510BC">
        <w:t>CPI</w:t>
      </w:r>
      <w:r w:rsidRPr="001510BC">
        <w:tab/>
        <w:t>Consumer Price Index</w:t>
      </w:r>
    </w:p>
    <w:p w14:paraId="2E20ECCF" w14:textId="2DF95A93" w:rsidR="00BB02CB" w:rsidRDefault="00DF506C" w:rsidP="00F83953">
      <w:pPr>
        <w:pStyle w:val="Glossary"/>
        <w:ind w:left="2552" w:hanging="2552"/>
      </w:pPr>
      <w:r>
        <w:t>Commonwealth supported</w:t>
      </w:r>
      <w:r w:rsidR="00BB02CB">
        <w:tab/>
        <w:t>A higher education enrolment funded by the Commonwealth Grant Scheme or required to pay student contribution</w:t>
      </w:r>
    </w:p>
    <w:p w14:paraId="2C059415" w14:textId="7CBDB7D1" w:rsidR="00DF506C" w:rsidRDefault="00DF506C" w:rsidP="00F83953">
      <w:pPr>
        <w:pStyle w:val="Glossary"/>
        <w:ind w:left="2552" w:hanging="2552"/>
      </w:pPr>
      <w:commentRangeStart w:id="87"/>
      <w:r>
        <w:t>place</w:t>
      </w:r>
      <w:commentRangeEnd w:id="87"/>
      <w:r w:rsidR="00505193">
        <w:rPr>
          <w:rStyle w:val="CommentReference"/>
        </w:rPr>
        <w:commentReference w:id="87"/>
      </w:r>
      <w:r>
        <w:tab/>
      </w:r>
    </w:p>
    <w:p w14:paraId="304428FB" w14:textId="77777777" w:rsidR="00F83953" w:rsidRPr="001510BC" w:rsidRDefault="00F83953" w:rsidP="00F83953">
      <w:pPr>
        <w:pStyle w:val="Glossary"/>
        <w:ind w:left="2552" w:hanging="2552"/>
      </w:pPr>
      <w:r w:rsidRPr="001510BC">
        <w:t>Doubtful debt</w:t>
      </w:r>
      <w:r w:rsidRPr="001510BC">
        <w:tab/>
        <w:t>HELP debt not expected to be repaid</w:t>
      </w:r>
    </w:p>
    <w:p w14:paraId="41E4E4F3" w14:textId="77777777" w:rsidR="00F83953" w:rsidRPr="001510BC" w:rsidRDefault="00F83953" w:rsidP="00F83953">
      <w:pPr>
        <w:pStyle w:val="Glossary"/>
        <w:ind w:left="2552" w:hanging="2552"/>
      </w:pPr>
      <w:r w:rsidRPr="001510BC">
        <w:t>FEE-HELP</w:t>
      </w:r>
      <w:r w:rsidRPr="001510BC">
        <w:tab/>
        <w:t>HELP for full-fee students</w:t>
      </w:r>
    </w:p>
    <w:p w14:paraId="7C9942F3" w14:textId="6E2019D6" w:rsidR="006B6B55" w:rsidRDefault="006B6B55" w:rsidP="00F83953">
      <w:pPr>
        <w:pStyle w:val="Glossary"/>
        <w:ind w:left="2552" w:hanging="2552"/>
      </w:pPr>
      <w:r>
        <w:t>Fiscal balance</w:t>
      </w:r>
      <w:r w:rsidR="00313C12">
        <w:tab/>
        <w:t xml:space="preserve">An accrual measure of the government’s </w:t>
      </w:r>
      <w:r w:rsidR="00DD4A4A">
        <w:t>revenue less expenditure</w:t>
      </w:r>
    </w:p>
    <w:p w14:paraId="1EAA44A3" w14:textId="77777777" w:rsidR="00F83953" w:rsidRPr="001510BC" w:rsidRDefault="00F83953" w:rsidP="00F83953">
      <w:pPr>
        <w:pStyle w:val="Glossary"/>
        <w:ind w:left="2552" w:hanging="2552"/>
      </w:pPr>
      <w:r w:rsidRPr="001510BC">
        <w:t>HECS</w:t>
      </w:r>
      <w:r w:rsidRPr="001510BC">
        <w:tab/>
        <w:t>Higher Education Contribution Scheme</w:t>
      </w:r>
    </w:p>
    <w:p w14:paraId="0517E029" w14:textId="77777777" w:rsidR="00F83953" w:rsidRDefault="00F83953" w:rsidP="00F83953">
      <w:pPr>
        <w:pStyle w:val="Glossary"/>
        <w:ind w:left="2552" w:hanging="2552"/>
      </w:pPr>
      <w:r w:rsidRPr="001510BC">
        <w:t>HECS-HELP</w:t>
      </w:r>
      <w:r w:rsidRPr="001510BC">
        <w:tab/>
        <w:t>HELP for Commonwealth-supported students</w:t>
      </w:r>
    </w:p>
    <w:p w14:paraId="7FFF282F" w14:textId="77777777" w:rsidR="00F83953" w:rsidRPr="001510BC" w:rsidRDefault="00F83953" w:rsidP="00F83953">
      <w:pPr>
        <w:pStyle w:val="Glossary"/>
        <w:ind w:left="2552" w:hanging="2552"/>
      </w:pPr>
      <w:r>
        <w:br w:type="column"/>
      </w:r>
      <w:r w:rsidRPr="001510BC">
        <w:t>HELP</w:t>
      </w:r>
      <w:r w:rsidRPr="001510BC">
        <w:tab/>
        <w:t>Higher Education Loan Program</w:t>
      </w:r>
    </w:p>
    <w:p w14:paraId="456A59D1" w14:textId="6F4EB990" w:rsidR="00730179" w:rsidRDefault="00730179" w:rsidP="00F83953">
      <w:pPr>
        <w:pStyle w:val="Glossary"/>
        <w:ind w:left="2552" w:hanging="2552"/>
      </w:pPr>
      <w:r>
        <w:t>HESA</w:t>
      </w:r>
      <w:r>
        <w:tab/>
        <w:t>Higher Education Support Act 2003</w:t>
      </w:r>
    </w:p>
    <w:p w14:paraId="427E00D6" w14:textId="3324C34F" w:rsidR="00DD4A4A" w:rsidRDefault="00DD4A4A" w:rsidP="00F83953">
      <w:pPr>
        <w:pStyle w:val="Glossary"/>
        <w:ind w:left="2552" w:hanging="2552"/>
      </w:pPr>
      <w:r>
        <w:t>Interest subsidy</w:t>
      </w:r>
      <w:r>
        <w:tab/>
        <w:t xml:space="preserve">Subsidies </w:t>
      </w:r>
      <w:r w:rsidR="00D56CB6">
        <w:t>provided</w:t>
      </w:r>
      <w:r>
        <w:t xml:space="preserve"> by the government to HELP debtors for providing loans at a discounted interest rate</w:t>
      </w:r>
    </w:p>
    <w:p w14:paraId="2633A61D" w14:textId="5EE4DCE4" w:rsidR="00DD4A4A" w:rsidRDefault="00DD4A4A" w:rsidP="00F83953">
      <w:pPr>
        <w:pStyle w:val="Glossary"/>
        <w:ind w:left="2552" w:hanging="2552"/>
      </w:pPr>
      <w:r>
        <w:t>Loan fees</w:t>
      </w:r>
      <w:r>
        <w:tab/>
        <w:t xml:space="preserve">Charges added to </w:t>
      </w:r>
      <w:r w:rsidR="00D56CB6">
        <w:t xml:space="preserve">new </w:t>
      </w:r>
      <w:r>
        <w:t>outstanding debt for borrowing through HELP to be repaid under the same repayment setting as the principal</w:t>
      </w:r>
    </w:p>
    <w:p w14:paraId="37998935" w14:textId="625AE2AD" w:rsidR="00F83953" w:rsidRDefault="00F83953" w:rsidP="00F83953">
      <w:pPr>
        <w:pStyle w:val="Glossary"/>
        <w:ind w:left="2552" w:hanging="2552"/>
      </w:pPr>
      <w:r>
        <w:t>OS-HELP</w:t>
      </w:r>
      <w:r>
        <w:tab/>
        <w:t>HELP to finance overseas study</w:t>
      </w:r>
    </w:p>
    <w:p w14:paraId="18317F76" w14:textId="77777777" w:rsidR="00F83953" w:rsidRPr="001510BC" w:rsidRDefault="00F83953" w:rsidP="00F83953">
      <w:pPr>
        <w:pStyle w:val="Glossary"/>
        <w:ind w:left="2552" w:hanging="2552"/>
      </w:pPr>
      <w:r>
        <w:t>PAYG</w:t>
      </w:r>
      <w:r>
        <w:tab/>
        <w:t>Pay As You Go taxation</w:t>
      </w:r>
    </w:p>
    <w:p w14:paraId="3DF3971A" w14:textId="77777777" w:rsidR="00F83953" w:rsidRPr="001510BC" w:rsidRDefault="00F83953" w:rsidP="00F83953">
      <w:pPr>
        <w:pStyle w:val="Glossary"/>
        <w:ind w:left="2552" w:hanging="2552"/>
      </w:pPr>
      <w:r w:rsidRPr="001510BC">
        <w:t>SA-HELP</w:t>
      </w:r>
      <w:r w:rsidRPr="001510BC">
        <w:tab/>
        <w:t>HELP for the student amenities fee</w:t>
      </w:r>
    </w:p>
    <w:p w14:paraId="44F893FE" w14:textId="77777777" w:rsidR="00F83953" w:rsidRDefault="00F83953" w:rsidP="00F83953">
      <w:pPr>
        <w:pStyle w:val="Glossary"/>
        <w:ind w:left="2552" w:hanging="2552"/>
      </w:pPr>
      <w:r w:rsidRPr="001510BC">
        <w:t xml:space="preserve">Student contribution </w:t>
      </w:r>
      <w:r w:rsidRPr="001510BC">
        <w:tab/>
        <w:t>The amount paid by a student in a Commonwealth-supported place</w:t>
      </w:r>
    </w:p>
    <w:p w14:paraId="0F523F0F" w14:textId="77777777" w:rsidR="00F83953" w:rsidRPr="001510BC" w:rsidRDefault="00F83953" w:rsidP="00F83953">
      <w:pPr>
        <w:pStyle w:val="Glossary"/>
        <w:ind w:left="2552" w:hanging="2552"/>
      </w:pPr>
      <w:r>
        <w:t>Threshold</w:t>
      </w:r>
      <w:r>
        <w:tab/>
        <w:t>Income level that triggers HELP repayment or a new rate of repayment</w:t>
      </w:r>
    </w:p>
    <w:p w14:paraId="6149D65F" w14:textId="77777777" w:rsidR="00F83953" w:rsidRPr="001510BC" w:rsidRDefault="00F83953" w:rsidP="00F83953">
      <w:pPr>
        <w:pStyle w:val="Glossary"/>
        <w:ind w:left="2552" w:hanging="2552"/>
      </w:pPr>
      <w:r>
        <w:t>VET FEE-HELP</w:t>
      </w:r>
      <w:r>
        <w:tab/>
      </w:r>
      <w:commentRangeStart w:id="88"/>
      <w:r>
        <w:t xml:space="preserve">HELP </w:t>
      </w:r>
      <w:commentRangeEnd w:id="88"/>
      <w:r w:rsidR="00793A26">
        <w:rPr>
          <w:rStyle w:val="CommentReference"/>
        </w:rPr>
        <w:commentReference w:id="88"/>
      </w:r>
      <w:r>
        <w:t>for vocational education diplomas and advanced diplomas</w:t>
      </w:r>
    </w:p>
    <w:p w14:paraId="68B1F5FE" w14:textId="77777777" w:rsidR="00F83953" w:rsidRDefault="00F83953" w:rsidP="00F83953">
      <w:pPr>
        <w:pStyle w:val="BodyText"/>
      </w:pPr>
      <w:r>
        <w:br w:type="page"/>
      </w:r>
    </w:p>
    <w:p w14:paraId="0E36F84E" w14:textId="77777777" w:rsidR="00F83953" w:rsidRDefault="00F83953" w:rsidP="00F83953">
      <w:pPr>
        <w:pStyle w:val="Heading1"/>
        <w:sectPr w:rsidR="00F83953" w:rsidSect="006B6B55">
          <w:endnotePr>
            <w:numFmt w:val="decimal"/>
          </w:endnotePr>
          <w:type w:val="continuous"/>
          <w:pgSz w:w="16838" w:h="11906" w:orient="landscape"/>
          <w:pgMar w:top="1701" w:right="1418" w:bottom="1814" w:left="1814" w:header="851" w:footer="1191" w:gutter="0"/>
          <w:cols w:num="2" w:space="1194"/>
          <w:docGrid w:linePitch="360"/>
        </w:sectPr>
      </w:pPr>
    </w:p>
    <w:p w14:paraId="0F42A95C" w14:textId="77777777" w:rsidR="00F12BF2" w:rsidRDefault="00F12BF2" w:rsidP="009070DB">
      <w:pPr>
        <w:pStyle w:val="Heading1"/>
      </w:pPr>
      <w:bookmarkStart w:id="89" w:name="_Toc341784487"/>
      <w:r>
        <w:lastRenderedPageBreak/>
        <w:t>References</w:t>
      </w:r>
      <w:bookmarkEnd w:id="89"/>
    </w:p>
    <w:p w14:paraId="0B67DD7B" w14:textId="77777777" w:rsidR="00F12BF2" w:rsidRDefault="00F12BF2" w:rsidP="00FD0AB4">
      <w:pPr>
        <w:pStyle w:val="References"/>
        <w:sectPr w:rsidR="00F12BF2">
          <w:endnotePr>
            <w:numFmt w:val="decimal"/>
          </w:endnotePr>
          <w:pgSz w:w="16838" w:h="11906" w:orient="landscape"/>
          <w:pgMar w:top="1701" w:right="1418" w:bottom="1588" w:left="1418" w:header="851" w:footer="1191" w:gutter="0"/>
          <w:cols w:space="708"/>
          <w:docGrid w:linePitch="360"/>
        </w:sectPr>
      </w:pPr>
    </w:p>
    <w:p w14:paraId="297B5D25" w14:textId="77777777" w:rsidR="003E46B3" w:rsidRPr="003E46B3" w:rsidRDefault="000F36AF" w:rsidP="003E46B3">
      <w:pPr>
        <w:pStyle w:val="EndNoteBibliography"/>
        <w:ind w:left="720" w:hanging="720"/>
        <w:rPr>
          <w:noProof/>
        </w:rPr>
      </w:pPr>
      <w:r w:rsidRPr="0069252D">
        <w:rPr>
          <w:sz w:val="22"/>
          <w:szCs w:val="22"/>
        </w:rPr>
        <w:fldChar w:fldCharType="begin"/>
      </w:r>
      <w:r w:rsidR="005E39E6" w:rsidRPr="0069252D">
        <w:rPr>
          <w:sz w:val="22"/>
          <w:szCs w:val="22"/>
        </w:rPr>
        <w:instrText xml:space="preserve"> ADDIN EN.REFLIST </w:instrText>
      </w:r>
      <w:r w:rsidRPr="0069252D">
        <w:rPr>
          <w:sz w:val="22"/>
          <w:szCs w:val="22"/>
        </w:rPr>
        <w:fldChar w:fldCharType="separate"/>
      </w:r>
      <w:bookmarkStart w:id="90" w:name="_ENREF_1"/>
      <w:r w:rsidR="003E46B3" w:rsidRPr="003E46B3">
        <w:rPr>
          <w:noProof/>
        </w:rPr>
        <w:t xml:space="preserve">ABS (2012) </w:t>
      </w:r>
      <w:r w:rsidR="003E46B3" w:rsidRPr="003E46B3">
        <w:rPr>
          <w:i/>
          <w:noProof/>
        </w:rPr>
        <w:t>Census of population and housing, 2011, TableBuilder Pro, Cat. 2073.0</w:t>
      </w:r>
      <w:r w:rsidR="003E46B3" w:rsidRPr="003E46B3">
        <w:rPr>
          <w:noProof/>
        </w:rPr>
        <w:t>,</w:t>
      </w:r>
      <w:r w:rsidR="003E46B3" w:rsidRPr="003E46B3">
        <w:rPr>
          <w:i/>
          <w:noProof/>
        </w:rPr>
        <w:t xml:space="preserve"> </w:t>
      </w:r>
      <w:r w:rsidR="003E46B3" w:rsidRPr="003E46B3">
        <w:rPr>
          <w:noProof/>
        </w:rPr>
        <w:t xml:space="preserve">Australian Bureau of Statistics </w:t>
      </w:r>
      <w:bookmarkEnd w:id="90"/>
    </w:p>
    <w:p w14:paraId="2F69C9F5" w14:textId="3BC79C7E" w:rsidR="003E46B3" w:rsidRPr="003E46B3" w:rsidRDefault="003E46B3" w:rsidP="003E46B3">
      <w:pPr>
        <w:pStyle w:val="EndNoteBibliography"/>
        <w:ind w:left="720" w:hanging="720"/>
        <w:rPr>
          <w:noProof/>
        </w:rPr>
      </w:pPr>
      <w:bookmarkStart w:id="91" w:name="_ENREF_2"/>
      <w:r w:rsidRPr="003E46B3">
        <w:rPr>
          <w:noProof/>
        </w:rPr>
        <w:t xml:space="preserve">ABS (2015a) </w:t>
      </w:r>
      <w:r w:rsidRPr="003E46B3">
        <w:rPr>
          <w:i/>
          <w:noProof/>
        </w:rPr>
        <w:t>Consumer Price Index, Cat. 6401.0</w:t>
      </w:r>
      <w:r w:rsidRPr="003E46B3">
        <w:rPr>
          <w:noProof/>
        </w:rPr>
        <w:t>,</w:t>
      </w:r>
      <w:r w:rsidRPr="003E46B3">
        <w:rPr>
          <w:i/>
          <w:noProof/>
        </w:rPr>
        <w:t xml:space="preserve"> </w:t>
      </w:r>
      <w:r w:rsidRPr="003E46B3">
        <w:rPr>
          <w:noProof/>
        </w:rPr>
        <w:t xml:space="preserve">Australian Bureau of Statistics from </w:t>
      </w:r>
      <w:bookmarkEnd w:id="91"/>
      <w:r>
        <w:rPr>
          <w:noProof/>
        </w:rPr>
        <w:fldChar w:fldCharType="begin"/>
      </w:r>
      <w:r>
        <w:rPr>
          <w:noProof/>
        </w:rPr>
        <w:instrText xml:space="preserve"> HYPERLINK "http://www.abs.gov.au/ausstats/abs@.nsf/mf/6401.0" </w:instrText>
      </w:r>
      <w:r>
        <w:rPr>
          <w:noProof/>
        </w:rPr>
        <w:fldChar w:fldCharType="separate"/>
      </w:r>
      <w:r w:rsidRPr="003E46B3">
        <w:rPr>
          <w:rStyle w:val="Hyperlink"/>
          <w:rFonts w:cs="Arial"/>
          <w:noProof/>
          <w:sz w:val="24"/>
        </w:rPr>
        <w:t>http://www.abs.gov.au/ausstats/abs@.nsf/mf/6401.0</w:t>
      </w:r>
      <w:r>
        <w:rPr>
          <w:noProof/>
        </w:rPr>
        <w:fldChar w:fldCharType="end"/>
      </w:r>
    </w:p>
    <w:p w14:paraId="26ECF156" w14:textId="77777777" w:rsidR="003E46B3" w:rsidRPr="003E46B3" w:rsidRDefault="003E46B3" w:rsidP="003E46B3">
      <w:pPr>
        <w:pStyle w:val="EndNoteBibliography"/>
        <w:ind w:left="720" w:hanging="720"/>
        <w:rPr>
          <w:noProof/>
        </w:rPr>
      </w:pPr>
      <w:bookmarkStart w:id="92" w:name="_ENREF_3"/>
      <w:r w:rsidRPr="003E46B3">
        <w:rPr>
          <w:noProof/>
        </w:rPr>
        <w:t xml:space="preserve">ABS (2015b) </w:t>
      </w:r>
      <w:r w:rsidRPr="003E46B3">
        <w:rPr>
          <w:i/>
          <w:noProof/>
        </w:rPr>
        <w:t>Education and work 2015, Cat. 6227.0</w:t>
      </w:r>
      <w:r w:rsidRPr="003E46B3">
        <w:rPr>
          <w:noProof/>
        </w:rPr>
        <w:t>,</w:t>
      </w:r>
      <w:r w:rsidRPr="003E46B3">
        <w:rPr>
          <w:i/>
          <w:noProof/>
        </w:rPr>
        <w:t xml:space="preserve"> </w:t>
      </w:r>
      <w:r w:rsidRPr="003E46B3">
        <w:rPr>
          <w:noProof/>
        </w:rPr>
        <w:t xml:space="preserve">Australian Bureau of Statistics </w:t>
      </w:r>
      <w:bookmarkEnd w:id="92"/>
    </w:p>
    <w:p w14:paraId="10F54A3F" w14:textId="77777777" w:rsidR="003E46B3" w:rsidRPr="003E46B3" w:rsidRDefault="003E46B3" w:rsidP="003E46B3">
      <w:pPr>
        <w:pStyle w:val="EndNoteBibliography"/>
        <w:ind w:left="720" w:hanging="720"/>
        <w:rPr>
          <w:noProof/>
        </w:rPr>
      </w:pPr>
      <w:bookmarkStart w:id="93" w:name="_ENREF_4"/>
      <w:r w:rsidRPr="003E46B3">
        <w:rPr>
          <w:noProof/>
        </w:rPr>
        <w:t xml:space="preserve">ABS (2015c) </w:t>
      </w:r>
      <w:r w:rsidRPr="003E46B3">
        <w:rPr>
          <w:i/>
          <w:noProof/>
        </w:rPr>
        <w:t>Labour force, Australia, Detailed, Quarterly, Cat. 6291.0.55.003</w:t>
      </w:r>
      <w:r w:rsidRPr="003E46B3">
        <w:rPr>
          <w:noProof/>
        </w:rPr>
        <w:t>,</w:t>
      </w:r>
      <w:r w:rsidRPr="003E46B3">
        <w:rPr>
          <w:i/>
          <w:noProof/>
        </w:rPr>
        <w:t xml:space="preserve"> </w:t>
      </w:r>
      <w:r w:rsidRPr="003E46B3">
        <w:rPr>
          <w:noProof/>
        </w:rPr>
        <w:t xml:space="preserve">Australian Bureau of Statistics </w:t>
      </w:r>
      <w:bookmarkEnd w:id="93"/>
    </w:p>
    <w:p w14:paraId="22DA7166" w14:textId="77777777" w:rsidR="003E46B3" w:rsidRPr="003E46B3" w:rsidRDefault="003E46B3" w:rsidP="003E46B3">
      <w:pPr>
        <w:pStyle w:val="EndNoteBibliography"/>
        <w:ind w:left="720" w:hanging="720"/>
        <w:rPr>
          <w:noProof/>
        </w:rPr>
      </w:pPr>
      <w:bookmarkStart w:id="94" w:name="_ENREF_5"/>
      <w:r w:rsidRPr="003E46B3">
        <w:rPr>
          <w:noProof/>
        </w:rPr>
        <w:t xml:space="preserve">ABS (2015d) </w:t>
      </w:r>
      <w:r w:rsidRPr="003E46B3">
        <w:rPr>
          <w:i/>
          <w:noProof/>
        </w:rPr>
        <w:t>Wage price index, Australia, Cat. 6345.0</w:t>
      </w:r>
      <w:r w:rsidRPr="003E46B3">
        <w:rPr>
          <w:noProof/>
        </w:rPr>
        <w:t>,</w:t>
      </w:r>
      <w:r w:rsidRPr="003E46B3">
        <w:rPr>
          <w:i/>
          <w:noProof/>
        </w:rPr>
        <w:t xml:space="preserve"> </w:t>
      </w:r>
      <w:r w:rsidRPr="003E46B3">
        <w:rPr>
          <w:noProof/>
        </w:rPr>
        <w:t xml:space="preserve">Australian Bureau of Statistics </w:t>
      </w:r>
      <w:bookmarkEnd w:id="94"/>
    </w:p>
    <w:p w14:paraId="0DB1D76F" w14:textId="77777777" w:rsidR="003E46B3" w:rsidRPr="003E46B3" w:rsidRDefault="003E46B3" w:rsidP="003E46B3">
      <w:pPr>
        <w:pStyle w:val="EndNoteBibliography"/>
        <w:ind w:left="720" w:hanging="720"/>
        <w:rPr>
          <w:noProof/>
        </w:rPr>
      </w:pPr>
      <w:bookmarkStart w:id="95" w:name="_ENREF_6"/>
      <w:r w:rsidRPr="003E46B3">
        <w:rPr>
          <w:noProof/>
        </w:rPr>
        <w:t xml:space="preserve">ABS (2016) </w:t>
      </w:r>
      <w:r w:rsidRPr="003E46B3">
        <w:rPr>
          <w:i/>
          <w:noProof/>
        </w:rPr>
        <w:t>Consumer Price Index, Cat. 6401.0</w:t>
      </w:r>
      <w:r w:rsidRPr="003E46B3">
        <w:rPr>
          <w:noProof/>
        </w:rPr>
        <w:t>,</w:t>
      </w:r>
      <w:r w:rsidRPr="003E46B3">
        <w:rPr>
          <w:i/>
          <w:noProof/>
        </w:rPr>
        <w:t xml:space="preserve"> </w:t>
      </w:r>
      <w:r w:rsidRPr="003E46B3">
        <w:rPr>
          <w:noProof/>
        </w:rPr>
        <w:t xml:space="preserve">Australian Bureau of Statistics </w:t>
      </w:r>
      <w:bookmarkEnd w:id="95"/>
    </w:p>
    <w:p w14:paraId="382303A6" w14:textId="7E226ED8" w:rsidR="003E46B3" w:rsidRPr="003E46B3" w:rsidRDefault="003E46B3" w:rsidP="003E46B3">
      <w:pPr>
        <w:pStyle w:val="EndNoteBibliography"/>
        <w:ind w:left="720" w:hanging="720"/>
        <w:rPr>
          <w:noProof/>
        </w:rPr>
      </w:pPr>
      <w:bookmarkStart w:id="96" w:name="_ENREF_7"/>
      <w:r w:rsidRPr="003E46B3">
        <w:rPr>
          <w:noProof/>
        </w:rPr>
        <w:t xml:space="preserve">ACCC (2015) </w:t>
      </w:r>
      <w:r w:rsidRPr="003E46B3">
        <w:rPr>
          <w:i/>
          <w:noProof/>
        </w:rPr>
        <w:t>ACCC takes action against education services provider Acquire Learning</w:t>
      </w:r>
      <w:r w:rsidRPr="003E46B3">
        <w:rPr>
          <w:noProof/>
        </w:rPr>
        <w:t>,</w:t>
      </w:r>
      <w:r w:rsidRPr="003E46B3">
        <w:rPr>
          <w:i/>
          <w:noProof/>
        </w:rPr>
        <w:t xml:space="preserve"> </w:t>
      </w:r>
      <w:r w:rsidRPr="003E46B3">
        <w:rPr>
          <w:noProof/>
        </w:rPr>
        <w:t xml:space="preserve">Australian Competition and Consumer Commission from </w:t>
      </w:r>
      <w:bookmarkEnd w:id="96"/>
      <w:r>
        <w:rPr>
          <w:noProof/>
        </w:rPr>
        <w:fldChar w:fldCharType="begin"/>
      </w:r>
      <w:r>
        <w:rPr>
          <w:noProof/>
        </w:rPr>
        <w:instrText xml:space="preserve"> HYPERLINK "http://www.accc.gov.au/media-release/accc-takes-action-against-education-services-broker-acquire-learning" </w:instrText>
      </w:r>
      <w:r>
        <w:rPr>
          <w:noProof/>
        </w:rPr>
        <w:fldChar w:fldCharType="separate"/>
      </w:r>
      <w:r w:rsidRPr="003E46B3">
        <w:rPr>
          <w:rStyle w:val="Hyperlink"/>
          <w:rFonts w:cs="Arial"/>
          <w:noProof/>
          <w:sz w:val="24"/>
        </w:rPr>
        <w:t>http://www.accc.gov.au/media-release/accc-takes-action-against-education-services-broker-acquire-learning</w:t>
      </w:r>
      <w:r>
        <w:rPr>
          <w:noProof/>
        </w:rPr>
        <w:fldChar w:fldCharType="end"/>
      </w:r>
    </w:p>
    <w:p w14:paraId="407D9E61" w14:textId="0289E83E" w:rsidR="003E46B3" w:rsidRPr="003E46B3" w:rsidRDefault="003E46B3" w:rsidP="003E46B3">
      <w:pPr>
        <w:pStyle w:val="EndNoteBibliography"/>
        <w:ind w:left="720" w:hanging="720"/>
        <w:rPr>
          <w:noProof/>
        </w:rPr>
      </w:pPr>
      <w:bookmarkStart w:id="97" w:name="_ENREF_8"/>
      <w:r w:rsidRPr="003E46B3">
        <w:rPr>
          <w:noProof/>
        </w:rPr>
        <w:t xml:space="preserve">ACIL Allen Consulting (2013) </w:t>
      </w:r>
      <w:r w:rsidRPr="003E46B3">
        <w:rPr>
          <w:i/>
          <w:noProof/>
        </w:rPr>
        <w:t>Privatisation of HECS debt</w:t>
      </w:r>
      <w:r w:rsidRPr="003E46B3">
        <w:rPr>
          <w:noProof/>
        </w:rPr>
        <w:t>,</w:t>
      </w:r>
      <w:r w:rsidRPr="003E46B3">
        <w:rPr>
          <w:i/>
          <w:noProof/>
        </w:rPr>
        <w:t xml:space="preserve"> </w:t>
      </w:r>
      <w:r w:rsidRPr="003E46B3">
        <w:rPr>
          <w:noProof/>
        </w:rPr>
        <w:t xml:space="preserve">Report to Universities Australia, accessed 3 January 2014, from </w:t>
      </w:r>
      <w:bookmarkEnd w:id="97"/>
      <w:r>
        <w:rPr>
          <w:noProof/>
        </w:rPr>
        <w:fldChar w:fldCharType="begin"/>
      </w:r>
      <w:r>
        <w:rPr>
          <w:noProof/>
        </w:rPr>
        <w:instrText xml:space="preserve"> HYPERLINK "http://www.universitiesaustralia.edu.au/page/submissions---reports/commissioned-studies/privatisation-of-hecs-debt/" </w:instrText>
      </w:r>
      <w:r>
        <w:rPr>
          <w:noProof/>
        </w:rPr>
        <w:fldChar w:fldCharType="separate"/>
      </w:r>
      <w:r w:rsidRPr="003E46B3">
        <w:rPr>
          <w:rStyle w:val="Hyperlink"/>
          <w:rFonts w:cs="Arial"/>
          <w:noProof/>
          <w:sz w:val="24"/>
        </w:rPr>
        <w:t>http://www.universitiesaustralia.edu.au/page/submissions---reports/commissioned-studies/privatisation-of-hecs-debt/</w:t>
      </w:r>
      <w:r>
        <w:rPr>
          <w:noProof/>
        </w:rPr>
        <w:fldChar w:fldCharType="end"/>
      </w:r>
    </w:p>
    <w:p w14:paraId="491DFD5E" w14:textId="0E6C0AE4" w:rsidR="003E46B3" w:rsidRPr="003E46B3" w:rsidRDefault="003E46B3" w:rsidP="003E46B3">
      <w:pPr>
        <w:pStyle w:val="EndNoteBibliography"/>
        <w:ind w:left="720" w:hanging="720"/>
        <w:rPr>
          <w:noProof/>
        </w:rPr>
      </w:pPr>
      <w:bookmarkStart w:id="98" w:name="_ENREF_9"/>
      <w:r w:rsidRPr="003E46B3">
        <w:rPr>
          <w:noProof/>
        </w:rPr>
        <w:t xml:space="preserve">AIHW (2015) </w:t>
      </w:r>
      <w:r w:rsidRPr="003E46B3">
        <w:rPr>
          <w:i/>
          <w:noProof/>
        </w:rPr>
        <w:t>Australia’s mothers and babies 2013</w:t>
      </w:r>
      <w:r w:rsidRPr="003E46B3">
        <w:rPr>
          <w:noProof/>
        </w:rPr>
        <w:t>,</w:t>
      </w:r>
      <w:r w:rsidRPr="003E46B3">
        <w:rPr>
          <w:i/>
          <w:noProof/>
        </w:rPr>
        <w:t xml:space="preserve"> </w:t>
      </w:r>
      <w:r w:rsidRPr="003E46B3">
        <w:rPr>
          <w:noProof/>
        </w:rPr>
        <w:t xml:space="preserve">The Australian Institute of Health and Welfare from </w:t>
      </w:r>
      <w:bookmarkEnd w:id="98"/>
      <w:r>
        <w:rPr>
          <w:noProof/>
        </w:rPr>
        <w:fldChar w:fldCharType="begin"/>
      </w:r>
      <w:r>
        <w:rPr>
          <w:noProof/>
        </w:rPr>
        <w:instrText xml:space="preserve"> HYPERLINK "http://www.aihw.gov.au/WorkArea/DownloadAsset.aspx?id=60129554140" </w:instrText>
      </w:r>
      <w:r>
        <w:rPr>
          <w:noProof/>
        </w:rPr>
        <w:fldChar w:fldCharType="separate"/>
      </w:r>
      <w:r w:rsidRPr="003E46B3">
        <w:rPr>
          <w:rStyle w:val="Hyperlink"/>
          <w:rFonts w:cs="Arial"/>
          <w:noProof/>
          <w:sz w:val="24"/>
        </w:rPr>
        <w:t>http://www.aihw.gov.au/WorkArea/DownloadAsset.aspx?id=60129554140</w:t>
      </w:r>
      <w:r>
        <w:rPr>
          <w:noProof/>
        </w:rPr>
        <w:fldChar w:fldCharType="end"/>
      </w:r>
    </w:p>
    <w:p w14:paraId="56C05C22" w14:textId="015711DF" w:rsidR="003E46B3" w:rsidRPr="003E46B3" w:rsidRDefault="003E46B3" w:rsidP="003E46B3">
      <w:pPr>
        <w:pStyle w:val="EndNoteBibliography"/>
        <w:ind w:left="720" w:hanging="720"/>
        <w:rPr>
          <w:noProof/>
        </w:rPr>
      </w:pPr>
      <w:bookmarkStart w:id="99" w:name="_ENREF_10"/>
      <w:r w:rsidRPr="003E46B3">
        <w:rPr>
          <w:noProof/>
        </w:rPr>
        <w:t xml:space="preserve">ANAO (2016) </w:t>
      </w:r>
      <w:r w:rsidRPr="003E46B3">
        <w:rPr>
          <w:i/>
          <w:noProof/>
        </w:rPr>
        <w:t>Administration of Higher Education Loan Program Debt and Repayments</w:t>
      </w:r>
      <w:r w:rsidRPr="003E46B3">
        <w:rPr>
          <w:noProof/>
        </w:rPr>
        <w:t>,</w:t>
      </w:r>
      <w:r w:rsidRPr="003E46B3">
        <w:rPr>
          <w:i/>
          <w:noProof/>
        </w:rPr>
        <w:t xml:space="preserve"> </w:t>
      </w:r>
      <w:r w:rsidRPr="003E46B3">
        <w:rPr>
          <w:noProof/>
        </w:rPr>
        <w:t xml:space="preserve">Australian National Audit Office from </w:t>
      </w:r>
      <w:bookmarkEnd w:id="99"/>
      <w:r>
        <w:rPr>
          <w:noProof/>
        </w:rPr>
        <w:fldChar w:fldCharType="begin"/>
      </w:r>
      <w:r>
        <w:rPr>
          <w:noProof/>
        </w:rPr>
        <w:instrText xml:space="preserve"> HYPERLINK "https://www.anao.gov.au/sites/g/files/net616/f/ANAO_Report_2015-2016_31.pdf" </w:instrText>
      </w:r>
      <w:r>
        <w:rPr>
          <w:noProof/>
        </w:rPr>
        <w:fldChar w:fldCharType="separate"/>
      </w:r>
      <w:r w:rsidRPr="003E46B3">
        <w:rPr>
          <w:rStyle w:val="Hyperlink"/>
          <w:rFonts w:cs="Arial"/>
          <w:noProof/>
          <w:sz w:val="24"/>
        </w:rPr>
        <w:t>https://www.anao.gov.au/sites/g/files/net616/f/ANAO_Report_2015-2016_31.pdf</w:t>
      </w:r>
      <w:r>
        <w:rPr>
          <w:noProof/>
        </w:rPr>
        <w:fldChar w:fldCharType="end"/>
      </w:r>
    </w:p>
    <w:p w14:paraId="74B52F6F" w14:textId="77777777" w:rsidR="003E46B3" w:rsidRPr="003E46B3" w:rsidRDefault="003E46B3" w:rsidP="003E46B3">
      <w:pPr>
        <w:pStyle w:val="EndNoteBibliography"/>
        <w:ind w:left="720" w:hanging="720"/>
        <w:rPr>
          <w:noProof/>
        </w:rPr>
      </w:pPr>
      <w:bookmarkStart w:id="100" w:name="_ENREF_11"/>
      <w:r w:rsidRPr="003E46B3">
        <w:rPr>
          <w:noProof/>
        </w:rPr>
        <w:t xml:space="preserve">Australian Government (2016) </w:t>
      </w:r>
      <w:r w:rsidRPr="003E46B3">
        <w:rPr>
          <w:i/>
          <w:noProof/>
        </w:rPr>
        <w:t>Budget 2016-17: Budget Strategy and Outlook Budget Paper No. 1</w:t>
      </w:r>
      <w:r w:rsidRPr="003E46B3">
        <w:rPr>
          <w:noProof/>
        </w:rPr>
        <w:t>,</w:t>
      </w:r>
      <w:r w:rsidRPr="003E46B3">
        <w:rPr>
          <w:i/>
          <w:noProof/>
        </w:rPr>
        <w:t xml:space="preserve"> </w:t>
      </w:r>
      <w:r w:rsidRPr="003E46B3">
        <w:rPr>
          <w:noProof/>
        </w:rPr>
        <w:t xml:space="preserve">The Commonwealth of Australia </w:t>
      </w:r>
      <w:bookmarkEnd w:id="100"/>
    </w:p>
    <w:p w14:paraId="58EBAF13" w14:textId="0D744B65" w:rsidR="003E46B3" w:rsidRPr="003E46B3" w:rsidRDefault="003E46B3" w:rsidP="003E46B3">
      <w:pPr>
        <w:pStyle w:val="EndNoteBibliography"/>
        <w:ind w:left="720" w:hanging="720"/>
        <w:rPr>
          <w:noProof/>
        </w:rPr>
      </w:pPr>
      <w:bookmarkStart w:id="101" w:name="_ENREF_12"/>
      <w:r w:rsidRPr="003E46B3">
        <w:rPr>
          <w:noProof/>
        </w:rPr>
        <w:t xml:space="preserve">Birmingham, S. (2016) </w:t>
      </w:r>
      <w:r w:rsidRPr="003E46B3">
        <w:rPr>
          <w:i/>
          <w:noProof/>
        </w:rPr>
        <w:t>Media release: New VET Student Loans a win-win for students and taxpayers</w:t>
      </w:r>
      <w:r w:rsidRPr="003E46B3">
        <w:rPr>
          <w:noProof/>
        </w:rPr>
        <w:t>,</w:t>
      </w:r>
      <w:r w:rsidRPr="003E46B3">
        <w:rPr>
          <w:i/>
          <w:noProof/>
        </w:rPr>
        <w:t xml:space="preserve"> </w:t>
      </w:r>
      <w:r w:rsidRPr="003E46B3">
        <w:rPr>
          <w:noProof/>
        </w:rPr>
        <w:t xml:space="preserve">Australian Government from </w:t>
      </w:r>
      <w:bookmarkEnd w:id="101"/>
      <w:r>
        <w:rPr>
          <w:noProof/>
        </w:rPr>
        <w:fldChar w:fldCharType="begin"/>
      </w:r>
      <w:r>
        <w:rPr>
          <w:noProof/>
        </w:rPr>
        <w:instrText xml:space="preserve"> HYPERLINK "http://www.senatorbirmingham.com.au/Latest-News/ID/3227/New-VET-Student-Loans-a-win-win-for-students-and-taxpayers" </w:instrText>
      </w:r>
      <w:r>
        <w:rPr>
          <w:noProof/>
        </w:rPr>
        <w:fldChar w:fldCharType="separate"/>
      </w:r>
      <w:r w:rsidRPr="003E46B3">
        <w:rPr>
          <w:rStyle w:val="Hyperlink"/>
          <w:rFonts w:cs="Arial"/>
          <w:noProof/>
          <w:sz w:val="24"/>
        </w:rPr>
        <w:t>http://www.senatorbirmingham.com.au/Latest-News/ID/3227/New-VET-Student-Loans-a-win-win-for-students-and-taxpayers</w:t>
      </w:r>
      <w:r>
        <w:rPr>
          <w:noProof/>
        </w:rPr>
        <w:fldChar w:fldCharType="end"/>
      </w:r>
    </w:p>
    <w:p w14:paraId="2AFAA87C" w14:textId="77777777" w:rsidR="003E46B3" w:rsidRPr="003E46B3" w:rsidRDefault="003E46B3" w:rsidP="003E46B3">
      <w:pPr>
        <w:pStyle w:val="EndNoteBibliography"/>
        <w:ind w:left="720" w:hanging="720"/>
        <w:rPr>
          <w:noProof/>
        </w:rPr>
      </w:pPr>
      <w:bookmarkStart w:id="102" w:name="_ENREF_13"/>
      <w:r w:rsidRPr="003E46B3">
        <w:rPr>
          <w:noProof/>
        </w:rPr>
        <w:t xml:space="preserve">Bradley, D. (2008) </w:t>
      </w:r>
      <w:r w:rsidRPr="003E46B3">
        <w:rPr>
          <w:i/>
          <w:noProof/>
        </w:rPr>
        <w:t>Review of Australian higher education: final report</w:t>
      </w:r>
      <w:r w:rsidRPr="003E46B3">
        <w:rPr>
          <w:noProof/>
        </w:rPr>
        <w:t>,</w:t>
      </w:r>
      <w:r w:rsidRPr="003E46B3">
        <w:rPr>
          <w:i/>
          <w:noProof/>
        </w:rPr>
        <w:t xml:space="preserve"> </w:t>
      </w:r>
      <w:r w:rsidRPr="003E46B3">
        <w:rPr>
          <w:noProof/>
        </w:rPr>
        <w:t xml:space="preserve">Department of Education, Employment, and Workplace Relations </w:t>
      </w:r>
      <w:bookmarkEnd w:id="102"/>
    </w:p>
    <w:p w14:paraId="2951D6F0" w14:textId="77777777" w:rsidR="003E46B3" w:rsidRPr="003E46B3" w:rsidRDefault="003E46B3" w:rsidP="003E46B3">
      <w:pPr>
        <w:pStyle w:val="EndNoteBibliography"/>
        <w:ind w:left="720" w:hanging="720"/>
        <w:rPr>
          <w:noProof/>
        </w:rPr>
      </w:pPr>
      <w:bookmarkStart w:id="103" w:name="_ENREF_14"/>
      <w:r w:rsidRPr="003E46B3">
        <w:rPr>
          <w:noProof/>
        </w:rPr>
        <w:t xml:space="preserve">Chapman, B. (2006) </w:t>
      </w:r>
      <w:r w:rsidRPr="003E46B3">
        <w:rPr>
          <w:i/>
          <w:noProof/>
        </w:rPr>
        <w:t>Government managing risk: income contingent loans for social and economic progress</w:t>
      </w:r>
      <w:r w:rsidRPr="003E46B3">
        <w:rPr>
          <w:noProof/>
        </w:rPr>
        <w:t>, Routledge</w:t>
      </w:r>
      <w:bookmarkEnd w:id="103"/>
    </w:p>
    <w:p w14:paraId="7283058A" w14:textId="5C3F98AF" w:rsidR="003E46B3" w:rsidRPr="003E46B3" w:rsidRDefault="003E46B3" w:rsidP="003E46B3">
      <w:pPr>
        <w:pStyle w:val="EndNoteBibliography"/>
        <w:ind w:left="720" w:hanging="720"/>
        <w:rPr>
          <w:noProof/>
        </w:rPr>
      </w:pPr>
      <w:bookmarkStart w:id="104" w:name="_ENREF_15"/>
      <w:r w:rsidRPr="003E46B3">
        <w:rPr>
          <w:noProof/>
        </w:rPr>
        <w:t xml:space="preserve">Chapman, B. and Higgins, T. (2014) </w:t>
      </w:r>
      <w:r w:rsidRPr="003E46B3">
        <w:rPr>
          <w:i/>
          <w:noProof/>
        </w:rPr>
        <w:t>Inquiry into the provisions of the Higher Education and Research Reform Bill 2014, submission no. 83</w:t>
      </w:r>
      <w:r w:rsidRPr="003E46B3">
        <w:rPr>
          <w:noProof/>
        </w:rPr>
        <w:t>,</w:t>
      </w:r>
      <w:r w:rsidRPr="003E46B3">
        <w:rPr>
          <w:i/>
          <w:noProof/>
        </w:rPr>
        <w:t xml:space="preserve"> </w:t>
      </w:r>
      <w:r w:rsidRPr="003E46B3">
        <w:rPr>
          <w:noProof/>
        </w:rPr>
        <w:t xml:space="preserve">Senate Education and Employment Legislation Committee from </w:t>
      </w:r>
      <w:bookmarkEnd w:id="104"/>
      <w:r>
        <w:rPr>
          <w:noProof/>
        </w:rPr>
        <w:fldChar w:fldCharType="begin"/>
      </w:r>
      <w:r>
        <w:rPr>
          <w:noProof/>
        </w:rPr>
        <w:instrText xml:space="preserve"> HYPERLINK "http://www.aph.gov.au/Parliamentary_Business/Committees/Senate/Education_and_Employment/Higher_Education/Submissions" </w:instrText>
      </w:r>
      <w:r>
        <w:rPr>
          <w:noProof/>
        </w:rPr>
        <w:fldChar w:fldCharType="separate"/>
      </w:r>
      <w:r w:rsidRPr="003E46B3">
        <w:rPr>
          <w:rStyle w:val="Hyperlink"/>
          <w:rFonts w:cs="Arial"/>
          <w:noProof/>
          <w:sz w:val="24"/>
        </w:rPr>
        <w:t>http://www.aph.gov.au/Parliamentary_Business/Commit</w:t>
      </w:r>
      <w:r w:rsidRPr="003E46B3">
        <w:rPr>
          <w:rStyle w:val="Hyperlink"/>
          <w:rFonts w:cs="Arial"/>
          <w:noProof/>
          <w:sz w:val="24"/>
        </w:rPr>
        <w:lastRenderedPageBreak/>
        <w:t>tees/Senate/Education_and_Employment/Higher_Education/Submissions</w:t>
      </w:r>
      <w:r>
        <w:rPr>
          <w:noProof/>
        </w:rPr>
        <w:fldChar w:fldCharType="end"/>
      </w:r>
    </w:p>
    <w:p w14:paraId="515B7EC9" w14:textId="77777777" w:rsidR="003E46B3" w:rsidRPr="003E46B3" w:rsidRDefault="003E46B3" w:rsidP="003E46B3">
      <w:pPr>
        <w:pStyle w:val="EndNoteBibliography"/>
        <w:ind w:left="720" w:hanging="720"/>
        <w:rPr>
          <w:noProof/>
        </w:rPr>
      </w:pPr>
      <w:bookmarkStart w:id="105" w:name="_ENREF_16"/>
      <w:r w:rsidRPr="003E46B3">
        <w:rPr>
          <w:noProof/>
        </w:rPr>
        <w:t xml:space="preserve">Chapman, B., Higgins, T. and Stiglitz, J., Eds., (2014) </w:t>
      </w:r>
      <w:r w:rsidRPr="003E46B3">
        <w:rPr>
          <w:i/>
          <w:noProof/>
        </w:rPr>
        <w:t>Income contingent loans: theory, practice and prospects,</w:t>
      </w:r>
      <w:r w:rsidRPr="003E46B3">
        <w:rPr>
          <w:noProof/>
        </w:rPr>
        <w:t xml:space="preserve"> Palgrave Macmillan</w:t>
      </w:r>
      <w:bookmarkEnd w:id="105"/>
    </w:p>
    <w:p w14:paraId="397FCB6A" w14:textId="77777777" w:rsidR="003E46B3" w:rsidRPr="003E46B3" w:rsidRDefault="003E46B3" w:rsidP="003E46B3">
      <w:pPr>
        <w:pStyle w:val="EndNoteBibliography"/>
        <w:ind w:left="720" w:hanging="720"/>
        <w:rPr>
          <w:noProof/>
        </w:rPr>
      </w:pPr>
      <w:bookmarkStart w:id="106" w:name="_ENREF_17"/>
      <w:r w:rsidRPr="003E46B3">
        <w:rPr>
          <w:noProof/>
        </w:rPr>
        <w:t xml:space="preserve">Chapman, B. and Ryan, C. (2005) 'The access implications of income-contingent charges for higher education: lessons from Australia', </w:t>
      </w:r>
      <w:r w:rsidRPr="003E46B3">
        <w:rPr>
          <w:i/>
          <w:noProof/>
        </w:rPr>
        <w:t>Economics of Education Review</w:t>
      </w:r>
      <w:r w:rsidRPr="003E46B3">
        <w:rPr>
          <w:noProof/>
        </w:rPr>
        <w:t>, 24, p 491-512</w:t>
      </w:r>
      <w:bookmarkEnd w:id="106"/>
    </w:p>
    <w:p w14:paraId="3BD444D6" w14:textId="0E651A7A" w:rsidR="003E46B3" w:rsidRPr="003E46B3" w:rsidRDefault="003E46B3" w:rsidP="003E46B3">
      <w:pPr>
        <w:pStyle w:val="EndNoteBibliography"/>
        <w:ind w:left="720" w:hanging="720"/>
        <w:rPr>
          <w:noProof/>
        </w:rPr>
      </w:pPr>
      <w:bookmarkStart w:id="107" w:name="_ENREF_18"/>
      <w:r w:rsidRPr="003E46B3">
        <w:rPr>
          <w:noProof/>
        </w:rPr>
        <w:t xml:space="preserve">Commonwealth of Australia (2014) </w:t>
      </w:r>
      <w:r w:rsidRPr="003E46B3">
        <w:rPr>
          <w:i/>
          <w:noProof/>
        </w:rPr>
        <w:t xml:space="preserve">Budget 2014-15: Higher Education </w:t>
      </w:r>
      <w:r w:rsidRPr="003E46B3">
        <w:rPr>
          <w:noProof/>
        </w:rPr>
        <w:t xml:space="preserve">Department of Education from </w:t>
      </w:r>
      <w:bookmarkEnd w:id="107"/>
      <w:r>
        <w:rPr>
          <w:noProof/>
        </w:rPr>
        <w:fldChar w:fldCharType="begin"/>
      </w:r>
      <w:r>
        <w:rPr>
          <w:noProof/>
        </w:rPr>
        <w:instrText xml:space="preserve"> HYPERLINK "http://www.budget.gov.au/2014-15/content/glossy/education/html/index.htm" </w:instrText>
      </w:r>
      <w:r>
        <w:rPr>
          <w:noProof/>
        </w:rPr>
        <w:fldChar w:fldCharType="separate"/>
      </w:r>
      <w:r w:rsidRPr="003E46B3">
        <w:rPr>
          <w:rStyle w:val="Hyperlink"/>
          <w:rFonts w:cs="Arial"/>
          <w:noProof/>
          <w:sz w:val="24"/>
        </w:rPr>
        <w:t>http://www.budget.gov.au/2014-15/content/glossy/education/html/index.htm</w:t>
      </w:r>
      <w:r>
        <w:rPr>
          <w:noProof/>
        </w:rPr>
        <w:fldChar w:fldCharType="end"/>
      </w:r>
    </w:p>
    <w:p w14:paraId="0E17ACA1" w14:textId="25FBBF19" w:rsidR="003E46B3" w:rsidRPr="003E46B3" w:rsidRDefault="003E46B3" w:rsidP="003E46B3">
      <w:pPr>
        <w:pStyle w:val="EndNoteBibliography"/>
        <w:ind w:left="720" w:hanging="720"/>
        <w:rPr>
          <w:noProof/>
        </w:rPr>
      </w:pPr>
      <w:bookmarkStart w:id="108" w:name="_ENREF_19"/>
      <w:r w:rsidRPr="003E46B3">
        <w:rPr>
          <w:noProof/>
        </w:rPr>
        <w:t xml:space="preserve">Council of Australian Governments (2012) </w:t>
      </w:r>
      <w:r w:rsidRPr="003E46B3">
        <w:rPr>
          <w:i/>
          <w:noProof/>
        </w:rPr>
        <w:t>National Partnership Agreement on Skills Reform</w:t>
      </w:r>
      <w:r w:rsidRPr="003E46B3">
        <w:rPr>
          <w:noProof/>
        </w:rPr>
        <w:t>,</w:t>
      </w:r>
      <w:r w:rsidRPr="003E46B3">
        <w:rPr>
          <w:i/>
          <w:noProof/>
        </w:rPr>
        <w:t xml:space="preserve"> </w:t>
      </w:r>
      <w:r w:rsidRPr="003E46B3">
        <w:rPr>
          <w:noProof/>
        </w:rPr>
        <w:t xml:space="preserve">Council of Australian Governments from </w:t>
      </w:r>
      <w:bookmarkEnd w:id="108"/>
      <w:r>
        <w:rPr>
          <w:noProof/>
        </w:rPr>
        <w:fldChar w:fldCharType="begin"/>
      </w:r>
      <w:r>
        <w:rPr>
          <w:noProof/>
        </w:rPr>
        <w:instrText xml:space="preserve"> HYPERLINK "https://docs.education.gov.au/system/files/doc/other/skills-reform_np.pdf" </w:instrText>
      </w:r>
      <w:r>
        <w:rPr>
          <w:noProof/>
        </w:rPr>
        <w:fldChar w:fldCharType="separate"/>
      </w:r>
      <w:r w:rsidRPr="003E46B3">
        <w:rPr>
          <w:rStyle w:val="Hyperlink"/>
          <w:rFonts w:cs="Arial"/>
          <w:noProof/>
          <w:sz w:val="24"/>
        </w:rPr>
        <w:t>https://docs.education.gov.au/system/files/doc/other/skills-reform_np.pdf</w:t>
      </w:r>
      <w:r>
        <w:rPr>
          <w:noProof/>
        </w:rPr>
        <w:fldChar w:fldCharType="end"/>
      </w:r>
    </w:p>
    <w:p w14:paraId="69538121" w14:textId="77777777" w:rsidR="003E46B3" w:rsidRPr="003E46B3" w:rsidRDefault="003E46B3" w:rsidP="003E46B3">
      <w:pPr>
        <w:pStyle w:val="EndNoteBibliography"/>
        <w:ind w:left="720" w:hanging="720"/>
        <w:rPr>
          <w:noProof/>
        </w:rPr>
      </w:pPr>
      <w:bookmarkStart w:id="109" w:name="_ENREF_20"/>
      <w:r w:rsidRPr="003E46B3">
        <w:rPr>
          <w:noProof/>
        </w:rPr>
        <w:t xml:space="preserve">Daley, J. (2012) </w:t>
      </w:r>
      <w:r w:rsidRPr="003E46B3">
        <w:rPr>
          <w:i/>
          <w:noProof/>
        </w:rPr>
        <w:t>Game-changers: economic reform priorities for Australia</w:t>
      </w:r>
      <w:r w:rsidRPr="003E46B3">
        <w:rPr>
          <w:noProof/>
        </w:rPr>
        <w:t>,</w:t>
      </w:r>
      <w:r w:rsidRPr="003E46B3">
        <w:rPr>
          <w:i/>
          <w:noProof/>
        </w:rPr>
        <w:t xml:space="preserve"> </w:t>
      </w:r>
      <w:r w:rsidRPr="003E46B3">
        <w:rPr>
          <w:noProof/>
        </w:rPr>
        <w:t xml:space="preserve">Grattan Institute </w:t>
      </w:r>
      <w:bookmarkEnd w:id="109"/>
    </w:p>
    <w:p w14:paraId="2EF9C303" w14:textId="77777777" w:rsidR="003E46B3" w:rsidRPr="003E46B3" w:rsidRDefault="003E46B3" w:rsidP="003E46B3">
      <w:pPr>
        <w:pStyle w:val="EndNoteBibliography"/>
        <w:ind w:left="720" w:hanging="720"/>
        <w:rPr>
          <w:noProof/>
        </w:rPr>
      </w:pPr>
      <w:bookmarkStart w:id="110" w:name="_ENREF_21"/>
      <w:r w:rsidRPr="003E46B3">
        <w:rPr>
          <w:noProof/>
        </w:rPr>
        <w:t xml:space="preserve">Department of Education (2014) </w:t>
      </w:r>
      <w:r w:rsidRPr="003E46B3">
        <w:rPr>
          <w:i/>
          <w:noProof/>
        </w:rPr>
        <w:t>Portfolio budget statements 2014-15, Education portfolio</w:t>
      </w:r>
      <w:r w:rsidRPr="003E46B3">
        <w:rPr>
          <w:noProof/>
        </w:rPr>
        <w:t>,</w:t>
      </w:r>
      <w:r w:rsidRPr="003E46B3">
        <w:rPr>
          <w:i/>
          <w:noProof/>
        </w:rPr>
        <w:t xml:space="preserve"> </w:t>
      </w:r>
      <w:r w:rsidRPr="003E46B3">
        <w:rPr>
          <w:noProof/>
        </w:rPr>
        <w:t xml:space="preserve">Department of Education </w:t>
      </w:r>
      <w:bookmarkEnd w:id="110"/>
    </w:p>
    <w:p w14:paraId="34DC78BE" w14:textId="3F9B454B" w:rsidR="003E46B3" w:rsidRPr="003E46B3" w:rsidRDefault="003E46B3" w:rsidP="003E46B3">
      <w:pPr>
        <w:pStyle w:val="EndNoteBibliography"/>
        <w:ind w:left="720" w:hanging="720"/>
        <w:rPr>
          <w:noProof/>
        </w:rPr>
      </w:pPr>
      <w:bookmarkStart w:id="111" w:name="_ENREF_22"/>
      <w:r w:rsidRPr="003E46B3">
        <w:rPr>
          <w:noProof/>
        </w:rPr>
        <w:t xml:space="preserve">Department of Education (2016) </w:t>
      </w:r>
      <w:r w:rsidRPr="003E46B3">
        <w:rPr>
          <w:i/>
          <w:noProof/>
        </w:rPr>
        <w:t>Study Assist website: Changes to the HECS-HELP discount and voluntary repayment bonus</w:t>
      </w:r>
      <w:r w:rsidRPr="003E46B3">
        <w:rPr>
          <w:noProof/>
        </w:rPr>
        <w:t>,</w:t>
      </w:r>
      <w:r w:rsidRPr="003E46B3">
        <w:rPr>
          <w:i/>
          <w:noProof/>
        </w:rPr>
        <w:t xml:space="preserve"> </w:t>
      </w:r>
      <w:r w:rsidRPr="003E46B3">
        <w:rPr>
          <w:noProof/>
        </w:rPr>
        <w:t xml:space="preserve"> from </w:t>
      </w:r>
      <w:bookmarkEnd w:id="111"/>
      <w:r>
        <w:rPr>
          <w:noProof/>
        </w:rPr>
        <w:fldChar w:fldCharType="begin"/>
      </w:r>
      <w:r>
        <w:rPr>
          <w:noProof/>
        </w:rPr>
        <w:instrText xml:space="preserve"> HYPERLINK "http://studyassist.gov.au/sites/studyassist/news/pages/changes-to-hecs-help-discounts-and-voluntary-repayment-bonus" </w:instrText>
      </w:r>
      <w:r>
        <w:rPr>
          <w:noProof/>
        </w:rPr>
        <w:fldChar w:fldCharType="separate"/>
      </w:r>
      <w:r w:rsidRPr="003E46B3">
        <w:rPr>
          <w:rStyle w:val="Hyperlink"/>
          <w:rFonts w:cs="Arial"/>
          <w:noProof/>
          <w:sz w:val="24"/>
        </w:rPr>
        <w:t>http://studyassist.gov.au/sites/studyassist/news/pages/changes-to-hecs-help-discounts-and-voluntary-repayment-bonus</w:t>
      </w:r>
      <w:r>
        <w:rPr>
          <w:noProof/>
        </w:rPr>
        <w:fldChar w:fldCharType="end"/>
      </w:r>
    </w:p>
    <w:p w14:paraId="38C30057" w14:textId="75C9D66F" w:rsidR="003E46B3" w:rsidRPr="003E46B3" w:rsidRDefault="003E46B3" w:rsidP="003E46B3">
      <w:pPr>
        <w:pStyle w:val="EndNoteBibliography"/>
        <w:ind w:left="720" w:hanging="720"/>
        <w:rPr>
          <w:noProof/>
        </w:rPr>
      </w:pPr>
      <w:bookmarkStart w:id="112" w:name="_ENREF_23"/>
      <w:r w:rsidRPr="003E46B3">
        <w:rPr>
          <w:noProof/>
        </w:rPr>
        <w:t xml:space="preserve">Department of Education and Training (2014) </w:t>
      </w:r>
      <w:r w:rsidRPr="003E46B3">
        <w:rPr>
          <w:i/>
          <w:noProof/>
        </w:rPr>
        <w:t>VET FEE-HELP statistical report</w:t>
      </w:r>
      <w:r w:rsidRPr="003E46B3">
        <w:rPr>
          <w:noProof/>
        </w:rPr>
        <w:t>,</w:t>
      </w:r>
      <w:r w:rsidRPr="003E46B3">
        <w:rPr>
          <w:i/>
          <w:noProof/>
        </w:rPr>
        <w:t xml:space="preserve"> </w:t>
      </w:r>
      <w:r w:rsidRPr="003E46B3">
        <w:rPr>
          <w:noProof/>
        </w:rPr>
        <w:t xml:space="preserve">Department of Education and Training from </w:t>
      </w:r>
      <w:bookmarkEnd w:id="112"/>
      <w:r>
        <w:rPr>
          <w:noProof/>
        </w:rPr>
        <w:fldChar w:fldCharType="begin"/>
      </w:r>
      <w:r>
        <w:rPr>
          <w:noProof/>
        </w:rPr>
        <w:instrText xml:space="preserve"> HYPERLINK "https://www.education.gov.au/vet-fee-help-statistics" </w:instrText>
      </w:r>
      <w:r>
        <w:rPr>
          <w:noProof/>
        </w:rPr>
        <w:fldChar w:fldCharType="separate"/>
      </w:r>
      <w:r w:rsidRPr="003E46B3">
        <w:rPr>
          <w:rStyle w:val="Hyperlink"/>
          <w:rFonts w:cs="Arial"/>
          <w:noProof/>
          <w:sz w:val="24"/>
        </w:rPr>
        <w:t>https://www.education.gov.au/vet-fee-help-statistics</w:t>
      </w:r>
      <w:r>
        <w:rPr>
          <w:noProof/>
        </w:rPr>
        <w:fldChar w:fldCharType="end"/>
      </w:r>
    </w:p>
    <w:p w14:paraId="17CB2D1B" w14:textId="2BBB3149" w:rsidR="003E46B3" w:rsidRPr="003E46B3" w:rsidRDefault="003E46B3" w:rsidP="003E46B3">
      <w:pPr>
        <w:pStyle w:val="EndNoteBibliography"/>
        <w:ind w:left="720" w:hanging="720"/>
        <w:rPr>
          <w:noProof/>
        </w:rPr>
      </w:pPr>
      <w:bookmarkStart w:id="113" w:name="_ENREF_24"/>
      <w:r w:rsidRPr="003E46B3">
        <w:rPr>
          <w:noProof/>
        </w:rPr>
        <w:t xml:space="preserve">Department of Education and Training (2015a) </w:t>
      </w:r>
      <w:r w:rsidRPr="003E46B3">
        <w:rPr>
          <w:i/>
          <w:noProof/>
        </w:rPr>
        <w:t>2014 VET FEE-HELP enrolment tables</w:t>
      </w:r>
      <w:r w:rsidRPr="003E46B3">
        <w:rPr>
          <w:noProof/>
        </w:rPr>
        <w:t>,</w:t>
      </w:r>
      <w:r w:rsidRPr="003E46B3">
        <w:rPr>
          <w:i/>
          <w:noProof/>
        </w:rPr>
        <w:t xml:space="preserve"> </w:t>
      </w:r>
      <w:r w:rsidRPr="003E46B3">
        <w:rPr>
          <w:noProof/>
        </w:rPr>
        <w:t xml:space="preserve">Department of Education and Training from </w:t>
      </w:r>
      <w:bookmarkEnd w:id="113"/>
      <w:r>
        <w:rPr>
          <w:noProof/>
        </w:rPr>
        <w:fldChar w:fldCharType="begin"/>
      </w:r>
      <w:r>
        <w:rPr>
          <w:noProof/>
        </w:rPr>
        <w:instrText xml:space="preserve"> HYPERLINK "https://docs.education.gov.au/node/38377" </w:instrText>
      </w:r>
      <w:r>
        <w:rPr>
          <w:noProof/>
        </w:rPr>
        <w:fldChar w:fldCharType="separate"/>
      </w:r>
      <w:r w:rsidRPr="003E46B3">
        <w:rPr>
          <w:rStyle w:val="Hyperlink"/>
          <w:rFonts w:cs="Arial"/>
          <w:noProof/>
          <w:sz w:val="24"/>
        </w:rPr>
        <w:t>https://docs.education.gov.au/node/38377</w:t>
      </w:r>
      <w:r>
        <w:rPr>
          <w:noProof/>
        </w:rPr>
        <w:fldChar w:fldCharType="end"/>
      </w:r>
    </w:p>
    <w:p w14:paraId="116ECEC1" w14:textId="4536B0CD" w:rsidR="003E46B3" w:rsidRPr="003E46B3" w:rsidRDefault="003E46B3" w:rsidP="003E46B3">
      <w:pPr>
        <w:pStyle w:val="EndNoteBibliography"/>
        <w:ind w:left="720" w:hanging="720"/>
        <w:rPr>
          <w:noProof/>
        </w:rPr>
      </w:pPr>
      <w:bookmarkStart w:id="114" w:name="_ENREF_25"/>
      <w:r w:rsidRPr="003E46B3">
        <w:rPr>
          <w:noProof/>
        </w:rPr>
        <w:t xml:space="preserve">Department of Education and Training (2015b) 'Allocation of units of study to funding clusters and student contribution bands according to field of education codes for 2016', from </w:t>
      </w:r>
      <w:bookmarkEnd w:id="114"/>
      <w:r>
        <w:rPr>
          <w:noProof/>
        </w:rPr>
        <w:fldChar w:fldCharType="begin"/>
      </w:r>
      <w:r>
        <w:rPr>
          <w:noProof/>
        </w:rPr>
        <w:instrText xml:space="preserve"> HYPERLINK "https://docs.education.gov.au/system/files/doc/other/2016_allocation_of_units_of_study_revised_2015_09_23.pdf" </w:instrText>
      </w:r>
      <w:r>
        <w:rPr>
          <w:noProof/>
        </w:rPr>
        <w:fldChar w:fldCharType="separate"/>
      </w:r>
      <w:r w:rsidRPr="003E46B3">
        <w:rPr>
          <w:rStyle w:val="Hyperlink"/>
          <w:rFonts w:cs="Arial"/>
          <w:noProof/>
          <w:sz w:val="24"/>
        </w:rPr>
        <w:t>https://docs.education.gov.au/system/files/doc/other/2016_allocation_of_units_of_study_revised_2015_09_23.pdf</w:t>
      </w:r>
      <w:r>
        <w:rPr>
          <w:noProof/>
        </w:rPr>
        <w:fldChar w:fldCharType="end"/>
      </w:r>
    </w:p>
    <w:p w14:paraId="55A48287" w14:textId="77777777" w:rsidR="003E46B3" w:rsidRPr="003E46B3" w:rsidRDefault="003E46B3" w:rsidP="003E46B3">
      <w:pPr>
        <w:pStyle w:val="EndNoteBibliography"/>
        <w:ind w:left="720" w:hanging="720"/>
        <w:rPr>
          <w:noProof/>
        </w:rPr>
      </w:pPr>
      <w:bookmarkStart w:id="115" w:name="_ENREF_26"/>
      <w:r w:rsidRPr="003E46B3">
        <w:rPr>
          <w:noProof/>
        </w:rPr>
        <w:t xml:space="preserve">Department of Education and Training (2015c) </w:t>
      </w:r>
      <w:r w:rsidRPr="003E46B3">
        <w:rPr>
          <w:i/>
          <w:noProof/>
        </w:rPr>
        <w:t>Completion rates of domestic bachelor degree students: a cohort analysis, 2005-2013</w:t>
      </w:r>
      <w:r w:rsidRPr="003E46B3">
        <w:rPr>
          <w:noProof/>
        </w:rPr>
        <w:t>,</w:t>
      </w:r>
      <w:r w:rsidRPr="003E46B3">
        <w:rPr>
          <w:i/>
          <w:noProof/>
        </w:rPr>
        <w:t xml:space="preserve"> </w:t>
      </w:r>
      <w:r w:rsidRPr="003E46B3">
        <w:rPr>
          <w:noProof/>
        </w:rPr>
        <w:t xml:space="preserve">Department of Education and Training </w:t>
      </w:r>
      <w:bookmarkEnd w:id="115"/>
    </w:p>
    <w:p w14:paraId="78E0792B" w14:textId="77777777" w:rsidR="003E46B3" w:rsidRPr="003E46B3" w:rsidRDefault="003E46B3" w:rsidP="003E46B3">
      <w:pPr>
        <w:pStyle w:val="EndNoteBibliography"/>
        <w:ind w:left="720" w:hanging="720"/>
        <w:rPr>
          <w:noProof/>
        </w:rPr>
      </w:pPr>
      <w:bookmarkStart w:id="116" w:name="_ENREF_27"/>
      <w:r w:rsidRPr="003E46B3">
        <w:rPr>
          <w:noProof/>
        </w:rPr>
        <w:t xml:space="preserve">Department of Education and Training (2015d) </w:t>
      </w:r>
      <w:r w:rsidRPr="003E46B3">
        <w:rPr>
          <w:i/>
          <w:noProof/>
        </w:rPr>
        <w:t>Higher education report 2011-2013</w:t>
      </w:r>
      <w:r w:rsidRPr="003E46B3">
        <w:rPr>
          <w:noProof/>
        </w:rPr>
        <w:t>,</w:t>
      </w:r>
      <w:r w:rsidRPr="003E46B3">
        <w:rPr>
          <w:i/>
          <w:noProof/>
        </w:rPr>
        <w:t xml:space="preserve"> </w:t>
      </w:r>
      <w:r w:rsidRPr="003E46B3">
        <w:rPr>
          <w:noProof/>
        </w:rPr>
        <w:t xml:space="preserve">Department of Education and Training </w:t>
      </w:r>
      <w:bookmarkEnd w:id="116"/>
    </w:p>
    <w:p w14:paraId="3C43223A" w14:textId="77777777" w:rsidR="003E46B3" w:rsidRPr="003E46B3" w:rsidRDefault="003E46B3" w:rsidP="003E46B3">
      <w:pPr>
        <w:pStyle w:val="EndNoteBibliography"/>
        <w:ind w:left="720" w:hanging="720"/>
        <w:rPr>
          <w:noProof/>
        </w:rPr>
      </w:pPr>
      <w:bookmarkStart w:id="117" w:name="_ENREF_28"/>
      <w:r w:rsidRPr="003E46B3">
        <w:rPr>
          <w:noProof/>
        </w:rPr>
        <w:t xml:space="preserve">Department of Education and Training (2015e) </w:t>
      </w:r>
      <w:r w:rsidRPr="003E46B3">
        <w:rPr>
          <w:i/>
          <w:noProof/>
        </w:rPr>
        <w:t>Students: Selected higher education statistics 2014</w:t>
      </w:r>
      <w:r w:rsidRPr="003E46B3">
        <w:rPr>
          <w:noProof/>
        </w:rPr>
        <w:t>,</w:t>
      </w:r>
      <w:r w:rsidRPr="003E46B3">
        <w:rPr>
          <w:i/>
          <w:noProof/>
        </w:rPr>
        <w:t xml:space="preserve"> </w:t>
      </w:r>
      <w:r w:rsidRPr="003E46B3">
        <w:rPr>
          <w:noProof/>
        </w:rPr>
        <w:t xml:space="preserve">Department of Education and Training </w:t>
      </w:r>
      <w:bookmarkEnd w:id="117"/>
    </w:p>
    <w:p w14:paraId="3EEC60BD" w14:textId="33A176CF" w:rsidR="003E46B3" w:rsidRPr="003E46B3" w:rsidRDefault="003E46B3" w:rsidP="003E46B3">
      <w:pPr>
        <w:pStyle w:val="EndNoteBibliography"/>
        <w:ind w:left="720" w:hanging="720"/>
        <w:rPr>
          <w:noProof/>
        </w:rPr>
      </w:pPr>
      <w:bookmarkStart w:id="118" w:name="_ENREF_29"/>
      <w:r w:rsidRPr="003E46B3">
        <w:rPr>
          <w:noProof/>
        </w:rPr>
        <w:t xml:space="preserve">Department of Education and Training (2016a) </w:t>
      </w:r>
      <w:r w:rsidRPr="003E46B3">
        <w:rPr>
          <w:i/>
          <w:noProof/>
        </w:rPr>
        <w:t>Annual report</w:t>
      </w:r>
      <w:r w:rsidRPr="003E46B3">
        <w:rPr>
          <w:noProof/>
        </w:rPr>
        <w:t>,</w:t>
      </w:r>
      <w:r w:rsidRPr="003E46B3">
        <w:rPr>
          <w:i/>
          <w:noProof/>
        </w:rPr>
        <w:t xml:space="preserve"> </w:t>
      </w:r>
      <w:r w:rsidRPr="003E46B3">
        <w:rPr>
          <w:noProof/>
        </w:rPr>
        <w:t xml:space="preserve"> from </w:t>
      </w:r>
      <w:bookmarkEnd w:id="118"/>
      <w:r>
        <w:rPr>
          <w:noProof/>
        </w:rPr>
        <w:fldChar w:fldCharType="begin"/>
      </w:r>
      <w:r>
        <w:rPr>
          <w:noProof/>
        </w:rPr>
        <w:instrText xml:space="preserve"> HYPERLINK "https://www.education.gov.au/annual-reports" </w:instrText>
      </w:r>
      <w:r>
        <w:rPr>
          <w:noProof/>
        </w:rPr>
        <w:fldChar w:fldCharType="separate"/>
      </w:r>
      <w:r w:rsidRPr="003E46B3">
        <w:rPr>
          <w:rStyle w:val="Hyperlink"/>
          <w:rFonts w:cs="Arial"/>
          <w:noProof/>
          <w:sz w:val="24"/>
        </w:rPr>
        <w:t>https://www.education.gov.au/annual-reports</w:t>
      </w:r>
      <w:r>
        <w:rPr>
          <w:noProof/>
        </w:rPr>
        <w:fldChar w:fldCharType="end"/>
      </w:r>
    </w:p>
    <w:p w14:paraId="3C1BF375" w14:textId="0BE69E44" w:rsidR="003E46B3" w:rsidRPr="003E46B3" w:rsidRDefault="003E46B3" w:rsidP="003E46B3">
      <w:pPr>
        <w:pStyle w:val="EndNoteBibliography"/>
        <w:ind w:left="720" w:hanging="720"/>
        <w:rPr>
          <w:noProof/>
        </w:rPr>
      </w:pPr>
      <w:bookmarkStart w:id="119" w:name="_ENREF_30"/>
      <w:r w:rsidRPr="003E46B3">
        <w:rPr>
          <w:noProof/>
        </w:rPr>
        <w:t xml:space="preserve">Department of Education and Training (2016b) </w:t>
      </w:r>
      <w:r w:rsidRPr="003E46B3">
        <w:rPr>
          <w:i/>
          <w:noProof/>
        </w:rPr>
        <w:t>Driving Innovation, Fairness and Excellence in Australian Higher Education</w:t>
      </w:r>
      <w:r w:rsidRPr="003E46B3">
        <w:rPr>
          <w:noProof/>
        </w:rPr>
        <w:t>,</w:t>
      </w:r>
      <w:r w:rsidRPr="003E46B3">
        <w:rPr>
          <w:i/>
          <w:noProof/>
        </w:rPr>
        <w:t xml:space="preserve"> </w:t>
      </w:r>
      <w:r w:rsidRPr="003E46B3">
        <w:rPr>
          <w:noProof/>
        </w:rPr>
        <w:t xml:space="preserve"> from </w:t>
      </w:r>
      <w:bookmarkEnd w:id="119"/>
      <w:r>
        <w:rPr>
          <w:noProof/>
        </w:rPr>
        <w:fldChar w:fldCharType="begin"/>
      </w:r>
      <w:r>
        <w:rPr>
          <w:noProof/>
        </w:rPr>
        <w:instrText xml:space="preserve"> HYPERLINK "https://docs.education.gov.au/documents/driving-innovation-fairness-and-excellence-australian-education" </w:instrText>
      </w:r>
      <w:r>
        <w:rPr>
          <w:noProof/>
        </w:rPr>
        <w:fldChar w:fldCharType="separate"/>
      </w:r>
      <w:r w:rsidRPr="003E46B3">
        <w:rPr>
          <w:rStyle w:val="Hyperlink"/>
          <w:rFonts w:cs="Arial"/>
          <w:noProof/>
          <w:sz w:val="24"/>
        </w:rPr>
        <w:t>https://docs.education.gov.au/documents/driving-innovation-fairness-and-excellence-australian-education</w:t>
      </w:r>
      <w:r>
        <w:rPr>
          <w:noProof/>
        </w:rPr>
        <w:fldChar w:fldCharType="end"/>
      </w:r>
    </w:p>
    <w:p w14:paraId="64C8044E" w14:textId="64BA7573" w:rsidR="003E46B3" w:rsidRPr="003E46B3" w:rsidRDefault="003E46B3" w:rsidP="003E46B3">
      <w:pPr>
        <w:pStyle w:val="EndNoteBibliography"/>
        <w:ind w:left="720" w:hanging="720"/>
        <w:rPr>
          <w:noProof/>
        </w:rPr>
      </w:pPr>
      <w:bookmarkStart w:id="120" w:name="_ENREF_31"/>
      <w:r w:rsidRPr="003E46B3">
        <w:rPr>
          <w:noProof/>
        </w:rPr>
        <w:lastRenderedPageBreak/>
        <w:t xml:space="preserve">Department of Education and Training (2016c) </w:t>
      </w:r>
      <w:r w:rsidRPr="003E46B3">
        <w:rPr>
          <w:i/>
          <w:noProof/>
        </w:rPr>
        <w:t>FAQs - New Zealand special category visa holders</w:t>
      </w:r>
      <w:r w:rsidRPr="003E46B3">
        <w:rPr>
          <w:noProof/>
        </w:rPr>
        <w:t>,</w:t>
      </w:r>
      <w:r w:rsidRPr="003E46B3">
        <w:rPr>
          <w:i/>
          <w:noProof/>
        </w:rPr>
        <w:t xml:space="preserve"> </w:t>
      </w:r>
      <w:r w:rsidRPr="003E46B3">
        <w:rPr>
          <w:noProof/>
        </w:rPr>
        <w:t xml:space="preserve">Department of Education and Training from </w:t>
      </w:r>
      <w:bookmarkEnd w:id="120"/>
      <w:r>
        <w:rPr>
          <w:noProof/>
        </w:rPr>
        <w:fldChar w:fldCharType="begin"/>
      </w:r>
      <w:r>
        <w:rPr>
          <w:noProof/>
        </w:rPr>
        <w:instrText xml:space="preserve"> HYPERLINK "https://www.education.gov.au/faqs-new-zealand-special-category-visa-holders" </w:instrText>
      </w:r>
      <w:r>
        <w:rPr>
          <w:noProof/>
        </w:rPr>
        <w:fldChar w:fldCharType="separate"/>
      </w:r>
      <w:r w:rsidRPr="003E46B3">
        <w:rPr>
          <w:rStyle w:val="Hyperlink"/>
          <w:rFonts w:cs="Arial"/>
          <w:noProof/>
          <w:sz w:val="24"/>
        </w:rPr>
        <w:t>https://www.education.gov.au/faqs-new-zealand-special-category-visa-holders</w:t>
      </w:r>
      <w:r>
        <w:rPr>
          <w:noProof/>
        </w:rPr>
        <w:fldChar w:fldCharType="end"/>
      </w:r>
    </w:p>
    <w:p w14:paraId="62615486" w14:textId="77777777" w:rsidR="003E46B3" w:rsidRPr="003E46B3" w:rsidRDefault="003E46B3" w:rsidP="003E46B3">
      <w:pPr>
        <w:pStyle w:val="EndNoteBibliography"/>
        <w:ind w:left="720" w:hanging="720"/>
        <w:rPr>
          <w:noProof/>
        </w:rPr>
      </w:pPr>
      <w:bookmarkStart w:id="121" w:name="_ENREF_32"/>
      <w:r w:rsidRPr="003E46B3">
        <w:rPr>
          <w:noProof/>
        </w:rPr>
        <w:t xml:space="preserve">Department of Education and Training (2016d) </w:t>
      </w:r>
      <w:r w:rsidRPr="003E46B3">
        <w:rPr>
          <w:i/>
          <w:noProof/>
        </w:rPr>
        <w:t>Portfolio budget statements 2016-17, Education and training portfolio</w:t>
      </w:r>
      <w:r w:rsidRPr="003E46B3">
        <w:rPr>
          <w:noProof/>
        </w:rPr>
        <w:t>,</w:t>
      </w:r>
      <w:r w:rsidRPr="003E46B3">
        <w:rPr>
          <w:i/>
          <w:noProof/>
        </w:rPr>
        <w:t xml:space="preserve"> </w:t>
      </w:r>
      <w:r w:rsidRPr="003E46B3">
        <w:rPr>
          <w:noProof/>
        </w:rPr>
        <w:t xml:space="preserve">Department of Education and Training </w:t>
      </w:r>
      <w:bookmarkEnd w:id="121"/>
    </w:p>
    <w:p w14:paraId="4FEAD101" w14:textId="77777777" w:rsidR="003E46B3" w:rsidRPr="003E46B3" w:rsidRDefault="003E46B3" w:rsidP="003E46B3">
      <w:pPr>
        <w:pStyle w:val="EndNoteBibliography"/>
        <w:ind w:left="720" w:hanging="720"/>
        <w:rPr>
          <w:noProof/>
        </w:rPr>
      </w:pPr>
      <w:bookmarkStart w:id="122" w:name="_ENREF_33"/>
      <w:r w:rsidRPr="003E46B3">
        <w:rPr>
          <w:noProof/>
        </w:rPr>
        <w:t xml:space="preserve">Department of Education and Training (2016e) </w:t>
      </w:r>
      <w:r w:rsidRPr="003E46B3">
        <w:rPr>
          <w:i/>
          <w:noProof/>
        </w:rPr>
        <w:t>Students: Selected higher education statistics 2015</w:t>
      </w:r>
      <w:r w:rsidRPr="003E46B3">
        <w:rPr>
          <w:noProof/>
        </w:rPr>
        <w:t>,</w:t>
      </w:r>
      <w:r w:rsidRPr="003E46B3">
        <w:rPr>
          <w:i/>
          <w:noProof/>
        </w:rPr>
        <w:t xml:space="preserve"> </w:t>
      </w:r>
      <w:r w:rsidRPr="003E46B3">
        <w:rPr>
          <w:noProof/>
        </w:rPr>
        <w:t xml:space="preserve">Department of Education and Training </w:t>
      </w:r>
      <w:bookmarkEnd w:id="122"/>
    </w:p>
    <w:p w14:paraId="6A80D2A4" w14:textId="5D99570D" w:rsidR="003E46B3" w:rsidRPr="003E46B3" w:rsidRDefault="003E46B3" w:rsidP="003E46B3">
      <w:pPr>
        <w:pStyle w:val="EndNoteBibliography"/>
        <w:ind w:left="720" w:hanging="720"/>
        <w:rPr>
          <w:noProof/>
        </w:rPr>
      </w:pPr>
      <w:bookmarkStart w:id="123" w:name="_ENREF_34"/>
      <w:r w:rsidRPr="003E46B3">
        <w:rPr>
          <w:noProof/>
        </w:rPr>
        <w:t xml:space="preserve">Department of Education and Training (2016f) </w:t>
      </w:r>
      <w:r w:rsidRPr="003E46B3">
        <w:rPr>
          <w:i/>
          <w:noProof/>
        </w:rPr>
        <w:t>uCube - Higher education statistics</w:t>
      </w:r>
      <w:r w:rsidRPr="003E46B3">
        <w:rPr>
          <w:noProof/>
        </w:rPr>
        <w:t>,</w:t>
      </w:r>
      <w:r w:rsidRPr="003E46B3">
        <w:rPr>
          <w:i/>
          <w:noProof/>
        </w:rPr>
        <w:t xml:space="preserve"> </w:t>
      </w:r>
      <w:r w:rsidRPr="003E46B3">
        <w:rPr>
          <w:noProof/>
        </w:rPr>
        <w:t xml:space="preserve">Department of Education and Training from </w:t>
      </w:r>
      <w:bookmarkEnd w:id="123"/>
      <w:r>
        <w:rPr>
          <w:noProof/>
        </w:rPr>
        <w:fldChar w:fldCharType="begin"/>
      </w:r>
      <w:r>
        <w:rPr>
          <w:noProof/>
        </w:rPr>
        <w:instrText xml:space="preserve"> HYPERLINK "http://highereducationstatistics.education.gov.au/" </w:instrText>
      </w:r>
      <w:r>
        <w:rPr>
          <w:noProof/>
        </w:rPr>
        <w:fldChar w:fldCharType="separate"/>
      </w:r>
      <w:r w:rsidRPr="003E46B3">
        <w:rPr>
          <w:rStyle w:val="Hyperlink"/>
          <w:rFonts w:cs="Arial"/>
          <w:noProof/>
          <w:sz w:val="24"/>
        </w:rPr>
        <w:t>http://highereducationstatistics.education.gov.au/</w:t>
      </w:r>
      <w:r>
        <w:rPr>
          <w:noProof/>
        </w:rPr>
        <w:fldChar w:fldCharType="end"/>
      </w:r>
    </w:p>
    <w:p w14:paraId="6B0907ED" w14:textId="4DBA51F2" w:rsidR="003E46B3" w:rsidRPr="003E46B3" w:rsidRDefault="003E46B3" w:rsidP="003E46B3">
      <w:pPr>
        <w:pStyle w:val="EndNoteBibliography"/>
        <w:ind w:left="720" w:hanging="720"/>
        <w:rPr>
          <w:noProof/>
        </w:rPr>
      </w:pPr>
      <w:bookmarkStart w:id="124" w:name="_ENREF_35"/>
      <w:r w:rsidRPr="003E46B3">
        <w:rPr>
          <w:noProof/>
        </w:rPr>
        <w:t xml:space="preserve">Department of Education and Training (various years-a) </w:t>
      </w:r>
      <w:r w:rsidRPr="003E46B3">
        <w:rPr>
          <w:i/>
          <w:noProof/>
        </w:rPr>
        <w:t>Annual report</w:t>
      </w:r>
      <w:r w:rsidRPr="003E46B3">
        <w:rPr>
          <w:noProof/>
        </w:rPr>
        <w:t>,</w:t>
      </w:r>
      <w:r w:rsidRPr="003E46B3">
        <w:rPr>
          <w:i/>
          <w:noProof/>
        </w:rPr>
        <w:t xml:space="preserve"> </w:t>
      </w:r>
      <w:r w:rsidRPr="003E46B3">
        <w:rPr>
          <w:noProof/>
        </w:rPr>
        <w:t xml:space="preserve"> from </w:t>
      </w:r>
      <w:bookmarkEnd w:id="124"/>
      <w:r>
        <w:rPr>
          <w:noProof/>
        </w:rPr>
        <w:fldChar w:fldCharType="begin"/>
      </w:r>
      <w:r>
        <w:rPr>
          <w:noProof/>
        </w:rPr>
        <w:instrText xml:space="preserve"> HYPERLINK "https://www.education.gov.au/annual-reports" </w:instrText>
      </w:r>
      <w:r>
        <w:rPr>
          <w:noProof/>
        </w:rPr>
        <w:fldChar w:fldCharType="separate"/>
      </w:r>
      <w:r w:rsidRPr="003E46B3">
        <w:rPr>
          <w:rStyle w:val="Hyperlink"/>
          <w:rFonts w:cs="Arial"/>
          <w:noProof/>
          <w:sz w:val="24"/>
        </w:rPr>
        <w:t>https://www.education.gov.au/annual-reports</w:t>
      </w:r>
      <w:r>
        <w:rPr>
          <w:noProof/>
        </w:rPr>
        <w:fldChar w:fldCharType="end"/>
      </w:r>
    </w:p>
    <w:p w14:paraId="1C7ACFC2" w14:textId="77777777" w:rsidR="003E46B3" w:rsidRPr="003E46B3" w:rsidRDefault="003E46B3" w:rsidP="003E46B3">
      <w:pPr>
        <w:pStyle w:val="EndNoteBibliography"/>
        <w:ind w:left="720" w:hanging="720"/>
        <w:rPr>
          <w:noProof/>
        </w:rPr>
      </w:pPr>
      <w:bookmarkStart w:id="125" w:name="_ENREF_36"/>
      <w:r w:rsidRPr="003E46B3">
        <w:rPr>
          <w:noProof/>
        </w:rPr>
        <w:t xml:space="preserve">Department of Education and Training (various years-b) </w:t>
      </w:r>
      <w:r w:rsidRPr="003E46B3">
        <w:rPr>
          <w:i/>
          <w:noProof/>
        </w:rPr>
        <w:t>Higher education report</w:t>
      </w:r>
      <w:r w:rsidRPr="003E46B3">
        <w:rPr>
          <w:noProof/>
        </w:rPr>
        <w:t>,</w:t>
      </w:r>
      <w:r w:rsidRPr="003E46B3">
        <w:rPr>
          <w:i/>
          <w:noProof/>
        </w:rPr>
        <w:t xml:space="preserve"> </w:t>
      </w:r>
      <w:r w:rsidRPr="003E46B3">
        <w:rPr>
          <w:noProof/>
        </w:rPr>
        <w:t xml:space="preserve">Department of Education and Training </w:t>
      </w:r>
      <w:bookmarkEnd w:id="125"/>
    </w:p>
    <w:p w14:paraId="09105CD1" w14:textId="77777777" w:rsidR="003E46B3" w:rsidRPr="003E46B3" w:rsidRDefault="003E46B3" w:rsidP="003E46B3">
      <w:pPr>
        <w:pStyle w:val="EndNoteBibliography"/>
        <w:ind w:left="720" w:hanging="720"/>
        <w:rPr>
          <w:noProof/>
        </w:rPr>
      </w:pPr>
      <w:bookmarkStart w:id="126" w:name="_ENREF_37"/>
      <w:r w:rsidRPr="003E46B3">
        <w:rPr>
          <w:noProof/>
        </w:rPr>
        <w:t xml:space="preserve">Department of Education and Training (various years-c) </w:t>
      </w:r>
      <w:r w:rsidRPr="003E46B3">
        <w:rPr>
          <w:i/>
          <w:noProof/>
        </w:rPr>
        <w:t>Higher Education Statistics Collection</w:t>
      </w:r>
      <w:r w:rsidRPr="003E46B3">
        <w:rPr>
          <w:noProof/>
        </w:rPr>
        <w:t>,</w:t>
      </w:r>
      <w:r w:rsidRPr="003E46B3">
        <w:rPr>
          <w:i/>
          <w:noProof/>
        </w:rPr>
        <w:t xml:space="preserve"> </w:t>
      </w:r>
      <w:r w:rsidRPr="003E46B3">
        <w:rPr>
          <w:noProof/>
        </w:rPr>
        <w:t xml:space="preserve"> from Department of Education and Training</w:t>
      </w:r>
      <w:bookmarkEnd w:id="126"/>
    </w:p>
    <w:p w14:paraId="57B6586F" w14:textId="77777777" w:rsidR="003E46B3" w:rsidRPr="003E46B3" w:rsidRDefault="003E46B3" w:rsidP="003E46B3">
      <w:pPr>
        <w:pStyle w:val="EndNoteBibliography"/>
        <w:ind w:left="720" w:hanging="720"/>
        <w:rPr>
          <w:noProof/>
        </w:rPr>
      </w:pPr>
      <w:bookmarkStart w:id="127" w:name="_ENREF_38"/>
      <w:r w:rsidRPr="003E46B3">
        <w:rPr>
          <w:noProof/>
        </w:rPr>
        <w:t xml:space="preserve">Department of Education and Training (various years-d) </w:t>
      </w:r>
      <w:r w:rsidRPr="003E46B3">
        <w:rPr>
          <w:i/>
          <w:noProof/>
        </w:rPr>
        <w:t>Selected higher education statistics: students</w:t>
      </w:r>
      <w:r w:rsidRPr="003E46B3">
        <w:rPr>
          <w:noProof/>
        </w:rPr>
        <w:t>,</w:t>
      </w:r>
      <w:r w:rsidRPr="003E46B3">
        <w:rPr>
          <w:i/>
          <w:noProof/>
        </w:rPr>
        <w:t xml:space="preserve"> </w:t>
      </w:r>
      <w:r w:rsidRPr="003E46B3">
        <w:rPr>
          <w:noProof/>
        </w:rPr>
        <w:t xml:space="preserve">Department of Education and Training </w:t>
      </w:r>
      <w:bookmarkEnd w:id="127"/>
    </w:p>
    <w:p w14:paraId="6B430744" w14:textId="5CBE1497" w:rsidR="003E46B3" w:rsidRPr="003E46B3" w:rsidRDefault="003E46B3" w:rsidP="003E46B3">
      <w:pPr>
        <w:pStyle w:val="EndNoteBibliography"/>
        <w:ind w:left="720" w:hanging="720"/>
        <w:rPr>
          <w:noProof/>
        </w:rPr>
      </w:pPr>
      <w:bookmarkStart w:id="128" w:name="_ENREF_39"/>
      <w:r w:rsidRPr="003E46B3">
        <w:rPr>
          <w:noProof/>
        </w:rPr>
        <w:t xml:space="preserve">Dow, C. and Ey, C. (2014) </w:t>
      </w:r>
      <w:r w:rsidRPr="003E46B3">
        <w:rPr>
          <w:i/>
          <w:noProof/>
        </w:rPr>
        <w:t>Higher Education Loan Program (HELP): a quick guide</w:t>
      </w:r>
      <w:r w:rsidRPr="003E46B3">
        <w:rPr>
          <w:noProof/>
        </w:rPr>
        <w:t>,</w:t>
      </w:r>
      <w:r w:rsidRPr="003E46B3">
        <w:rPr>
          <w:i/>
          <w:noProof/>
        </w:rPr>
        <w:t xml:space="preserve"> </w:t>
      </w:r>
      <w:r w:rsidRPr="003E46B3">
        <w:rPr>
          <w:noProof/>
        </w:rPr>
        <w:t xml:space="preserve">Parliament of Australia from </w:t>
      </w:r>
      <w:bookmarkEnd w:id="128"/>
      <w:r>
        <w:rPr>
          <w:noProof/>
        </w:rPr>
        <w:fldChar w:fldCharType="begin"/>
      </w:r>
      <w:r>
        <w:rPr>
          <w:noProof/>
        </w:rPr>
        <w:instrText xml:space="preserve"> HYPERLINK "http://www.aph.gov.au/About_Parliament/Parliamentary_Departments/Parliamentary_Library/pubs/rp/rp1415/Quick_Guides/HELP" </w:instrText>
      </w:r>
      <w:r>
        <w:rPr>
          <w:noProof/>
        </w:rPr>
        <w:fldChar w:fldCharType="separate"/>
      </w:r>
      <w:r w:rsidRPr="003E46B3">
        <w:rPr>
          <w:rStyle w:val="Hyperlink"/>
          <w:rFonts w:cs="Arial"/>
          <w:noProof/>
          <w:sz w:val="24"/>
        </w:rPr>
        <w:t>http://www.aph.gov.au/About_Parliament/Parliamentary_Departments/Parliamentary_Library/pubs/rp/rp1415/Quick_Guides/HELP</w:t>
      </w:r>
      <w:r>
        <w:rPr>
          <w:noProof/>
        </w:rPr>
        <w:fldChar w:fldCharType="end"/>
      </w:r>
    </w:p>
    <w:p w14:paraId="530483C4" w14:textId="77777777" w:rsidR="003E46B3" w:rsidRPr="003E46B3" w:rsidRDefault="003E46B3" w:rsidP="003E46B3">
      <w:pPr>
        <w:pStyle w:val="EndNoteBibliography"/>
        <w:ind w:left="720" w:hanging="720"/>
        <w:rPr>
          <w:noProof/>
        </w:rPr>
      </w:pPr>
      <w:bookmarkStart w:id="129" w:name="_ENREF_40"/>
      <w:r w:rsidRPr="003E46B3">
        <w:rPr>
          <w:noProof/>
        </w:rPr>
        <w:t xml:space="preserve">Evans, C. (2011) </w:t>
      </w:r>
      <w:r w:rsidRPr="003E46B3">
        <w:rPr>
          <w:i/>
          <w:noProof/>
        </w:rPr>
        <w:t>Media release: Gillard government funds growth and quality in nation's universities</w:t>
      </w:r>
      <w:r w:rsidRPr="003E46B3">
        <w:rPr>
          <w:noProof/>
        </w:rPr>
        <w:t>,</w:t>
      </w:r>
      <w:r w:rsidRPr="003E46B3">
        <w:rPr>
          <w:i/>
          <w:noProof/>
        </w:rPr>
        <w:t xml:space="preserve"> </w:t>
      </w:r>
      <w:r w:rsidRPr="003E46B3">
        <w:rPr>
          <w:noProof/>
        </w:rPr>
        <w:t xml:space="preserve">Minister for Tertiary Education, Skills, Jobs and Workplace Relations </w:t>
      </w:r>
      <w:bookmarkEnd w:id="129"/>
    </w:p>
    <w:p w14:paraId="01C61D83" w14:textId="77777777" w:rsidR="003E46B3" w:rsidRPr="003E46B3" w:rsidRDefault="003E46B3" w:rsidP="003E46B3">
      <w:pPr>
        <w:pStyle w:val="EndNoteBibliography"/>
        <w:ind w:left="720" w:hanging="720"/>
        <w:rPr>
          <w:noProof/>
        </w:rPr>
      </w:pPr>
      <w:bookmarkStart w:id="130" w:name="_ENREF_41"/>
      <w:r w:rsidRPr="003E46B3">
        <w:rPr>
          <w:noProof/>
        </w:rPr>
        <w:t xml:space="preserve">GCA (2015a) </w:t>
      </w:r>
      <w:r w:rsidRPr="003E46B3">
        <w:rPr>
          <w:i/>
          <w:noProof/>
        </w:rPr>
        <w:t>Australian Graduate Survey: microdata 2014</w:t>
      </w:r>
      <w:r w:rsidRPr="003E46B3">
        <w:rPr>
          <w:noProof/>
        </w:rPr>
        <w:t>,</w:t>
      </w:r>
      <w:r w:rsidRPr="003E46B3">
        <w:rPr>
          <w:i/>
          <w:noProof/>
        </w:rPr>
        <w:t xml:space="preserve"> </w:t>
      </w:r>
      <w:r w:rsidRPr="003E46B3">
        <w:rPr>
          <w:noProof/>
        </w:rPr>
        <w:t xml:space="preserve">Graduate Careers Australia/Department of Education and Training </w:t>
      </w:r>
      <w:bookmarkEnd w:id="130"/>
    </w:p>
    <w:p w14:paraId="1FD3EDFA" w14:textId="77777777" w:rsidR="003E46B3" w:rsidRPr="003E46B3" w:rsidRDefault="003E46B3" w:rsidP="003E46B3">
      <w:pPr>
        <w:pStyle w:val="EndNoteBibliography"/>
        <w:ind w:left="720" w:hanging="720"/>
        <w:rPr>
          <w:noProof/>
        </w:rPr>
      </w:pPr>
      <w:bookmarkStart w:id="131" w:name="_ENREF_42"/>
      <w:r w:rsidRPr="003E46B3">
        <w:rPr>
          <w:noProof/>
        </w:rPr>
        <w:t xml:space="preserve">GCA (2015b) </w:t>
      </w:r>
      <w:r w:rsidRPr="003E46B3">
        <w:rPr>
          <w:i/>
          <w:noProof/>
        </w:rPr>
        <w:t>GradStats: employment and salary outcomes of recent higher education graduates 2015</w:t>
      </w:r>
      <w:r w:rsidRPr="003E46B3">
        <w:rPr>
          <w:noProof/>
        </w:rPr>
        <w:t>,</w:t>
      </w:r>
      <w:r w:rsidRPr="003E46B3">
        <w:rPr>
          <w:i/>
          <w:noProof/>
        </w:rPr>
        <w:t xml:space="preserve"> </w:t>
      </w:r>
      <w:r w:rsidRPr="003E46B3">
        <w:rPr>
          <w:noProof/>
        </w:rPr>
        <w:t xml:space="preserve">Graduate Careers Australia </w:t>
      </w:r>
      <w:bookmarkEnd w:id="131"/>
    </w:p>
    <w:p w14:paraId="7E5A067C" w14:textId="3E9FCAE5" w:rsidR="003E46B3" w:rsidRPr="003E46B3" w:rsidRDefault="003E46B3" w:rsidP="003E46B3">
      <w:pPr>
        <w:pStyle w:val="EndNoteBibliography"/>
        <w:ind w:left="720" w:hanging="720"/>
        <w:rPr>
          <w:noProof/>
        </w:rPr>
      </w:pPr>
      <w:bookmarkStart w:id="132" w:name="_ENREF_43"/>
      <w:r w:rsidRPr="003E46B3">
        <w:rPr>
          <w:noProof/>
        </w:rPr>
        <w:t xml:space="preserve">GCA (various years) </w:t>
      </w:r>
      <w:r w:rsidRPr="003E46B3">
        <w:rPr>
          <w:i/>
          <w:noProof/>
        </w:rPr>
        <w:t xml:space="preserve">GradStats: employment and salary outcomes for recent higher education graduates </w:t>
      </w:r>
      <w:r w:rsidRPr="003E46B3">
        <w:rPr>
          <w:noProof/>
        </w:rPr>
        <w:t xml:space="preserve">Graduate Careers Australia, accessed 21 January 2014, from </w:t>
      </w:r>
      <w:bookmarkEnd w:id="132"/>
      <w:r>
        <w:rPr>
          <w:noProof/>
        </w:rPr>
        <w:fldChar w:fldCharType="begin"/>
      </w:r>
      <w:r>
        <w:rPr>
          <w:noProof/>
        </w:rPr>
        <w:instrText xml:space="preserve"> HYPERLINK "http://www.graduatecareers.com.au/research/researchreports/gradstats/" </w:instrText>
      </w:r>
      <w:r>
        <w:rPr>
          <w:noProof/>
        </w:rPr>
        <w:fldChar w:fldCharType="separate"/>
      </w:r>
      <w:r w:rsidRPr="003E46B3">
        <w:rPr>
          <w:rStyle w:val="Hyperlink"/>
          <w:rFonts w:cs="Arial"/>
          <w:noProof/>
          <w:sz w:val="24"/>
        </w:rPr>
        <w:t>http://www.graduatecareers.com.au/research/researchreports/gradstats/</w:t>
      </w:r>
      <w:r>
        <w:rPr>
          <w:noProof/>
        </w:rPr>
        <w:fldChar w:fldCharType="end"/>
      </w:r>
    </w:p>
    <w:p w14:paraId="4C0F114F" w14:textId="5F1B7959" w:rsidR="003E46B3" w:rsidRPr="003E46B3" w:rsidRDefault="003E46B3" w:rsidP="003E46B3">
      <w:pPr>
        <w:pStyle w:val="EndNoteBibliography"/>
        <w:ind w:left="720" w:hanging="720"/>
        <w:rPr>
          <w:noProof/>
        </w:rPr>
      </w:pPr>
      <w:bookmarkStart w:id="133" w:name="_ENREF_44"/>
      <w:r w:rsidRPr="003E46B3">
        <w:rPr>
          <w:noProof/>
        </w:rPr>
        <w:t xml:space="preserve">Government of Canada (2016a) </w:t>
      </w:r>
      <w:r w:rsidRPr="003E46B3">
        <w:rPr>
          <w:i/>
          <w:noProof/>
        </w:rPr>
        <w:t>Interest rates for Canada Student Loans</w:t>
      </w:r>
      <w:r w:rsidRPr="003E46B3">
        <w:rPr>
          <w:noProof/>
        </w:rPr>
        <w:t>,</w:t>
      </w:r>
      <w:r w:rsidRPr="003E46B3">
        <w:rPr>
          <w:i/>
          <w:noProof/>
        </w:rPr>
        <w:t xml:space="preserve"> </w:t>
      </w:r>
      <w:r w:rsidRPr="003E46B3">
        <w:rPr>
          <w:noProof/>
        </w:rPr>
        <w:t xml:space="preserve"> from </w:t>
      </w:r>
      <w:bookmarkEnd w:id="133"/>
      <w:r>
        <w:rPr>
          <w:noProof/>
        </w:rPr>
        <w:fldChar w:fldCharType="begin"/>
      </w:r>
      <w:r>
        <w:rPr>
          <w:noProof/>
        </w:rPr>
        <w:instrText xml:space="preserve"> HYPERLINK "http://www.esdc.gc.ca/en/student_loans/pay_back/interest_rates.page" </w:instrText>
      </w:r>
      <w:r>
        <w:rPr>
          <w:noProof/>
        </w:rPr>
        <w:fldChar w:fldCharType="separate"/>
      </w:r>
      <w:r w:rsidRPr="003E46B3">
        <w:rPr>
          <w:rStyle w:val="Hyperlink"/>
          <w:rFonts w:cs="Arial"/>
          <w:noProof/>
          <w:sz w:val="24"/>
        </w:rPr>
        <w:t>http://www.esdc.gc.ca/en/student_loans/pay_back/interest_rates.page</w:t>
      </w:r>
      <w:r>
        <w:rPr>
          <w:noProof/>
        </w:rPr>
        <w:fldChar w:fldCharType="end"/>
      </w:r>
    </w:p>
    <w:p w14:paraId="58E886B8" w14:textId="1411B197" w:rsidR="003E46B3" w:rsidRPr="003E46B3" w:rsidRDefault="003E46B3" w:rsidP="003E46B3">
      <w:pPr>
        <w:pStyle w:val="EndNoteBibliography"/>
        <w:ind w:left="720" w:hanging="720"/>
        <w:rPr>
          <w:noProof/>
        </w:rPr>
      </w:pPr>
      <w:bookmarkStart w:id="134" w:name="_ENREF_45"/>
      <w:r w:rsidRPr="003E46B3">
        <w:rPr>
          <w:noProof/>
        </w:rPr>
        <w:t xml:space="preserve">Government of Canada (2016b) </w:t>
      </w:r>
      <w:r w:rsidRPr="003E46B3">
        <w:rPr>
          <w:i/>
          <w:noProof/>
        </w:rPr>
        <w:t>Loan Repayment Estimator</w:t>
      </w:r>
      <w:r w:rsidRPr="003E46B3">
        <w:rPr>
          <w:noProof/>
        </w:rPr>
        <w:t>,</w:t>
      </w:r>
      <w:r w:rsidRPr="003E46B3">
        <w:rPr>
          <w:i/>
          <w:noProof/>
        </w:rPr>
        <w:t xml:space="preserve"> </w:t>
      </w:r>
      <w:r w:rsidRPr="003E46B3">
        <w:rPr>
          <w:noProof/>
        </w:rPr>
        <w:t xml:space="preserve">Government of Canada from </w:t>
      </w:r>
      <w:bookmarkEnd w:id="134"/>
      <w:r>
        <w:rPr>
          <w:noProof/>
        </w:rPr>
        <w:fldChar w:fldCharType="begin"/>
      </w:r>
      <w:r>
        <w:rPr>
          <w:noProof/>
        </w:rPr>
        <w:instrText xml:space="preserve"> HYPERLINK "http://tools.canlearn.ca/cslgs-scpse/cln-cln/crp-lrc/af.nlindex-eng.do" </w:instrText>
      </w:r>
      <w:r>
        <w:rPr>
          <w:noProof/>
        </w:rPr>
        <w:fldChar w:fldCharType="separate"/>
      </w:r>
      <w:r w:rsidRPr="003E46B3">
        <w:rPr>
          <w:rStyle w:val="Hyperlink"/>
          <w:rFonts w:cs="Arial"/>
          <w:noProof/>
          <w:sz w:val="24"/>
        </w:rPr>
        <w:t>http://tools.canlearn.ca/cslgs-scpse/cln-cln/crp-lrc/af.nlindex-eng.do</w:t>
      </w:r>
      <w:r>
        <w:rPr>
          <w:noProof/>
        </w:rPr>
        <w:fldChar w:fldCharType="end"/>
      </w:r>
    </w:p>
    <w:p w14:paraId="597B963E" w14:textId="77777777" w:rsidR="003E46B3" w:rsidRPr="003E46B3" w:rsidRDefault="003E46B3" w:rsidP="003E46B3">
      <w:pPr>
        <w:pStyle w:val="EndNoteBibliography"/>
        <w:ind w:left="720" w:hanging="720"/>
        <w:rPr>
          <w:noProof/>
        </w:rPr>
      </w:pPr>
      <w:bookmarkStart w:id="135" w:name="_ENREF_46"/>
      <w:r w:rsidRPr="003E46B3">
        <w:rPr>
          <w:noProof/>
        </w:rPr>
        <w:t xml:space="preserve">Group of Eight (2015) </w:t>
      </w:r>
      <w:r w:rsidRPr="003E46B3">
        <w:rPr>
          <w:i/>
          <w:noProof/>
        </w:rPr>
        <w:t>Go8 submission to the Senate Education and Employment Legislation Committee’s enquiry into the Higher Education and Research Reform Bill 2014</w:t>
      </w:r>
      <w:r w:rsidRPr="003E46B3">
        <w:rPr>
          <w:noProof/>
        </w:rPr>
        <w:t>,</w:t>
      </w:r>
      <w:r w:rsidRPr="003E46B3">
        <w:rPr>
          <w:i/>
          <w:noProof/>
        </w:rPr>
        <w:t xml:space="preserve"> </w:t>
      </w:r>
      <w:r w:rsidRPr="003E46B3">
        <w:rPr>
          <w:noProof/>
        </w:rPr>
        <w:t xml:space="preserve">Group of Eight </w:t>
      </w:r>
      <w:bookmarkEnd w:id="135"/>
    </w:p>
    <w:p w14:paraId="0CA9E42F" w14:textId="29C0B1CC" w:rsidR="003E46B3" w:rsidRPr="003E46B3" w:rsidRDefault="003E46B3" w:rsidP="003E46B3">
      <w:pPr>
        <w:pStyle w:val="EndNoteBibliography"/>
        <w:ind w:left="720" w:hanging="720"/>
        <w:rPr>
          <w:noProof/>
        </w:rPr>
      </w:pPr>
      <w:bookmarkStart w:id="136" w:name="_ENREF_47"/>
      <w:r w:rsidRPr="003E46B3">
        <w:rPr>
          <w:noProof/>
        </w:rPr>
        <w:t xml:space="preserve">Hare, J. (2015) 'Loan fees advantage the rich: NTEU', </w:t>
      </w:r>
      <w:r w:rsidRPr="003E46B3">
        <w:rPr>
          <w:i/>
          <w:noProof/>
        </w:rPr>
        <w:t xml:space="preserve">The Australian, </w:t>
      </w:r>
      <w:r w:rsidRPr="003E46B3">
        <w:rPr>
          <w:noProof/>
        </w:rPr>
        <w:t xml:space="preserve">24 September from </w:t>
      </w:r>
      <w:bookmarkEnd w:id="136"/>
      <w:r>
        <w:rPr>
          <w:noProof/>
        </w:rPr>
        <w:fldChar w:fldCharType="begin"/>
      </w:r>
      <w:r>
        <w:rPr>
          <w:noProof/>
        </w:rPr>
        <w:instrText xml:space="preserve"> HYPERLINK "http://www.theaustralian.com.au/higher-education/loan-fees-advantage-the-rich-nteu/story-e6frgcjx-1227542298641?sv=1c43a1e0a4d4d38449e3bb5a5e727781" </w:instrText>
      </w:r>
      <w:r>
        <w:rPr>
          <w:noProof/>
        </w:rPr>
        <w:fldChar w:fldCharType="separate"/>
      </w:r>
      <w:r w:rsidRPr="003E46B3">
        <w:rPr>
          <w:rStyle w:val="Hyperlink"/>
          <w:rFonts w:cs="Arial"/>
          <w:noProof/>
          <w:sz w:val="24"/>
        </w:rPr>
        <w:t>http://www.theaustralian.com.au/higher-education/loan-fees-advantage-the-rich-nteu/story-e6frgcjx-</w:t>
      </w:r>
      <w:r w:rsidRPr="003E46B3">
        <w:rPr>
          <w:rStyle w:val="Hyperlink"/>
          <w:rFonts w:cs="Arial"/>
          <w:noProof/>
          <w:sz w:val="24"/>
        </w:rPr>
        <w:lastRenderedPageBreak/>
        <w:t>1227542298641?sv=1c43a1e0a4d4d38449e3bb5a5e727781</w:t>
      </w:r>
      <w:r>
        <w:rPr>
          <w:noProof/>
        </w:rPr>
        <w:fldChar w:fldCharType="end"/>
      </w:r>
    </w:p>
    <w:p w14:paraId="582634D2" w14:textId="77777777" w:rsidR="003E46B3" w:rsidRPr="003E46B3" w:rsidRDefault="003E46B3" w:rsidP="003E46B3">
      <w:pPr>
        <w:pStyle w:val="EndNoteBibliography"/>
        <w:ind w:left="720" w:hanging="720"/>
        <w:rPr>
          <w:noProof/>
        </w:rPr>
      </w:pPr>
      <w:bookmarkStart w:id="137" w:name="_ENREF_48"/>
      <w:r w:rsidRPr="003E46B3">
        <w:rPr>
          <w:noProof/>
        </w:rPr>
        <w:t xml:space="preserve">HILDA (2015) </w:t>
      </w:r>
      <w:r w:rsidRPr="003E46B3">
        <w:rPr>
          <w:i/>
          <w:noProof/>
        </w:rPr>
        <w:t>Household, Income and Labour Dynamics in Australia Survey, wave 14 microdata</w:t>
      </w:r>
      <w:r w:rsidRPr="003E46B3">
        <w:rPr>
          <w:noProof/>
        </w:rPr>
        <w:t>,</w:t>
      </w:r>
      <w:r w:rsidRPr="003E46B3">
        <w:rPr>
          <w:i/>
          <w:noProof/>
        </w:rPr>
        <w:t xml:space="preserve"> </w:t>
      </w:r>
      <w:r w:rsidRPr="003E46B3">
        <w:rPr>
          <w:noProof/>
        </w:rPr>
        <w:t xml:space="preserve">Melbourne Institute of Applied Economic and Social Research, University of Melbourne </w:t>
      </w:r>
      <w:bookmarkEnd w:id="137"/>
    </w:p>
    <w:p w14:paraId="16007571" w14:textId="39E1F983" w:rsidR="003E46B3" w:rsidRPr="003E46B3" w:rsidRDefault="003E46B3" w:rsidP="003E46B3">
      <w:pPr>
        <w:pStyle w:val="EndNoteBibliography"/>
        <w:ind w:left="720" w:hanging="720"/>
        <w:rPr>
          <w:noProof/>
        </w:rPr>
      </w:pPr>
      <w:bookmarkStart w:id="138" w:name="_ENREF_49"/>
      <w:r w:rsidRPr="003E46B3">
        <w:rPr>
          <w:noProof/>
        </w:rPr>
        <w:t xml:space="preserve">Inland Revenue (NZ) (2016) </w:t>
      </w:r>
      <w:r w:rsidRPr="003E46B3">
        <w:rPr>
          <w:i/>
          <w:noProof/>
        </w:rPr>
        <w:t>Interest and other charges</w:t>
      </w:r>
      <w:r w:rsidRPr="003E46B3">
        <w:rPr>
          <w:noProof/>
        </w:rPr>
        <w:t>,</w:t>
      </w:r>
      <w:r w:rsidRPr="003E46B3">
        <w:rPr>
          <w:i/>
          <w:noProof/>
        </w:rPr>
        <w:t xml:space="preserve"> </w:t>
      </w:r>
      <w:r w:rsidRPr="003E46B3">
        <w:rPr>
          <w:noProof/>
        </w:rPr>
        <w:t xml:space="preserve">Inland Revenue New Zealand, accessed 30 August 2016, from </w:t>
      </w:r>
      <w:bookmarkEnd w:id="138"/>
      <w:r>
        <w:rPr>
          <w:noProof/>
        </w:rPr>
        <w:fldChar w:fldCharType="begin"/>
      </w:r>
      <w:r>
        <w:rPr>
          <w:noProof/>
        </w:rPr>
        <w:instrText xml:space="preserve"> HYPERLINK "http://www.ird.govt.nz/studentloans/owing/interest/sl-interest-index.html#03" </w:instrText>
      </w:r>
      <w:r>
        <w:rPr>
          <w:noProof/>
        </w:rPr>
        <w:fldChar w:fldCharType="separate"/>
      </w:r>
      <w:r w:rsidRPr="003E46B3">
        <w:rPr>
          <w:rStyle w:val="Hyperlink"/>
          <w:rFonts w:cs="Arial"/>
          <w:noProof/>
          <w:sz w:val="24"/>
        </w:rPr>
        <w:t>http://www.ird.govt.nz/studentloans/owing/interest/sl-interest-index.html - 03</w:t>
      </w:r>
      <w:r>
        <w:rPr>
          <w:noProof/>
        </w:rPr>
        <w:fldChar w:fldCharType="end"/>
      </w:r>
    </w:p>
    <w:p w14:paraId="2327021B" w14:textId="2FC3811D" w:rsidR="003E46B3" w:rsidRPr="003E46B3" w:rsidRDefault="003E46B3" w:rsidP="003E46B3">
      <w:pPr>
        <w:pStyle w:val="EndNoteBibliography"/>
        <w:ind w:left="720" w:hanging="720"/>
        <w:rPr>
          <w:noProof/>
        </w:rPr>
      </w:pPr>
      <w:bookmarkStart w:id="139" w:name="_ENREF_50"/>
      <w:r w:rsidRPr="003E46B3">
        <w:rPr>
          <w:noProof/>
        </w:rPr>
        <w:t xml:space="preserve">Jackson, K. (2003) 'The Higher Education Contribution Scheme', accessed 26 October 2013, from </w:t>
      </w:r>
      <w:bookmarkEnd w:id="139"/>
      <w:r>
        <w:rPr>
          <w:noProof/>
        </w:rPr>
        <w:fldChar w:fldCharType="begin"/>
      </w:r>
      <w:r>
        <w:rPr>
          <w:noProof/>
        </w:rPr>
        <w:instrText xml:space="preserve"> HYPERLINK "http://www.aph.gov.au/About_Parliament/Parliamentary_Departments/Parliamentary_Library/Publications_Archive/archive/hecs" </w:instrText>
      </w:r>
      <w:r>
        <w:rPr>
          <w:noProof/>
        </w:rPr>
        <w:fldChar w:fldCharType="separate"/>
      </w:r>
      <w:r w:rsidRPr="003E46B3">
        <w:rPr>
          <w:rStyle w:val="Hyperlink"/>
          <w:rFonts w:cs="Arial"/>
          <w:noProof/>
          <w:sz w:val="24"/>
        </w:rPr>
        <w:t>http://www.aph.gov.au/About_Parliament/Parliamentary_Departments/Parliamentary_Library/Publications_Archive/archive/hecs</w:t>
      </w:r>
      <w:r>
        <w:rPr>
          <w:noProof/>
        </w:rPr>
        <w:fldChar w:fldCharType="end"/>
      </w:r>
    </w:p>
    <w:p w14:paraId="42CFD155" w14:textId="4B6EE63F" w:rsidR="003E46B3" w:rsidRPr="003E46B3" w:rsidRDefault="003E46B3" w:rsidP="003E46B3">
      <w:pPr>
        <w:pStyle w:val="EndNoteBibliography"/>
        <w:ind w:left="720" w:hanging="720"/>
        <w:rPr>
          <w:noProof/>
        </w:rPr>
      </w:pPr>
      <w:bookmarkStart w:id="140" w:name="_ENREF_51"/>
      <w:r w:rsidRPr="003E46B3">
        <w:rPr>
          <w:noProof/>
        </w:rPr>
        <w:t xml:space="preserve">Kemp, D. (2001) 'Appendix 4: Leaked Cabinet submission: proposals for reform in higher education', in </w:t>
      </w:r>
      <w:r w:rsidRPr="003E46B3">
        <w:rPr>
          <w:i/>
          <w:noProof/>
        </w:rPr>
        <w:t>Universities in crisis</w:t>
      </w:r>
      <w:r w:rsidRPr="003E46B3">
        <w:rPr>
          <w:noProof/>
        </w:rPr>
        <w:t xml:space="preserve">, Senate Standing Committee on Education and Employment, Ed. Senate of Australia, p </w:t>
      </w:r>
      <w:bookmarkEnd w:id="140"/>
      <w:r>
        <w:rPr>
          <w:noProof/>
        </w:rPr>
        <w:fldChar w:fldCharType="begin"/>
      </w:r>
      <w:r>
        <w:rPr>
          <w:noProof/>
        </w:rPr>
        <w:instrText xml:space="preserve"> HYPERLINK "http://www.aph.gov.au/~/media/wopapub/senate/committee/eet_ctte/completed_inquiries/1999_1902/public_uni/report/e1904_pdf.ashx" </w:instrText>
      </w:r>
      <w:r>
        <w:rPr>
          <w:noProof/>
        </w:rPr>
        <w:fldChar w:fldCharType="separate"/>
      </w:r>
      <w:r w:rsidRPr="003E46B3">
        <w:rPr>
          <w:rStyle w:val="Hyperlink"/>
          <w:rFonts w:cs="Arial"/>
          <w:noProof/>
          <w:sz w:val="24"/>
        </w:rPr>
        <w:t>http://www.aph.gov.au/~/media/wopapub/senate/committee/eet_ctte/completed_inquiries/1999_1902/public_uni/report/e1904_pdf.ashx</w:t>
      </w:r>
      <w:r>
        <w:rPr>
          <w:noProof/>
        </w:rPr>
        <w:fldChar w:fldCharType="end"/>
      </w:r>
    </w:p>
    <w:p w14:paraId="4BFA4CE9" w14:textId="27F2A499" w:rsidR="003E46B3" w:rsidRPr="003E46B3" w:rsidRDefault="003E46B3" w:rsidP="003E46B3">
      <w:pPr>
        <w:pStyle w:val="EndNoteBibliography"/>
        <w:ind w:left="720" w:hanging="720"/>
        <w:rPr>
          <w:noProof/>
        </w:rPr>
      </w:pPr>
      <w:bookmarkStart w:id="141" w:name="_ENREF_52"/>
      <w:r w:rsidRPr="003E46B3">
        <w:rPr>
          <w:noProof/>
        </w:rPr>
        <w:t xml:space="preserve">Kniest, P. (2014) </w:t>
      </w:r>
      <w:r w:rsidRPr="003E46B3">
        <w:rPr>
          <w:i/>
          <w:noProof/>
        </w:rPr>
        <w:t>The end of public higher education in Australia</w:t>
      </w:r>
      <w:r w:rsidRPr="003E46B3">
        <w:rPr>
          <w:noProof/>
        </w:rPr>
        <w:t>,</w:t>
      </w:r>
      <w:r w:rsidRPr="003E46B3">
        <w:rPr>
          <w:i/>
          <w:noProof/>
        </w:rPr>
        <w:t xml:space="preserve"> </w:t>
      </w:r>
      <w:r w:rsidRPr="003E46B3">
        <w:rPr>
          <w:noProof/>
        </w:rPr>
        <w:t xml:space="preserve">NTEU from </w:t>
      </w:r>
      <w:bookmarkEnd w:id="141"/>
      <w:r>
        <w:rPr>
          <w:noProof/>
        </w:rPr>
        <w:fldChar w:fldCharType="begin"/>
      </w:r>
      <w:r>
        <w:rPr>
          <w:noProof/>
        </w:rPr>
        <w:instrText xml:space="preserve"> HYPERLINK "http://www.nteu.org.au/article/The-end-of-public-higher-education-in-Australia-16467" </w:instrText>
      </w:r>
      <w:r>
        <w:rPr>
          <w:noProof/>
        </w:rPr>
        <w:fldChar w:fldCharType="separate"/>
      </w:r>
      <w:r w:rsidRPr="003E46B3">
        <w:rPr>
          <w:rStyle w:val="Hyperlink"/>
          <w:rFonts w:cs="Arial"/>
          <w:noProof/>
          <w:sz w:val="24"/>
        </w:rPr>
        <w:t>http://www.nteu.org.au/article/The-end-of-public-higher-education-in-Australia-16467</w:t>
      </w:r>
      <w:r>
        <w:rPr>
          <w:noProof/>
        </w:rPr>
        <w:fldChar w:fldCharType="end"/>
      </w:r>
    </w:p>
    <w:p w14:paraId="23D58416" w14:textId="57AF3475" w:rsidR="003E46B3" w:rsidRPr="003E46B3" w:rsidRDefault="003E46B3" w:rsidP="003E46B3">
      <w:pPr>
        <w:pStyle w:val="EndNoteBibliography"/>
        <w:ind w:left="720" w:hanging="720"/>
        <w:rPr>
          <w:noProof/>
        </w:rPr>
      </w:pPr>
      <w:bookmarkStart w:id="142" w:name="_ENREF_53"/>
      <w:r w:rsidRPr="003E46B3">
        <w:rPr>
          <w:noProof/>
        </w:rPr>
        <w:t xml:space="preserve">Koshy, P., Pitman, T. and Phillimore, J. (2014) </w:t>
      </w:r>
      <w:r w:rsidRPr="003E46B3">
        <w:rPr>
          <w:i/>
          <w:noProof/>
        </w:rPr>
        <w:t>The effect of the 2014-15 federal budget's higher education proposals on students: A focus on low-income graduates</w:t>
      </w:r>
      <w:r w:rsidRPr="003E46B3">
        <w:rPr>
          <w:noProof/>
        </w:rPr>
        <w:t>,</w:t>
      </w:r>
      <w:r w:rsidRPr="003E46B3">
        <w:rPr>
          <w:i/>
          <w:noProof/>
        </w:rPr>
        <w:t xml:space="preserve"> </w:t>
      </w:r>
      <w:r w:rsidRPr="003E46B3">
        <w:rPr>
          <w:noProof/>
        </w:rPr>
        <w:t xml:space="preserve">NCSEHE from </w:t>
      </w:r>
      <w:bookmarkEnd w:id="142"/>
      <w:r>
        <w:rPr>
          <w:noProof/>
        </w:rPr>
        <w:fldChar w:fldCharType="begin"/>
      </w:r>
      <w:r>
        <w:rPr>
          <w:noProof/>
        </w:rPr>
        <w:instrText xml:space="preserve"> HYPERLINK "http://www.ncsehe.edu.au/wp-content/uploads/2014/06/The-Effect-of-the-2014-15-Federal-Budgets-Higher-Education-Proposals-on-Students-13.pdf" </w:instrText>
      </w:r>
      <w:r>
        <w:rPr>
          <w:noProof/>
        </w:rPr>
        <w:fldChar w:fldCharType="separate"/>
      </w:r>
      <w:r w:rsidRPr="003E46B3">
        <w:rPr>
          <w:rStyle w:val="Hyperlink"/>
          <w:rFonts w:cs="Arial"/>
          <w:noProof/>
          <w:sz w:val="24"/>
        </w:rPr>
        <w:t>http://www.ncsehe.edu.au/wp-</w:t>
      </w:r>
      <w:r w:rsidRPr="003E46B3">
        <w:rPr>
          <w:rStyle w:val="Hyperlink"/>
          <w:rFonts w:cs="Arial"/>
          <w:noProof/>
          <w:sz w:val="24"/>
        </w:rPr>
        <w:t>content/uploads/2014/06/The-Effect-of-the-2014-15-Federal-Budgets-Higher-Education-Proposals-on-Students-13.pdf</w:t>
      </w:r>
      <w:r>
        <w:rPr>
          <w:noProof/>
        </w:rPr>
        <w:fldChar w:fldCharType="end"/>
      </w:r>
    </w:p>
    <w:p w14:paraId="5CA8BA45" w14:textId="77777777" w:rsidR="003E46B3" w:rsidRPr="003E46B3" w:rsidRDefault="003E46B3" w:rsidP="003E46B3">
      <w:pPr>
        <w:pStyle w:val="EndNoteBibliography"/>
        <w:ind w:left="720" w:hanging="720"/>
        <w:rPr>
          <w:noProof/>
        </w:rPr>
      </w:pPr>
      <w:bookmarkStart w:id="143" w:name="_ENREF_54"/>
      <w:r w:rsidRPr="003E46B3">
        <w:rPr>
          <w:noProof/>
        </w:rPr>
        <w:t xml:space="preserve">Ministry of Education (NZ) (2013) </w:t>
      </w:r>
      <w:r w:rsidRPr="003E46B3">
        <w:rPr>
          <w:i/>
          <w:noProof/>
        </w:rPr>
        <w:t>Student loan scheme annual report 2012/13</w:t>
      </w:r>
      <w:r w:rsidRPr="003E46B3">
        <w:rPr>
          <w:noProof/>
        </w:rPr>
        <w:t>,</w:t>
      </w:r>
      <w:r w:rsidRPr="003E46B3">
        <w:rPr>
          <w:i/>
          <w:noProof/>
        </w:rPr>
        <w:t xml:space="preserve"> </w:t>
      </w:r>
      <w:r w:rsidRPr="003E46B3">
        <w:rPr>
          <w:noProof/>
        </w:rPr>
        <w:t xml:space="preserve">New Zealand Ministry of Education </w:t>
      </w:r>
      <w:bookmarkEnd w:id="143"/>
    </w:p>
    <w:p w14:paraId="7D317CCF" w14:textId="77777777" w:rsidR="003E46B3" w:rsidRPr="003E46B3" w:rsidRDefault="003E46B3" w:rsidP="003E46B3">
      <w:pPr>
        <w:pStyle w:val="EndNoteBibliography"/>
        <w:ind w:left="720" w:hanging="720"/>
        <w:rPr>
          <w:noProof/>
        </w:rPr>
      </w:pPr>
      <w:bookmarkStart w:id="144" w:name="_ENREF_55"/>
      <w:r w:rsidRPr="003E46B3">
        <w:rPr>
          <w:noProof/>
        </w:rPr>
        <w:t xml:space="preserve">Ministry of Education (NZ) (2015) </w:t>
      </w:r>
      <w:r w:rsidRPr="003E46B3">
        <w:rPr>
          <w:i/>
          <w:noProof/>
        </w:rPr>
        <w:t>Student loan scheme annual report 2014/15</w:t>
      </w:r>
      <w:r w:rsidRPr="003E46B3">
        <w:rPr>
          <w:noProof/>
        </w:rPr>
        <w:t>,</w:t>
      </w:r>
      <w:r w:rsidRPr="003E46B3">
        <w:rPr>
          <w:i/>
          <w:noProof/>
        </w:rPr>
        <w:t xml:space="preserve"> </w:t>
      </w:r>
      <w:r w:rsidRPr="003E46B3">
        <w:rPr>
          <w:noProof/>
        </w:rPr>
        <w:t xml:space="preserve">New Zealand Ministry of Education </w:t>
      </w:r>
      <w:bookmarkEnd w:id="144"/>
    </w:p>
    <w:p w14:paraId="55BC28A9" w14:textId="078DAFF5" w:rsidR="003E46B3" w:rsidRPr="003E46B3" w:rsidRDefault="003E46B3" w:rsidP="003E46B3">
      <w:pPr>
        <w:pStyle w:val="EndNoteBibliography"/>
        <w:ind w:left="720" w:hanging="720"/>
        <w:rPr>
          <w:noProof/>
        </w:rPr>
      </w:pPr>
      <w:bookmarkStart w:id="145" w:name="_ENREF_56"/>
      <w:r w:rsidRPr="003E46B3">
        <w:rPr>
          <w:noProof/>
        </w:rPr>
        <w:t xml:space="preserve">MoneySmart (2016) </w:t>
      </w:r>
      <w:r w:rsidRPr="003E46B3">
        <w:rPr>
          <w:i/>
          <w:noProof/>
        </w:rPr>
        <w:t>Paying off your uni debt</w:t>
      </w:r>
      <w:r w:rsidRPr="003E46B3">
        <w:rPr>
          <w:noProof/>
        </w:rPr>
        <w:t>,</w:t>
      </w:r>
      <w:r w:rsidRPr="003E46B3">
        <w:rPr>
          <w:i/>
          <w:noProof/>
        </w:rPr>
        <w:t xml:space="preserve"> </w:t>
      </w:r>
      <w:r w:rsidRPr="003E46B3">
        <w:rPr>
          <w:noProof/>
        </w:rPr>
        <w:t xml:space="preserve">Australian Securities &amp; Investments Commission from </w:t>
      </w:r>
      <w:bookmarkEnd w:id="145"/>
      <w:r>
        <w:rPr>
          <w:noProof/>
        </w:rPr>
        <w:fldChar w:fldCharType="begin"/>
      </w:r>
      <w:r>
        <w:rPr>
          <w:noProof/>
        </w:rPr>
        <w:instrText xml:space="preserve"> HYPERLINK "https://www.moneysmart.gov.au/life-events-and-you/under-25s/studying/paying-off-your-uni-debt" </w:instrText>
      </w:r>
      <w:r>
        <w:rPr>
          <w:noProof/>
        </w:rPr>
        <w:fldChar w:fldCharType="separate"/>
      </w:r>
      <w:r w:rsidRPr="003E46B3">
        <w:rPr>
          <w:rStyle w:val="Hyperlink"/>
          <w:rFonts w:cs="Arial"/>
          <w:noProof/>
          <w:sz w:val="24"/>
        </w:rPr>
        <w:t>https://www.moneysmart.gov.au/life-events-and-you/under-25s/studying/paying-off-your-uni-debt</w:t>
      </w:r>
      <w:r>
        <w:rPr>
          <w:noProof/>
        </w:rPr>
        <w:fldChar w:fldCharType="end"/>
      </w:r>
    </w:p>
    <w:p w14:paraId="12F8E2A2" w14:textId="6E2EB3F3" w:rsidR="003E46B3" w:rsidRPr="003E46B3" w:rsidRDefault="003E46B3" w:rsidP="003E46B3">
      <w:pPr>
        <w:pStyle w:val="EndNoteBibliography"/>
        <w:ind w:left="720" w:hanging="720"/>
        <w:rPr>
          <w:noProof/>
        </w:rPr>
      </w:pPr>
      <w:bookmarkStart w:id="146" w:name="_ENREF_57"/>
      <w:r w:rsidRPr="003E46B3">
        <w:rPr>
          <w:noProof/>
        </w:rPr>
        <w:t xml:space="preserve">National Archives (1988/2015) </w:t>
      </w:r>
      <w:r w:rsidRPr="003E46B3">
        <w:rPr>
          <w:i/>
          <w:noProof/>
        </w:rPr>
        <w:t>Cabinet submission 5922 - Establishing a Higher Education Contribution Scheme</w:t>
      </w:r>
      <w:r w:rsidRPr="003E46B3">
        <w:rPr>
          <w:noProof/>
        </w:rPr>
        <w:t>,</w:t>
      </w:r>
      <w:r w:rsidRPr="003E46B3">
        <w:rPr>
          <w:i/>
          <w:noProof/>
        </w:rPr>
        <w:t xml:space="preserve"> </w:t>
      </w:r>
      <w:r w:rsidRPr="003E46B3">
        <w:rPr>
          <w:noProof/>
        </w:rPr>
        <w:t xml:space="preserve">National Archives of Australia from </w:t>
      </w:r>
      <w:bookmarkEnd w:id="146"/>
      <w:r>
        <w:rPr>
          <w:noProof/>
        </w:rPr>
        <w:fldChar w:fldCharType="begin"/>
      </w:r>
      <w:r>
        <w:rPr>
          <w:noProof/>
        </w:rPr>
        <w:instrText xml:space="preserve"> HYPERLINK "http://recordsearch.naa.gov.au/SearchNRetrieve/NAAMedia/ShowImage.aspx?B=31429733&amp;T=PDF" </w:instrText>
      </w:r>
      <w:r>
        <w:rPr>
          <w:noProof/>
        </w:rPr>
        <w:fldChar w:fldCharType="separate"/>
      </w:r>
      <w:r w:rsidRPr="003E46B3">
        <w:rPr>
          <w:rStyle w:val="Hyperlink"/>
          <w:rFonts w:cs="Arial"/>
          <w:noProof/>
          <w:sz w:val="24"/>
        </w:rPr>
        <w:t>http://recordsearch.naa.gov.au/SearchNRetrieve/NAAMedia/ShowImage.aspx?B=31429733&amp;T=PDF</w:t>
      </w:r>
      <w:r>
        <w:rPr>
          <w:noProof/>
        </w:rPr>
        <w:fldChar w:fldCharType="end"/>
      </w:r>
    </w:p>
    <w:p w14:paraId="35C27961" w14:textId="77777777" w:rsidR="003E46B3" w:rsidRPr="003E46B3" w:rsidRDefault="003E46B3" w:rsidP="003E46B3">
      <w:pPr>
        <w:pStyle w:val="EndNoteBibliography"/>
        <w:ind w:left="720" w:hanging="720"/>
        <w:rPr>
          <w:noProof/>
        </w:rPr>
      </w:pPr>
      <w:bookmarkStart w:id="147" w:name="_ENREF_58"/>
      <w:r w:rsidRPr="003E46B3">
        <w:rPr>
          <w:noProof/>
        </w:rPr>
        <w:t xml:space="preserve">NCVER (2015) </w:t>
      </w:r>
      <w:r w:rsidRPr="003E46B3">
        <w:rPr>
          <w:i/>
          <w:noProof/>
        </w:rPr>
        <w:t>A preliminary analysis of the outcomes of students assisted by VET FEE-HELP</w:t>
      </w:r>
      <w:r w:rsidRPr="003E46B3">
        <w:rPr>
          <w:noProof/>
        </w:rPr>
        <w:t>,</w:t>
      </w:r>
      <w:r w:rsidRPr="003E46B3">
        <w:rPr>
          <w:i/>
          <w:noProof/>
        </w:rPr>
        <w:t xml:space="preserve"> </w:t>
      </w:r>
      <w:r w:rsidRPr="003E46B3">
        <w:rPr>
          <w:noProof/>
        </w:rPr>
        <w:t xml:space="preserve">National Centre for Vocational Education Research </w:t>
      </w:r>
      <w:bookmarkEnd w:id="147"/>
    </w:p>
    <w:p w14:paraId="4D07E3A4" w14:textId="77777777" w:rsidR="003E46B3" w:rsidRPr="003E46B3" w:rsidRDefault="003E46B3" w:rsidP="003E46B3">
      <w:pPr>
        <w:pStyle w:val="EndNoteBibliography"/>
        <w:ind w:left="720" w:hanging="720"/>
        <w:rPr>
          <w:noProof/>
        </w:rPr>
      </w:pPr>
      <w:bookmarkStart w:id="148" w:name="_ENREF_59"/>
      <w:r w:rsidRPr="003E46B3">
        <w:rPr>
          <w:noProof/>
        </w:rPr>
        <w:t xml:space="preserve">Nelson, B. (2003) </w:t>
      </w:r>
      <w:r w:rsidRPr="003E46B3">
        <w:rPr>
          <w:i/>
          <w:noProof/>
        </w:rPr>
        <w:t>Our universities: Backing Australia's future</w:t>
      </w:r>
      <w:r w:rsidRPr="003E46B3">
        <w:rPr>
          <w:noProof/>
        </w:rPr>
        <w:t>,</w:t>
      </w:r>
      <w:r w:rsidRPr="003E46B3">
        <w:rPr>
          <w:i/>
          <w:noProof/>
        </w:rPr>
        <w:t xml:space="preserve"> </w:t>
      </w:r>
      <w:r w:rsidRPr="003E46B3">
        <w:rPr>
          <w:noProof/>
        </w:rPr>
        <w:t xml:space="preserve">Commonwealth of Australia </w:t>
      </w:r>
      <w:bookmarkEnd w:id="148"/>
    </w:p>
    <w:p w14:paraId="2F14F0CE" w14:textId="77777777" w:rsidR="003E46B3" w:rsidRPr="003E46B3" w:rsidRDefault="003E46B3" w:rsidP="003E46B3">
      <w:pPr>
        <w:pStyle w:val="EndNoteBibliography"/>
        <w:ind w:left="720" w:hanging="720"/>
        <w:rPr>
          <w:noProof/>
        </w:rPr>
      </w:pPr>
      <w:bookmarkStart w:id="149" w:name="_ENREF_60"/>
      <w:r w:rsidRPr="003E46B3">
        <w:rPr>
          <w:noProof/>
        </w:rPr>
        <w:t xml:space="preserve">Norton, A. (2013) </w:t>
      </w:r>
      <w:r w:rsidRPr="003E46B3">
        <w:rPr>
          <w:i/>
          <w:noProof/>
        </w:rPr>
        <w:t>Keep the caps off! Student access and choice in higher education</w:t>
      </w:r>
      <w:r w:rsidRPr="003E46B3">
        <w:rPr>
          <w:noProof/>
        </w:rPr>
        <w:t>,</w:t>
      </w:r>
      <w:r w:rsidRPr="003E46B3">
        <w:rPr>
          <w:i/>
          <w:noProof/>
        </w:rPr>
        <w:t xml:space="preserve"> </w:t>
      </w:r>
      <w:r w:rsidRPr="003E46B3">
        <w:rPr>
          <w:noProof/>
        </w:rPr>
        <w:t xml:space="preserve">Grattan Institute </w:t>
      </w:r>
      <w:bookmarkEnd w:id="149"/>
    </w:p>
    <w:p w14:paraId="7488C00D" w14:textId="77777777" w:rsidR="003E46B3" w:rsidRPr="003E46B3" w:rsidRDefault="003E46B3" w:rsidP="003E46B3">
      <w:pPr>
        <w:pStyle w:val="EndNoteBibliography"/>
        <w:ind w:left="720" w:hanging="720"/>
        <w:rPr>
          <w:noProof/>
        </w:rPr>
      </w:pPr>
      <w:bookmarkStart w:id="150" w:name="_ENREF_61"/>
      <w:r w:rsidRPr="003E46B3">
        <w:rPr>
          <w:noProof/>
        </w:rPr>
        <w:t xml:space="preserve">Norton, A. and Cakitaki, B. (2016) </w:t>
      </w:r>
      <w:r w:rsidRPr="003E46B3">
        <w:rPr>
          <w:i/>
          <w:noProof/>
        </w:rPr>
        <w:t>Mapping Australian higher education 2016</w:t>
      </w:r>
      <w:r w:rsidRPr="003E46B3">
        <w:rPr>
          <w:noProof/>
        </w:rPr>
        <w:t>,</w:t>
      </w:r>
      <w:r w:rsidRPr="003E46B3">
        <w:rPr>
          <w:i/>
          <w:noProof/>
        </w:rPr>
        <w:t xml:space="preserve"> </w:t>
      </w:r>
      <w:r w:rsidRPr="003E46B3">
        <w:rPr>
          <w:noProof/>
        </w:rPr>
        <w:t xml:space="preserve">Grattan Institute </w:t>
      </w:r>
      <w:bookmarkEnd w:id="150"/>
    </w:p>
    <w:p w14:paraId="6C82CF41" w14:textId="77777777" w:rsidR="003E46B3" w:rsidRPr="003E46B3" w:rsidRDefault="003E46B3" w:rsidP="003E46B3">
      <w:pPr>
        <w:pStyle w:val="EndNoteBibliography"/>
        <w:ind w:left="720" w:hanging="720"/>
        <w:rPr>
          <w:noProof/>
        </w:rPr>
      </w:pPr>
      <w:bookmarkStart w:id="151" w:name="_ENREF_62"/>
      <w:r w:rsidRPr="003E46B3">
        <w:rPr>
          <w:noProof/>
        </w:rPr>
        <w:lastRenderedPageBreak/>
        <w:t xml:space="preserve">Norton, A. and Cherastidtham, I. (2014) </w:t>
      </w:r>
      <w:r w:rsidRPr="003E46B3">
        <w:rPr>
          <w:i/>
          <w:noProof/>
        </w:rPr>
        <w:t>Doubtful debt: the rising cost of student loans</w:t>
      </w:r>
      <w:r w:rsidRPr="003E46B3">
        <w:rPr>
          <w:noProof/>
        </w:rPr>
        <w:t>,</w:t>
      </w:r>
      <w:r w:rsidRPr="003E46B3">
        <w:rPr>
          <w:i/>
          <w:noProof/>
        </w:rPr>
        <w:t xml:space="preserve"> </w:t>
      </w:r>
      <w:r w:rsidRPr="003E46B3">
        <w:rPr>
          <w:noProof/>
        </w:rPr>
        <w:t xml:space="preserve">Grattan Institute </w:t>
      </w:r>
      <w:bookmarkEnd w:id="151"/>
    </w:p>
    <w:p w14:paraId="07272925" w14:textId="77777777" w:rsidR="003E46B3" w:rsidRPr="003E46B3" w:rsidRDefault="003E46B3" w:rsidP="003E46B3">
      <w:pPr>
        <w:pStyle w:val="EndNoteBibliography"/>
        <w:ind w:left="720" w:hanging="720"/>
        <w:rPr>
          <w:noProof/>
        </w:rPr>
      </w:pPr>
      <w:bookmarkStart w:id="152" w:name="_ENREF_63"/>
      <w:r w:rsidRPr="003E46B3">
        <w:rPr>
          <w:noProof/>
        </w:rPr>
        <w:t xml:space="preserve">Norton, A. and Cherastidtham, I. (2016) </w:t>
      </w:r>
      <w:r w:rsidRPr="003E46B3">
        <w:rPr>
          <w:i/>
          <w:noProof/>
        </w:rPr>
        <w:t>HELP for the future: fairer repayment of student debt</w:t>
      </w:r>
      <w:r w:rsidRPr="003E46B3">
        <w:rPr>
          <w:noProof/>
        </w:rPr>
        <w:t>,</w:t>
      </w:r>
      <w:r w:rsidRPr="003E46B3">
        <w:rPr>
          <w:i/>
          <w:noProof/>
        </w:rPr>
        <w:t xml:space="preserve"> </w:t>
      </w:r>
      <w:r w:rsidRPr="003E46B3">
        <w:rPr>
          <w:noProof/>
        </w:rPr>
        <w:t xml:space="preserve">Grattan Institute </w:t>
      </w:r>
      <w:bookmarkEnd w:id="152"/>
    </w:p>
    <w:p w14:paraId="7B49132A" w14:textId="77777777" w:rsidR="003E46B3" w:rsidRPr="003E46B3" w:rsidRDefault="003E46B3" w:rsidP="003E46B3">
      <w:pPr>
        <w:pStyle w:val="EndNoteBibliography"/>
        <w:ind w:left="720" w:hanging="720"/>
        <w:rPr>
          <w:noProof/>
        </w:rPr>
      </w:pPr>
      <w:bookmarkStart w:id="153" w:name="_ENREF_64"/>
      <w:r w:rsidRPr="003E46B3">
        <w:rPr>
          <w:noProof/>
        </w:rPr>
        <w:t xml:space="preserve">Parliament of Australia (2014) </w:t>
      </w:r>
      <w:r w:rsidRPr="003E46B3">
        <w:rPr>
          <w:i/>
          <w:noProof/>
        </w:rPr>
        <w:t>Higher Education and Research Reform Bill 2014, explanatory memorandum</w:t>
      </w:r>
      <w:r w:rsidRPr="003E46B3">
        <w:rPr>
          <w:noProof/>
        </w:rPr>
        <w:t>,</w:t>
      </w:r>
      <w:r w:rsidRPr="003E46B3">
        <w:rPr>
          <w:i/>
          <w:noProof/>
        </w:rPr>
        <w:t xml:space="preserve"> </w:t>
      </w:r>
      <w:r w:rsidRPr="003E46B3">
        <w:rPr>
          <w:noProof/>
        </w:rPr>
        <w:t xml:space="preserve">House of Representatives </w:t>
      </w:r>
      <w:bookmarkEnd w:id="153"/>
    </w:p>
    <w:p w14:paraId="24240F1F" w14:textId="337103FF" w:rsidR="003E46B3" w:rsidRPr="003E46B3" w:rsidRDefault="003E46B3" w:rsidP="003E46B3">
      <w:pPr>
        <w:pStyle w:val="EndNoteBibliography"/>
        <w:ind w:left="720" w:hanging="720"/>
        <w:rPr>
          <w:noProof/>
        </w:rPr>
      </w:pPr>
      <w:bookmarkStart w:id="154" w:name="_ENREF_65"/>
      <w:r w:rsidRPr="003E46B3">
        <w:rPr>
          <w:noProof/>
        </w:rPr>
        <w:t xml:space="preserve">Parliamentary Budget Office (2016) </w:t>
      </w:r>
      <w:r w:rsidRPr="003E46B3">
        <w:rPr>
          <w:i/>
          <w:noProof/>
        </w:rPr>
        <w:t>Higher Education Loan Programme: Impact on the Budget, report no. 02/2016</w:t>
      </w:r>
      <w:r w:rsidRPr="003E46B3">
        <w:rPr>
          <w:noProof/>
        </w:rPr>
        <w:t>,</w:t>
      </w:r>
      <w:r w:rsidRPr="003E46B3">
        <w:rPr>
          <w:i/>
          <w:noProof/>
        </w:rPr>
        <w:t xml:space="preserve"> </w:t>
      </w:r>
      <w:r w:rsidRPr="003E46B3">
        <w:rPr>
          <w:noProof/>
        </w:rPr>
        <w:t xml:space="preserve">Parliamentary Budget Office from </w:t>
      </w:r>
      <w:bookmarkEnd w:id="154"/>
      <w:r>
        <w:rPr>
          <w:noProof/>
        </w:rPr>
        <w:fldChar w:fldCharType="begin"/>
      </w:r>
      <w:r>
        <w:rPr>
          <w:noProof/>
        </w:rPr>
        <w:instrText xml:space="preserve"> HYPERLINK "http://www.aph.gov.au/About_Parliament/Parliamentary_Departments/Parliamentary_Budget_Office/research_reports/Higher_Education_Loan_Programme" </w:instrText>
      </w:r>
      <w:r>
        <w:rPr>
          <w:noProof/>
        </w:rPr>
        <w:fldChar w:fldCharType="separate"/>
      </w:r>
      <w:r w:rsidRPr="003E46B3">
        <w:rPr>
          <w:rStyle w:val="Hyperlink"/>
          <w:rFonts w:cs="Arial"/>
          <w:noProof/>
          <w:sz w:val="24"/>
        </w:rPr>
        <w:t>http://www.aph.gov.au/About_Parliament/Parliamentary_Departments/Parliamentary_Budget_Office/research_reports/Higher_Education_Loan_Programme</w:t>
      </w:r>
      <w:r>
        <w:rPr>
          <w:noProof/>
        </w:rPr>
        <w:fldChar w:fldCharType="end"/>
      </w:r>
    </w:p>
    <w:p w14:paraId="344A9EF0" w14:textId="77777777" w:rsidR="003E46B3" w:rsidRPr="003E46B3" w:rsidRDefault="003E46B3" w:rsidP="003E46B3">
      <w:pPr>
        <w:pStyle w:val="EndNoteBibliography"/>
        <w:ind w:left="720" w:hanging="720"/>
        <w:rPr>
          <w:noProof/>
        </w:rPr>
      </w:pPr>
      <w:bookmarkStart w:id="155" w:name="_ENREF_66"/>
      <w:r w:rsidRPr="003E46B3">
        <w:rPr>
          <w:noProof/>
        </w:rPr>
        <w:t xml:space="preserve">Productivity Commission (2014) </w:t>
      </w:r>
      <w:r w:rsidRPr="003E46B3">
        <w:rPr>
          <w:i/>
          <w:noProof/>
        </w:rPr>
        <w:t>Childcare and early childhood learning</w:t>
      </w:r>
      <w:r w:rsidRPr="003E46B3">
        <w:rPr>
          <w:noProof/>
        </w:rPr>
        <w:t>,</w:t>
      </w:r>
      <w:r w:rsidRPr="003E46B3">
        <w:rPr>
          <w:i/>
          <w:noProof/>
        </w:rPr>
        <w:t xml:space="preserve"> </w:t>
      </w:r>
      <w:r w:rsidRPr="003E46B3">
        <w:rPr>
          <w:noProof/>
        </w:rPr>
        <w:t xml:space="preserve">Productivity Commission </w:t>
      </w:r>
      <w:bookmarkEnd w:id="155"/>
    </w:p>
    <w:p w14:paraId="6614498B" w14:textId="0F0CD0D1" w:rsidR="003E46B3" w:rsidRPr="003E46B3" w:rsidRDefault="003E46B3" w:rsidP="003E46B3">
      <w:pPr>
        <w:pStyle w:val="EndNoteBibliography"/>
        <w:ind w:left="720" w:hanging="720"/>
        <w:rPr>
          <w:noProof/>
        </w:rPr>
      </w:pPr>
      <w:bookmarkStart w:id="156" w:name="_ENREF_67"/>
      <w:r w:rsidRPr="003E46B3">
        <w:rPr>
          <w:noProof/>
        </w:rPr>
        <w:t xml:space="preserve">RBA (2015) 'F2 Capital market yields - government bonds - monthly (historical)', accessed 18 November 2015, from </w:t>
      </w:r>
      <w:bookmarkEnd w:id="156"/>
      <w:r>
        <w:rPr>
          <w:noProof/>
        </w:rPr>
        <w:fldChar w:fldCharType="begin"/>
      </w:r>
      <w:r>
        <w:rPr>
          <w:noProof/>
        </w:rPr>
        <w:instrText xml:space="preserve"> HYPERLINK "http://www.rba.gov.au/statistics/historical-data.html#interest-rates" </w:instrText>
      </w:r>
      <w:r>
        <w:rPr>
          <w:noProof/>
        </w:rPr>
        <w:fldChar w:fldCharType="separate"/>
      </w:r>
      <w:r w:rsidRPr="003E46B3">
        <w:rPr>
          <w:rStyle w:val="Hyperlink"/>
          <w:rFonts w:cs="Arial"/>
          <w:noProof/>
          <w:sz w:val="24"/>
        </w:rPr>
        <w:t>http://www.rba.gov.au/statistics/historical-data.html - interest-rates</w:t>
      </w:r>
      <w:r>
        <w:rPr>
          <w:noProof/>
        </w:rPr>
        <w:fldChar w:fldCharType="end"/>
      </w:r>
    </w:p>
    <w:p w14:paraId="66A92E4B" w14:textId="0EF08D62" w:rsidR="003E46B3" w:rsidRPr="003E46B3" w:rsidRDefault="003E46B3" w:rsidP="003E46B3">
      <w:pPr>
        <w:pStyle w:val="EndNoteBibliography"/>
        <w:ind w:left="720" w:hanging="720"/>
        <w:rPr>
          <w:noProof/>
        </w:rPr>
      </w:pPr>
      <w:bookmarkStart w:id="157" w:name="_ENREF_68"/>
      <w:r w:rsidRPr="003E46B3">
        <w:rPr>
          <w:noProof/>
        </w:rPr>
        <w:t xml:space="preserve">RBA (2016a) </w:t>
      </w:r>
      <w:r w:rsidRPr="003E46B3">
        <w:rPr>
          <w:i/>
          <w:noProof/>
        </w:rPr>
        <w:t>F2.1 Capital market yields - government bonds - monthly</w:t>
      </w:r>
      <w:r w:rsidRPr="003E46B3">
        <w:rPr>
          <w:noProof/>
        </w:rPr>
        <w:t>,</w:t>
      </w:r>
      <w:r w:rsidRPr="003E46B3">
        <w:rPr>
          <w:i/>
          <w:noProof/>
        </w:rPr>
        <w:t xml:space="preserve"> </w:t>
      </w:r>
      <w:r w:rsidRPr="003E46B3">
        <w:rPr>
          <w:noProof/>
        </w:rPr>
        <w:t xml:space="preserve">Reserve Bank of Australia from </w:t>
      </w:r>
      <w:bookmarkEnd w:id="157"/>
      <w:r>
        <w:rPr>
          <w:noProof/>
        </w:rPr>
        <w:fldChar w:fldCharType="begin"/>
      </w:r>
      <w:r>
        <w:rPr>
          <w:noProof/>
        </w:rPr>
        <w:instrText xml:space="preserve"> HYPERLINK "http://www.rba.gov.au/statistics/tables/index.html#interest-rates" </w:instrText>
      </w:r>
      <w:r>
        <w:rPr>
          <w:noProof/>
        </w:rPr>
        <w:fldChar w:fldCharType="separate"/>
      </w:r>
      <w:r w:rsidRPr="003E46B3">
        <w:rPr>
          <w:rStyle w:val="Hyperlink"/>
          <w:rFonts w:cs="Arial"/>
          <w:noProof/>
          <w:sz w:val="24"/>
        </w:rPr>
        <w:t>http://www.rba.gov.au/statistics/tables/index.html - interest-rates</w:t>
      </w:r>
      <w:r>
        <w:rPr>
          <w:noProof/>
        </w:rPr>
        <w:fldChar w:fldCharType="end"/>
      </w:r>
    </w:p>
    <w:p w14:paraId="5D5E3020" w14:textId="6694D449" w:rsidR="003E46B3" w:rsidRPr="003E46B3" w:rsidRDefault="003E46B3" w:rsidP="003E46B3">
      <w:pPr>
        <w:pStyle w:val="EndNoteBibliography"/>
        <w:ind w:left="720" w:hanging="720"/>
        <w:rPr>
          <w:noProof/>
        </w:rPr>
      </w:pPr>
      <w:bookmarkStart w:id="158" w:name="_ENREF_69"/>
      <w:r w:rsidRPr="003E46B3">
        <w:rPr>
          <w:noProof/>
        </w:rPr>
        <w:t xml:space="preserve">RBA (2016b) </w:t>
      </w:r>
      <w:r w:rsidRPr="003E46B3">
        <w:rPr>
          <w:i/>
          <w:noProof/>
        </w:rPr>
        <w:t>F5 Indicator lending rates</w:t>
      </w:r>
      <w:r w:rsidRPr="003E46B3">
        <w:rPr>
          <w:noProof/>
        </w:rPr>
        <w:t>,</w:t>
      </w:r>
      <w:r w:rsidRPr="003E46B3">
        <w:rPr>
          <w:i/>
          <w:noProof/>
        </w:rPr>
        <w:t xml:space="preserve"> </w:t>
      </w:r>
      <w:r w:rsidRPr="003E46B3">
        <w:rPr>
          <w:noProof/>
        </w:rPr>
        <w:t xml:space="preserve">Reserve Bank of Australia, accessed 5 September 2016, from </w:t>
      </w:r>
      <w:bookmarkEnd w:id="158"/>
      <w:r>
        <w:rPr>
          <w:noProof/>
        </w:rPr>
        <w:fldChar w:fldCharType="begin"/>
      </w:r>
      <w:r>
        <w:rPr>
          <w:noProof/>
        </w:rPr>
        <w:instrText xml:space="preserve"> HYPERLINK "http://www.rba.gov.au/statistics/tables/#interest-rates" </w:instrText>
      </w:r>
      <w:r>
        <w:rPr>
          <w:noProof/>
        </w:rPr>
        <w:fldChar w:fldCharType="separate"/>
      </w:r>
      <w:r w:rsidRPr="003E46B3">
        <w:rPr>
          <w:rStyle w:val="Hyperlink"/>
          <w:rFonts w:cs="Arial"/>
          <w:noProof/>
          <w:sz w:val="24"/>
        </w:rPr>
        <w:t>http://www.rba.gov.au/statistics/tables/ - interest-rates</w:t>
      </w:r>
      <w:r>
        <w:rPr>
          <w:noProof/>
        </w:rPr>
        <w:fldChar w:fldCharType="end"/>
      </w:r>
    </w:p>
    <w:p w14:paraId="31AB4B9F" w14:textId="1B5FF39F" w:rsidR="003E46B3" w:rsidRPr="003E46B3" w:rsidRDefault="003E46B3" w:rsidP="003E46B3">
      <w:pPr>
        <w:pStyle w:val="EndNoteBibliography"/>
        <w:ind w:left="720" w:hanging="720"/>
        <w:rPr>
          <w:noProof/>
        </w:rPr>
      </w:pPr>
      <w:bookmarkStart w:id="159" w:name="_ENREF_70"/>
      <w:r w:rsidRPr="003E46B3">
        <w:rPr>
          <w:noProof/>
        </w:rPr>
        <w:t xml:space="preserve">RUN and Group of Eight (2014) </w:t>
      </w:r>
      <w:r w:rsidRPr="003E46B3">
        <w:rPr>
          <w:i/>
          <w:noProof/>
        </w:rPr>
        <w:t xml:space="preserve">RUN and Go8 urge Senate to pass higher education reforms with safeguards for low-income graduates and </w:t>
      </w:r>
      <w:r w:rsidRPr="003E46B3">
        <w:rPr>
          <w:i/>
          <w:noProof/>
        </w:rPr>
        <w:t>structural support for regional universities</w:t>
      </w:r>
      <w:r w:rsidRPr="003E46B3">
        <w:rPr>
          <w:noProof/>
        </w:rPr>
        <w:t>,</w:t>
      </w:r>
      <w:r w:rsidRPr="003E46B3">
        <w:rPr>
          <w:i/>
          <w:noProof/>
        </w:rPr>
        <w:t xml:space="preserve"> </w:t>
      </w:r>
      <w:r w:rsidRPr="003E46B3">
        <w:rPr>
          <w:noProof/>
        </w:rPr>
        <w:t xml:space="preserve"> from </w:t>
      </w:r>
      <w:bookmarkEnd w:id="159"/>
      <w:r>
        <w:rPr>
          <w:noProof/>
        </w:rPr>
        <w:fldChar w:fldCharType="begin"/>
      </w:r>
      <w:r>
        <w:rPr>
          <w:noProof/>
        </w:rPr>
        <w:instrText xml:space="preserve"> HYPERLINK "https://go8.edu.au/sites/default/files/docs/article/joint_go8_and_run_media_release_-_final_8_september_2014.pdf" </w:instrText>
      </w:r>
      <w:r>
        <w:rPr>
          <w:noProof/>
        </w:rPr>
        <w:fldChar w:fldCharType="separate"/>
      </w:r>
      <w:r w:rsidRPr="003E46B3">
        <w:rPr>
          <w:rStyle w:val="Hyperlink"/>
          <w:rFonts w:cs="Arial"/>
          <w:noProof/>
          <w:sz w:val="24"/>
        </w:rPr>
        <w:t>https://go8.edu.au/sites/default/files/docs/article/joint_go8_and_run_media_release_-_final_8_september_2014.pdf</w:t>
      </w:r>
      <w:r>
        <w:rPr>
          <w:noProof/>
        </w:rPr>
        <w:fldChar w:fldCharType="end"/>
      </w:r>
    </w:p>
    <w:p w14:paraId="28945E92" w14:textId="7ACDC6F5" w:rsidR="003E46B3" w:rsidRPr="003E46B3" w:rsidRDefault="003E46B3" w:rsidP="003E46B3">
      <w:pPr>
        <w:pStyle w:val="EndNoteBibliography"/>
        <w:ind w:left="720" w:hanging="720"/>
        <w:rPr>
          <w:noProof/>
        </w:rPr>
      </w:pPr>
      <w:bookmarkStart w:id="160" w:name="_ENREF_71"/>
      <w:r w:rsidRPr="003E46B3">
        <w:rPr>
          <w:noProof/>
        </w:rPr>
        <w:t xml:space="preserve">Ryan, S. (2016) </w:t>
      </w:r>
      <w:r w:rsidRPr="003E46B3">
        <w:rPr>
          <w:i/>
          <w:noProof/>
        </w:rPr>
        <w:t>Redesigning VET FEE-HELP: Discussion paper</w:t>
      </w:r>
      <w:r w:rsidRPr="003E46B3">
        <w:rPr>
          <w:noProof/>
        </w:rPr>
        <w:t>,</w:t>
      </w:r>
      <w:r w:rsidRPr="003E46B3">
        <w:rPr>
          <w:i/>
          <w:noProof/>
        </w:rPr>
        <w:t xml:space="preserve"> </w:t>
      </w:r>
      <w:r w:rsidRPr="003E46B3">
        <w:rPr>
          <w:noProof/>
        </w:rPr>
        <w:t xml:space="preserve">Department of Education and Training from </w:t>
      </w:r>
      <w:bookmarkEnd w:id="160"/>
      <w:r>
        <w:rPr>
          <w:noProof/>
        </w:rPr>
        <w:fldChar w:fldCharType="begin"/>
      </w:r>
      <w:r>
        <w:rPr>
          <w:noProof/>
        </w:rPr>
        <w:instrText xml:space="preserve"> HYPERLINK "https://docs.education.gov.au/system/files/doc/other/redesigning_vet_fee-help_-_discussion_paper_0_0.pdf" </w:instrText>
      </w:r>
      <w:r>
        <w:rPr>
          <w:noProof/>
        </w:rPr>
        <w:fldChar w:fldCharType="separate"/>
      </w:r>
      <w:r w:rsidRPr="003E46B3">
        <w:rPr>
          <w:rStyle w:val="Hyperlink"/>
          <w:rFonts w:cs="Arial"/>
          <w:noProof/>
          <w:sz w:val="24"/>
        </w:rPr>
        <w:t>https://docs.education.gov.au/system/files/doc/other/redesigning_vet_fee-help_-_discussion_paper_0_0.pdf</w:t>
      </w:r>
      <w:r>
        <w:rPr>
          <w:noProof/>
        </w:rPr>
        <w:fldChar w:fldCharType="end"/>
      </w:r>
    </w:p>
    <w:p w14:paraId="7B5FE35F" w14:textId="77777777" w:rsidR="003E46B3" w:rsidRPr="003E46B3" w:rsidRDefault="003E46B3" w:rsidP="003E46B3">
      <w:pPr>
        <w:pStyle w:val="EndNoteBibliography"/>
        <w:ind w:left="720" w:hanging="720"/>
        <w:rPr>
          <w:noProof/>
        </w:rPr>
      </w:pPr>
      <w:bookmarkStart w:id="161" w:name="_ENREF_72"/>
      <w:r w:rsidRPr="003E46B3">
        <w:rPr>
          <w:noProof/>
        </w:rPr>
        <w:t xml:space="preserve">Senate Education and Employment References Committee (2015) </w:t>
      </w:r>
      <w:r w:rsidRPr="003E46B3">
        <w:rPr>
          <w:i/>
          <w:noProof/>
        </w:rPr>
        <w:t>Getting our money's worth: the operation, regulation and funding of private vocational education and training (VET) providers in Australia</w:t>
      </w:r>
      <w:r w:rsidRPr="003E46B3">
        <w:rPr>
          <w:noProof/>
        </w:rPr>
        <w:t>,</w:t>
      </w:r>
      <w:r w:rsidRPr="003E46B3">
        <w:rPr>
          <w:i/>
          <w:noProof/>
        </w:rPr>
        <w:t xml:space="preserve"> </w:t>
      </w:r>
      <w:r w:rsidRPr="003E46B3">
        <w:rPr>
          <w:noProof/>
        </w:rPr>
        <w:t xml:space="preserve">Senate Education and Employment References Committee </w:t>
      </w:r>
      <w:bookmarkEnd w:id="161"/>
    </w:p>
    <w:p w14:paraId="67B63049" w14:textId="524DC0FD" w:rsidR="003E46B3" w:rsidRPr="003E46B3" w:rsidRDefault="003E46B3" w:rsidP="003E46B3">
      <w:pPr>
        <w:pStyle w:val="EndNoteBibliography"/>
        <w:ind w:left="720" w:hanging="720"/>
        <w:rPr>
          <w:noProof/>
        </w:rPr>
      </w:pPr>
      <w:bookmarkStart w:id="162" w:name="_ENREF_73"/>
      <w:r w:rsidRPr="003E46B3">
        <w:rPr>
          <w:noProof/>
        </w:rPr>
        <w:t xml:space="preserve">Struthers, K. (2015) 'Getting in early to avoid gender stereotyping careers', </w:t>
      </w:r>
      <w:r w:rsidRPr="003E46B3">
        <w:rPr>
          <w:i/>
          <w:noProof/>
        </w:rPr>
        <w:t xml:space="preserve">The conversation, </w:t>
      </w:r>
      <w:r w:rsidRPr="003E46B3">
        <w:rPr>
          <w:noProof/>
        </w:rPr>
        <w:t xml:space="preserve"> from </w:t>
      </w:r>
      <w:bookmarkEnd w:id="162"/>
      <w:r>
        <w:rPr>
          <w:noProof/>
        </w:rPr>
        <w:fldChar w:fldCharType="begin"/>
      </w:r>
      <w:r>
        <w:rPr>
          <w:noProof/>
        </w:rPr>
        <w:instrText xml:space="preserve"> HYPERLINK "http://theconversation.com/getting-in-early-to-avoid-gender-stereotyping-careers-39867?utm_medium=email&amp;utm_campaign=Latest+from+The+Conversation+for+16+April+2015+-+2647&amp;utm_content=Latest+from+The+Conversation+for+16+April+2015+-+2647+CID_d86e5a76a515536fde21c33201aacc19&amp;utm_source=campaign_monitor&amp;utm_term=Getting%20in%20early%20to%20avoid%20gender%20stereotyping%20careers" </w:instrText>
      </w:r>
      <w:r>
        <w:rPr>
          <w:noProof/>
        </w:rPr>
        <w:fldChar w:fldCharType="separate"/>
      </w:r>
      <w:r w:rsidRPr="003E46B3">
        <w:rPr>
          <w:rStyle w:val="Hyperlink"/>
          <w:rFonts w:cs="Arial"/>
          <w:noProof/>
          <w:sz w:val="24"/>
        </w:rPr>
        <w:t>http://theconversation.com/getting-in-early-to-avoid-gender-stereotyping-careers-39867?utm_medium=email&amp;utm_campaign=Latest+from+The+Conversation+for+16+April+2015+-+2647&amp;utm_content=Latest+from+The+Conversation+for+16+April+2015+-+2647+CID_d86e5a76a515536fde21c33201aacc19&amp;utm_source=campaign_monitor&amp;utm_term=Getting in early to avoid gender stereotyping careers</w:t>
      </w:r>
      <w:r>
        <w:rPr>
          <w:noProof/>
        </w:rPr>
        <w:fldChar w:fldCharType="end"/>
      </w:r>
    </w:p>
    <w:p w14:paraId="34F6FE45" w14:textId="3E612ABB" w:rsidR="003E46B3" w:rsidRPr="003E46B3" w:rsidRDefault="003E46B3" w:rsidP="003E46B3">
      <w:pPr>
        <w:pStyle w:val="EndNoteBibliography"/>
        <w:ind w:left="720" w:hanging="720"/>
        <w:rPr>
          <w:noProof/>
        </w:rPr>
      </w:pPr>
      <w:bookmarkStart w:id="163" w:name="_ENREF_74"/>
      <w:r w:rsidRPr="003E46B3">
        <w:rPr>
          <w:noProof/>
        </w:rPr>
        <w:t xml:space="preserve">Student Loans Company (2015a) </w:t>
      </w:r>
      <w:r w:rsidRPr="003E46B3">
        <w:rPr>
          <w:i/>
          <w:noProof/>
        </w:rPr>
        <w:t>Changes to interest rates and thresholds</w:t>
      </w:r>
      <w:r w:rsidRPr="003E46B3">
        <w:rPr>
          <w:noProof/>
        </w:rPr>
        <w:t>,</w:t>
      </w:r>
      <w:r w:rsidRPr="003E46B3">
        <w:rPr>
          <w:i/>
          <w:noProof/>
        </w:rPr>
        <w:t xml:space="preserve"> </w:t>
      </w:r>
      <w:r w:rsidRPr="003E46B3">
        <w:rPr>
          <w:noProof/>
        </w:rPr>
        <w:t xml:space="preserve">Student Loans Company, accessed 23 November 2015, from </w:t>
      </w:r>
      <w:bookmarkEnd w:id="163"/>
      <w:r>
        <w:rPr>
          <w:noProof/>
        </w:rPr>
        <w:fldChar w:fldCharType="begin"/>
      </w:r>
      <w:r>
        <w:rPr>
          <w:noProof/>
        </w:rPr>
        <w:instrText xml:space="preserve"> HYPERLINK "http://www.slc.co.uk/media/latest-news/changes-to-interest-rates-and-thresholds.aspx" </w:instrText>
      </w:r>
      <w:r>
        <w:rPr>
          <w:noProof/>
        </w:rPr>
        <w:fldChar w:fldCharType="separate"/>
      </w:r>
      <w:r w:rsidRPr="003E46B3">
        <w:rPr>
          <w:rStyle w:val="Hyperlink"/>
          <w:rFonts w:cs="Arial"/>
          <w:noProof/>
          <w:sz w:val="24"/>
        </w:rPr>
        <w:t>http://www.slc.co.uk/media/latest-news/changes-to-interest-rates-and-thresholds.aspx</w:t>
      </w:r>
      <w:r>
        <w:rPr>
          <w:noProof/>
        </w:rPr>
        <w:fldChar w:fldCharType="end"/>
      </w:r>
    </w:p>
    <w:p w14:paraId="76D4CBC5" w14:textId="38C63E33" w:rsidR="003E46B3" w:rsidRPr="003E46B3" w:rsidRDefault="003E46B3" w:rsidP="003E46B3">
      <w:pPr>
        <w:pStyle w:val="EndNoteBibliography"/>
        <w:ind w:left="720" w:hanging="720"/>
        <w:rPr>
          <w:noProof/>
        </w:rPr>
      </w:pPr>
      <w:bookmarkStart w:id="164" w:name="_ENREF_75"/>
      <w:r w:rsidRPr="003E46B3">
        <w:rPr>
          <w:noProof/>
        </w:rPr>
        <w:t xml:space="preserve">Student Loans Company (2015b) </w:t>
      </w:r>
      <w:r w:rsidRPr="003E46B3">
        <w:rPr>
          <w:i/>
          <w:noProof/>
        </w:rPr>
        <w:t>Student loan repayment</w:t>
      </w:r>
      <w:r w:rsidRPr="003E46B3">
        <w:rPr>
          <w:noProof/>
        </w:rPr>
        <w:t>,</w:t>
      </w:r>
      <w:r w:rsidRPr="003E46B3">
        <w:rPr>
          <w:i/>
          <w:noProof/>
        </w:rPr>
        <w:t xml:space="preserve"> </w:t>
      </w:r>
      <w:r w:rsidRPr="003E46B3">
        <w:rPr>
          <w:noProof/>
        </w:rPr>
        <w:t xml:space="preserve">Student Loans Company (UK), accessed 7 January 2016, from </w:t>
      </w:r>
      <w:bookmarkEnd w:id="164"/>
      <w:r>
        <w:rPr>
          <w:noProof/>
        </w:rPr>
        <w:lastRenderedPageBreak/>
        <w:fldChar w:fldCharType="begin"/>
      </w:r>
      <w:r>
        <w:rPr>
          <w:noProof/>
        </w:rPr>
        <w:instrText xml:space="preserve"> HYPERLINK "http://www.studentloanrepayment.co.uk/portal/page?_pageid=93,6678455&amp;_dad=portal&amp;_schema=PORTAL" </w:instrText>
      </w:r>
      <w:r>
        <w:rPr>
          <w:noProof/>
        </w:rPr>
        <w:fldChar w:fldCharType="separate"/>
      </w:r>
      <w:r w:rsidRPr="003E46B3">
        <w:rPr>
          <w:rStyle w:val="Hyperlink"/>
          <w:rFonts w:cs="Arial"/>
          <w:noProof/>
          <w:sz w:val="24"/>
        </w:rPr>
        <w:t>http://www.studentloanrepayment.co.uk/portal/page?_pageid=93,6678455&amp;_dad=portal&amp;_schema=PORTAL</w:t>
      </w:r>
      <w:r>
        <w:rPr>
          <w:noProof/>
        </w:rPr>
        <w:fldChar w:fldCharType="end"/>
      </w:r>
    </w:p>
    <w:p w14:paraId="214AD98F" w14:textId="035587EA" w:rsidR="003E46B3" w:rsidRPr="003E46B3" w:rsidRDefault="003E46B3" w:rsidP="003E46B3">
      <w:pPr>
        <w:pStyle w:val="EndNoteBibliography"/>
        <w:ind w:left="720" w:hanging="720"/>
        <w:rPr>
          <w:noProof/>
        </w:rPr>
      </w:pPr>
      <w:bookmarkStart w:id="165" w:name="_ENREF_76"/>
      <w:r w:rsidRPr="003E46B3">
        <w:rPr>
          <w:noProof/>
        </w:rPr>
        <w:t xml:space="preserve">Student Loans Company (2016) </w:t>
      </w:r>
      <w:r w:rsidRPr="003E46B3">
        <w:rPr>
          <w:i/>
          <w:noProof/>
        </w:rPr>
        <w:t>Loan Cancellation</w:t>
      </w:r>
      <w:r w:rsidRPr="003E46B3">
        <w:rPr>
          <w:noProof/>
        </w:rPr>
        <w:t>,</w:t>
      </w:r>
      <w:r w:rsidRPr="003E46B3">
        <w:rPr>
          <w:i/>
          <w:noProof/>
        </w:rPr>
        <w:t xml:space="preserve"> </w:t>
      </w:r>
      <w:r w:rsidRPr="003E46B3">
        <w:rPr>
          <w:noProof/>
        </w:rPr>
        <w:t xml:space="preserve">Student Loans Company, accessed 23 August 2016, from </w:t>
      </w:r>
      <w:bookmarkEnd w:id="165"/>
      <w:r>
        <w:rPr>
          <w:noProof/>
        </w:rPr>
        <w:fldChar w:fldCharType="begin"/>
      </w:r>
      <w:r>
        <w:rPr>
          <w:noProof/>
        </w:rPr>
        <w:instrText xml:space="preserve"> HYPERLINK "http://www.slc.co.uk/services/loan-repayment/loan-cancellation.aspx" </w:instrText>
      </w:r>
      <w:r>
        <w:rPr>
          <w:noProof/>
        </w:rPr>
        <w:fldChar w:fldCharType="separate"/>
      </w:r>
      <w:r w:rsidRPr="003E46B3">
        <w:rPr>
          <w:rStyle w:val="Hyperlink"/>
          <w:rFonts w:cs="Arial"/>
          <w:noProof/>
          <w:sz w:val="24"/>
        </w:rPr>
        <w:t>http://www.slc.co.uk/services/loan-repayment/loan-cancellation.aspx</w:t>
      </w:r>
      <w:r>
        <w:rPr>
          <w:noProof/>
        </w:rPr>
        <w:fldChar w:fldCharType="end"/>
      </w:r>
    </w:p>
    <w:p w14:paraId="075E0035" w14:textId="77777777" w:rsidR="003E46B3" w:rsidRPr="003E46B3" w:rsidRDefault="003E46B3" w:rsidP="003E46B3">
      <w:pPr>
        <w:pStyle w:val="EndNoteBibliography"/>
        <w:ind w:left="720" w:hanging="720"/>
        <w:rPr>
          <w:noProof/>
        </w:rPr>
      </w:pPr>
      <w:bookmarkStart w:id="166" w:name="_ENREF_77"/>
      <w:r w:rsidRPr="003E46B3">
        <w:rPr>
          <w:noProof/>
        </w:rPr>
        <w:t xml:space="preserve">UCAS (2015) </w:t>
      </w:r>
      <w:r w:rsidRPr="003E46B3">
        <w:rPr>
          <w:i/>
          <w:noProof/>
        </w:rPr>
        <w:t>2015 end of cycle report</w:t>
      </w:r>
      <w:r w:rsidRPr="003E46B3">
        <w:rPr>
          <w:noProof/>
        </w:rPr>
        <w:t>,</w:t>
      </w:r>
      <w:r w:rsidRPr="003E46B3">
        <w:rPr>
          <w:i/>
          <w:noProof/>
        </w:rPr>
        <w:t xml:space="preserve"> </w:t>
      </w:r>
      <w:r w:rsidRPr="003E46B3">
        <w:rPr>
          <w:noProof/>
        </w:rPr>
        <w:t xml:space="preserve">Universities and Colleges Admissions Service (UK) </w:t>
      </w:r>
      <w:bookmarkEnd w:id="166"/>
    </w:p>
    <w:p w14:paraId="469DF754" w14:textId="6286D3DC" w:rsidR="003E46B3" w:rsidRPr="003E46B3" w:rsidRDefault="003E46B3" w:rsidP="003E46B3">
      <w:pPr>
        <w:pStyle w:val="EndNoteBibliography"/>
        <w:ind w:left="720" w:hanging="720"/>
        <w:rPr>
          <w:noProof/>
        </w:rPr>
      </w:pPr>
      <w:bookmarkStart w:id="167" w:name="_ENREF_78"/>
      <w:r w:rsidRPr="003E46B3">
        <w:rPr>
          <w:noProof/>
        </w:rPr>
        <w:t xml:space="preserve">Universities Australia (2014) </w:t>
      </w:r>
      <w:r w:rsidRPr="003E46B3">
        <w:rPr>
          <w:i/>
          <w:noProof/>
        </w:rPr>
        <w:t>Higher Education Research Data Collection (HERDC)</w:t>
      </w:r>
      <w:r w:rsidRPr="003E46B3">
        <w:rPr>
          <w:noProof/>
        </w:rPr>
        <w:t>,</w:t>
      </w:r>
      <w:r w:rsidRPr="003E46B3">
        <w:rPr>
          <w:i/>
          <w:noProof/>
        </w:rPr>
        <w:t xml:space="preserve"> </w:t>
      </w:r>
      <w:r w:rsidRPr="003E46B3">
        <w:rPr>
          <w:noProof/>
        </w:rPr>
        <w:t xml:space="preserve">Universities Australia from </w:t>
      </w:r>
      <w:bookmarkEnd w:id="167"/>
      <w:r>
        <w:rPr>
          <w:noProof/>
        </w:rPr>
        <w:fldChar w:fldCharType="begin"/>
      </w:r>
      <w:r>
        <w:rPr>
          <w:noProof/>
        </w:rPr>
        <w:instrText xml:space="preserve"> HYPERLINK "https://www.universitiesaustralia.edu.au/australias-universities/key-facts-and-data/Research-Intensity---Output/Research-Intensity---Output#.Va3MAxOqpHx" </w:instrText>
      </w:r>
      <w:r>
        <w:rPr>
          <w:noProof/>
        </w:rPr>
        <w:fldChar w:fldCharType="separate"/>
      </w:r>
      <w:r w:rsidRPr="003E46B3">
        <w:rPr>
          <w:rStyle w:val="Hyperlink"/>
          <w:rFonts w:cs="Arial"/>
          <w:noProof/>
          <w:sz w:val="24"/>
        </w:rPr>
        <w:t>https://www.universitiesaustralia.edu.au/australias-</w:t>
      </w:r>
      <w:r w:rsidRPr="003E46B3">
        <w:rPr>
          <w:rStyle w:val="Hyperlink"/>
          <w:rFonts w:cs="Arial"/>
          <w:noProof/>
          <w:sz w:val="24"/>
        </w:rPr>
        <w:t>universities/key-facts-and-data/Research-Intensity---Output/Research-Intensity---Output - .Va3MAxOqpHx</w:t>
      </w:r>
      <w:r>
        <w:rPr>
          <w:noProof/>
        </w:rPr>
        <w:fldChar w:fldCharType="end"/>
      </w:r>
    </w:p>
    <w:p w14:paraId="12B386BF" w14:textId="77777777" w:rsidR="003E46B3" w:rsidRPr="003E46B3" w:rsidRDefault="003E46B3" w:rsidP="003E46B3">
      <w:pPr>
        <w:pStyle w:val="EndNoteBibliography"/>
        <w:ind w:left="720" w:hanging="720"/>
        <w:rPr>
          <w:noProof/>
        </w:rPr>
      </w:pPr>
      <w:bookmarkStart w:id="168" w:name="_ENREF_79"/>
      <w:r w:rsidRPr="003E46B3">
        <w:rPr>
          <w:noProof/>
        </w:rPr>
        <w:t xml:space="preserve">Universities Australia (2015) </w:t>
      </w:r>
      <w:r w:rsidRPr="003E46B3">
        <w:rPr>
          <w:i/>
          <w:noProof/>
        </w:rPr>
        <w:t>Universities Australia Submission to the Senate Committee Inquiry into the Higher Education and Research Reform Bill 2014</w:t>
      </w:r>
      <w:r w:rsidRPr="003E46B3">
        <w:rPr>
          <w:noProof/>
        </w:rPr>
        <w:t>,</w:t>
      </w:r>
      <w:r w:rsidRPr="003E46B3">
        <w:rPr>
          <w:i/>
          <w:noProof/>
        </w:rPr>
        <w:t xml:space="preserve"> </w:t>
      </w:r>
      <w:r w:rsidRPr="003E46B3">
        <w:rPr>
          <w:noProof/>
        </w:rPr>
        <w:t xml:space="preserve">Universities Australia </w:t>
      </w:r>
      <w:bookmarkEnd w:id="168"/>
    </w:p>
    <w:p w14:paraId="3273A5C0" w14:textId="77777777" w:rsidR="003E46B3" w:rsidRPr="003E46B3" w:rsidRDefault="003E46B3" w:rsidP="003E46B3">
      <w:pPr>
        <w:pStyle w:val="EndNoteBibliography"/>
        <w:ind w:left="720" w:hanging="720"/>
        <w:rPr>
          <w:noProof/>
        </w:rPr>
      </w:pPr>
      <w:bookmarkStart w:id="169" w:name="_ENREF_80"/>
      <w:r w:rsidRPr="003E46B3">
        <w:rPr>
          <w:noProof/>
        </w:rPr>
        <w:t xml:space="preserve">Warburton, M. (2016) </w:t>
      </w:r>
      <w:r w:rsidRPr="003E46B3">
        <w:rPr>
          <w:i/>
          <w:noProof/>
        </w:rPr>
        <w:t>Resourcing Australia's tertiary education sector</w:t>
      </w:r>
      <w:r w:rsidRPr="003E46B3">
        <w:rPr>
          <w:noProof/>
        </w:rPr>
        <w:t>,</w:t>
      </w:r>
      <w:r w:rsidRPr="003E46B3">
        <w:rPr>
          <w:i/>
          <w:noProof/>
        </w:rPr>
        <w:t xml:space="preserve"> </w:t>
      </w:r>
      <w:r w:rsidRPr="003E46B3">
        <w:rPr>
          <w:noProof/>
        </w:rPr>
        <w:t xml:space="preserve">LH Martin Institute </w:t>
      </w:r>
      <w:bookmarkEnd w:id="169"/>
    </w:p>
    <w:p w14:paraId="3D23DD6D" w14:textId="77777777" w:rsidR="003E46B3" w:rsidRPr="003E46B3" w:rsidRDefault="003E46B3" w:rsidP="003E46B3">
      <w:pPr>
        <w:pStyle w:val="EndNoteBibliography"/>
        <w:ind w:left="720" w:hanging="720"/>
        <w:rPr>
          <w:noProof/>
        </w:rPr>
      </w:pPr>
      <w:bookmarkStart w:id="170" w:name="_ENREF_81"/>
      <w:r w:rsidRPr="003E46B3">
        <w:rPr>
          <w:noProof/>
        </w:rPr>
        <w:t xml:space="preserve">Wran, N. (1988) </w:t>
      </w:r>
      <w:r w:rsidRPr="003E46B3">
        <w:rPr>
          <w:i/>
          <w:noProof/>
        </w:rPr>
        <w:t>Report of the Committee on Higher Education Funding</w:t>
      </w:r>
      <w:r w:rsidRPr="003E46B3">
        <w:rPr>
          <w:noProof/>
        </w:rPr>
        <w:t>,</w:t>
      </w:r>
      <w:r w:rsidRPr="003E46B3">
        <w:rPr>
          <w:i/>
          <w:noProof/>
        </w:rPr>
        <w:t xml:space="preserve"> </w:t>
      </w:r>
      <w:r w:rsidRPr="003E46B3">
        <w:rPr>
          <w:noProof/>
        </w:rPr>
        <w:t xml:space="preserve">Department of Employment, Education and Training </w:t>
      </w:r>
      <w:bookmarkEnd w:id="170"/>
    </w:p>
    <w:p w14:paraId="1523EBFF" w14:textId="19AA8102" w:rsidR="00EB61C8" w:rsidRDefault="000F36AF" w:rsidP="005E39E6">
      <w:pPr>
        <w:pStyle w:val="EndNoteBibliography"/>
        <w:sectPr w:rsidR="00EB61C8">
          <w:endnotePr>
            <w:numFmt w:val="decimal"/>
          </w:endnotePr>
          <w:type w:val="continuous"/>
          <w:pgSz w:w="16838" w:h="11906" w:orient="landscape"/>
          <w:pgMar w:top="1701" w:right="1418" w:bottom="1588" w:left="1418" w:header="851" w:footer="1191" w:gutter="0"/>
          <w:cols w:num="2" w:space="708"/>
          <w:docGrid w:linePitch="360"/>
        </w:sectPr>
      </w:pPr>
      <w:r w:rsidRPr="0069252D">
        <w:rPr>
          <w:sz w:val="22"/>
          <w:szCs w:val="22"/>
        </w:rPr>
        <w:fldChar w:fldCharType="end"/>
      </w:r>
    </w:p>
    <w:p w14:paraId="1E215D1F" w14:textId="77777777" w:rsidR="00CE1FB6" w:rsidRDefault="00CE1FB6" w:rsidP="005E39E6">
      <w:pPr>
        <w:pStyle w:val="EndNoteBibliography"/>
      </w:pPr>
    </w:p>
    <w:p w14:paraId="00FE382F" w14:textId="29762D76" w:rsidR="00764779" w:rsidRDefault="00764779">
      <w:pPr>
        <w:rPr>
          <w:rFonts w:ascii="Times New Roman" w:hAnsi="Times New Roman" w:cs="Times New Roman"/>
        </w:rPr>
      </w:pPr>
    </w:p>
    <w:sectPr w:rsidR="00764779" w:rsidSect="00264774">
      <w:endnotePr>
        <w:numFmt w:val="decimal"/>
      </w:endnotePr>
      <w:type w:val="continuous"/>
      <w:pgSz w:w="16838" w:h="11906" w:orient="landscape"/>
      <w:pgMar w:top="1701" w:right="1418" w:bottom="1588" w:left="1418" w:header="1191" w:footer="119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Andrew Norton" w:date="2016-11-26T14:09:00Z" w:initials="AN">
    <w:p w14:paraId="65D24B33" w14:textId="2C0248C6" w:rsidR="00EB38F4" w:rsidRDefault="00EB38F4">
      <w:pPr>
        <w:pStyle w:val="CommentText"/>
      </w:pPr>
      <w:r>
        <w:rPr>
          <w:rStyle w:val="CommentReference"/>
        </w:rPr>
        <w:annotationRef/>
      </w:r>
      <w:r>
        <w:t xml:space="preserve">Possibly caveat unless we get a satisfactory explanation. </w:t>
      </w:r>
    </w:p>
  </w:comment>
  <w:comment w:id="22" w:author="Ittima Cherastidtham" w:date="2016-11-18T15:46:00Z" w:initials="IC">
    <w:p w14:paraId="5013E1A2" w14:textId="3FEC9C9E" w:rsidR="00EB38F4" w:rsidRDefault="00EB38F4">
      <w:pPr>
        <w:pStyle w:val="CommentText"/>
      </w:pPr>
      <w:r>
        <w:rPr>
          <w:rStyle w:val="CommentReference"/>
        </w:rPr>
        <w:annotationRef/>
      </w:r>
      <w:r>
        <w:t>PBO reference should be removed</w:t>
      </w:r>
    </w:p>
  </w:comment>
  <w:comment w:id="27" w:author="Andrew Norton" w:date="2016-11-26T14:19:00Z" w:initials="AN">
    <w:p w14:paraId="0DAD58DA" w14:textId="17D29D33" w:rsidR="00EB38F4" w:rsidRDefault="00EB38F4">
      <w:pPr>
        <w:pStyle w:val="CommentText"/>
      </w:pPr>
      <w:r>
        <w:rPr>
          <w:rStyle w:val="CommentReference"/>
        </w:rPr>
        <w:annotationRef/>
      </w:r>
      <w:r>
        <w:t>Do we need to mention PELS?</w:t>
      </w:r>
    </w:p>
  </w:comment>
  <w:comment w:id="32" w:author="Andrew Norton" w:date="2016-11-26T14:22:00Z" w:initials="AN">
    <w:p w14:paraId="201B8F7D" w14:textId="0C226CB2" w:rsidR="00EB38F4" w:rsidRDefault="00EB38F4">
      <w:pPr>
        <w:pStyle w:val="CommentText"/>
      </w:pPr>
      <w:r>
        <w:rPr>
          <w:rStyle w:val="CommentReference"/>
        </w:rPr>
        <w:annotationRef/>
      </w:r>
      <w:r>
        <w:t xml:space="preserve">Is the reference for the rationale? Govt did not completely follow Wran’s recommendations. </w:t>
      </w:r>
    </w:p>
  </w:comment>
  <w:comment w:id="36" w:author="Ittima Cherastidtham" w:date="2016-11-04T09:52:00Z" w:initials="IC">
    <w:p w14:paraId="04FE5F57" w14:textId="77777777" w:rsidR="00EB38F4" w:rsidRDefault="00EB38F4">
      <w:pPr>
        <w:pStyle w:val="CommentText"/>
      </w:pPr>
      <w:r>
        <w:rPr>
          <w:rStyle w:val="CommentReference"/>
        </w:rPr>
        <w:annotationRef/>
      </w:r>
      <w:r>
        <w:t>Can update with 2014-15 once get compulsory repayment from Peter Morrow</w:t>
      </w:r>
    </w:p>
  </w:comment>
  <w:comment w:id="52" w:author="Andrew Norton" w:date="2016-11-26T18:11:00Z" w:initials="AN">
    <w:p w14:paraId="707AC8F4" w14:textId="064720AA" w:rsidR="00EB38F4" w:rsidRDefault="00EB38F4">
      <w:pPr>
        <w:pStyle w:val="CommentText"/>
      </w:pPr>
      <w:r>
        <w:rPr>
          <w:rStyle w:val="CommentReference"/>
        </w:rPr>
        <w:annotationRef/>
      </w:r>
      <w:r>
        <w:t xml:space="preserve">I presume these are the Mapping numbers, which are as close as we can get to accrual. </w:t>
      </w:r>
    </w:p>
  </w:comment>
  <w:comment w:id="58" w:author="Andrew Norton" w:date="2016-11-26T18:13:00Z" w:initials="AN">
    <w:p w14:paraId="71BCCDC1" w14:textId="5647E24B" w:rsidR="00EB38F4" w:rsidRDefault="00EB38F4">
      <w:pPr>
        <w:pStyle w:val="CommentText"/>
      </w:pPr>
      <w:r>
        <w:rPr>
          <w:rStyle w:val="CommentReference"/>
        </w:rPr>
        <w:annotationRef/>
      </w:r>
      <w:r>
        <w:t>Simpler just to say that low income students paid no interest from 2000?</w:t>
      </w:r>
    </w:p>
  </w:comment>
  <w:comment w:id="60" w:author="Andrew Norton" w:date="2016-11-26T18:16:00Z" w:initials="AN">
    <w:p w14:paraId="3AC1CFAC" w14:textId="5D13A67F" w:rsidR="00EB38F4" w:rsidRDefault="00EB38F4">
      <w:pPr>
        <w:pStyle w:val="CommentText"/>
      </w:pPr>
      <w:r>
        <w:rPr>
          <w:rStyle w:val="CommentReference"/>
        </w:rPr>
        <w:annotationRef/>
      </w:r>
      <w:r>
        <w:t>Same full or part-time issue as previous page.</w:t>
      </w:r>
    </w:p>
  </w:comment>
  <w:comment w:id="68" w:author="Ittima Cherastidtham" w:date="2016-11-17T11:32:00Z" w:initials="IC">
    <w:p w14:paraId="433F2E8E" w14:textId="50727B5B" w:rsidR="00EB38F4" w:rsidRDefault="00EB38F4">
      <w:pPr>
        <w:pStyle w:val="CommentText"/>
      </w:pPr>
      <w:r>
        <w:rPr>
          <w:rStyle w:val="CommentReference"/>
        </w:rPr>
        <w:annotationRef/>
      </w:r>
      <w:r>
        <w:t>get 2016-17 (UK)</w:t>
      </w:r>
    </w:p>
  </w:comment>
  <w:comment w:id="86" w:author="Ittima Cherastidtham" w:date="2016-11-18T12:07:00Z" w:initials="IC">
    <w:p w14:paraId="24657110" w14:textId="5E3E3662" w:rsidR="00EB38F4" w:rsidRDefault="00EB38F4">
      <w:pPr>
        <w:pStyle w:val="CommentText"/>
      </w:pPr>
      <w:r>
        <w:rPr>
          <w:rStyle w:val="CommentReference"/>
        </w:rPr>
        <w:annotationRef/>
      </w:r>
      <w:r>
        <w:t>Rebalance when done</w:t>
      </w:r>
    </w:p>
  </w:comment>
  <w:comment w:id="87" w:author="Ittima Cherastidtham" w:date="2016-11-23T15:34:00Z" w:initials="IC">
    <w:p w14:paraId="3A262413" w14:textId="12741727" w:rsidR="00EB38F4" w:rsidRDefault="00EB38F4">
      <w:pPr>
        <w:pStyle w:val="CommentText"/>
      </w:pPr>
      <w:r>
        <w:rPr>
          <w:rStyle w:val="CommentReference"/>
        </w:rPr>
        <w:annotationRef/>
      </w:r>
      <w:r>
        <w:t>fix</w:t>
      </w:r>
    </w:p>
  </w:comment>
  <w:comment w:id="88" w:author="Ittima Cherastidtham" w:date="2016-11-18T12:06:00Z" w:initials="IC">
    <w:p w14:paraId="1AE0C7CA" w14:textId="77777777" w:rsidR="00EB38F4" w:rsidRDefault="00EB38F4">
      <w:pPr>
        <w:pStyle w:val="CommentText"/>
      </w:pPr>
      <w:r>
        <w:rPr>
          <w:rStyle w:val="CommentReference"/>
        </w:rPr>
        <w:annotationRef/>
      </w:r>
      <w:r>
        <w:t>Potential:</w:t>
      </w:r>
    </w:p>
    <w:p w14:paraId="601B2AF0" w14:textId="77777777" w:rsidR="00EB38F4" w:rsidRPr="00DD4A4A" w:rsidRDefault="00EB38F4">
      <w:pPr>
        <w:pStyle w:val="CommentText"/>
        <w:rPr>
          <w:b/>
        </w:rPr>
      </w:pPr>
      <w:r w:rsidRPr="00DD4A4A">
        <w:rPr>
          <w:b/>
        </w:rPr>
        <w:t>Fiscal balance</w:t>
      </w:r>
    </w:p>
    <w:p w14:paraId="6602EBC9" w14:textId="77777777" w:rsidR="00EB38F4" w:rsidRPr="00D56CB6" w:rsidRDefault="00EB38F4">
      <w:pPr>
        <w:pStyle w:val="CommentText"/>
        <w:rPr>
          <w:b/>
        </w:rPr>
      </w:pPr>
      <w:r w:rsidRPr="00D56CB6">
        <w:rPr>
          <w:b/>
        </w:rPr>
        <w:t>Loan fee</w:t>
      </w:r>
    </w:p>
    <w:p w14:paraId="4AA1989B" w14:textId="77777777" w:rsidR="00EB38F4" w:rsidRDefault="00EB38F4">
      <w:pPr>
        <w:pStyle w:val="CommentText"/>
      </w:pPr>
      <w:r>
        <w:t>Hybrid model</w:t>
      </w:r>
    </w:p>
    <w:p w14:paraId="17801D27" w14:textId="1EB73111" w:rsidR="00EB38F4" w:rsidRPr="00DD4A4A" w:rsidRDefault="00EB38F4">
      <w:pPr>
        <w:pStyle w:val="CommentText"/>
        <w:rPr>
          <w:b/>
        </w:rPr>
      </w:pPr>
      <w:r w:rsidRPr="00DD4A4A">
        <w:rPr>
          <w:b/>
        </w:rPr>
        <w:t>Interest subsidies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5D24B33" w15:done="0"/>
  <w15:commentEx w15:paraId="5013E1A2" w15:done="0"/>
  <w15:commentEx w15:paraId="0DAD58DA" w15:done="0"/>
  <w15:commentEx w15:paraId="201B8F7D" w15:done="0"/>
  <w15:commentEx w15:paraId="04FE5F57" w15:done="0"/>
  <w15:commentEx w15:paraId="707AC8F4" w15:done="0"/>
  <w15:commentEx w15:paraId="71BCCDC1" w15:done="0"/>
  <w15:commentEx w15:paraId="3AC1CFAC" w15:done="0"/>
  <w15:commentEx w15:paraId="433F2E8E" w15:done="0"/>
  <w15:commentEx w15:paraId="24657110" w15:done="0"/>
  <w15:commentEx w15:paraId="3A262413" w15:done="0"/>
  <w15:commentEx w15:paraId="17801D2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395EA" w14:textId="77777777" w:rsidR="006351AC" w:rsidRDefault="006351AC" w:rsidP="00A73376">
      <w:pPr>
        <w:ind w:left="0"/>
      </w:pPr>
      <w:r>
        <w:separator/>
      </w:r>
    </w:p>
  </w:endnote>
  <w:endnote w:type="continuationSeparator" w:id="0">
    <w:p w14:paraId="5923E158" w14:textId="77777777" w:rsidR="006351AC" w:rsidRPr="00746920" w:rsidRDefault="006351AC" w:rsidP="00A73376">
      <w:pPr>
        <w:pStyle w:val="Endnot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B8EF6" w14:textId="77777777" w:rsidR="00EB38F4" w:rsidRPr="00361FD4" w:rsidRDefault="00EB38F4" w:rsidP="00D34C57">
    <w:r>
      <w:rPr>
        <w:rStyle w:val="PageNumber"/>
        <w:rFonts w:cs="Arial"/>
        <w:color w:val="6A737B"/>
        <w:sz w:val="22"/>
        <w:szCs w:val="22"/>
      </w:rPr>
      <w:t>Grattan Institute</w:t>
    </w:r>
    <w:r>
      <w:rPr>
        <w:noProof/>
      </w:rPr>
      <mc:AlternateContent>
        <mc:Choice Requires="wps">
          <w:drawing>
            <wp:anchor distT="4294967241" distB="4294967241" distL="114300" distR="114300" simplePos="0" relativeHeight="251656192" behindDoc="0" locked="0" layoutInCell="1" allowOverlap="1" wp14:anchorId="20D9E48E" wp14:editId="6AD3FECA">
              <wp:simplePos x="0" y="0"/>
              <wp:positionH relativeFrom="column">
                <wp:posOffset>0</wp:posOffset>
              </wp:positionH>
              <wp:positionV relativeFrom="paragraph">
                <wp:posOffset>10159</wp:posOffset>
              </wp:positionV>
              <wp:extent cx="8686800" cy="0"/>
              <wp:effectExtent l="0" t="0" r="25400" b="25400"/>
              <wp:wrapTight wrapText="bothSides">
                <wp:wrapPolygon edited="0">
                  <wp:start x="0" y="-1"/>
                  <wp:lineTo x="0" y="-1"/>
                  <wp:lineTo x="21600" y="-1"/>
                  <wp:lineTo x="21600" y="-1"/>
                  <wp:lineTo x="0" y="-1"/>
                </wp:wrapPolygon>
              </wp:wrapTight>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F581B"/>
                        </a:solidFill>
                        <a:round/>
                        <a:headEnd/>
                        <a:tailEnd/>
                      </a:ln>
                      <a:effectLst/>
                      <a:extLst/>
                    </wps:spPr>
                    <wps:bodyPr/>
                  </wps:wsp>
                </a:graphicData>
              </a:graphic>
              <wp14:sizeRelH relativeFrom="page">
                <wp14:pctWidth>0</wp14:pctWidth>
              </wp14:sizeRelH>
              <wp14:sizeRelV relativeFrom="page">
                <wp14:pctHeight>0</wp14:pctHeight>
              </wp14:sizeRelV>
            </wp:anchor>
          </w:drawing>
        </mc:Choice>
        <mc:Fallback>
          <w:pict>
            <v:line w14:anchorId="0E063934" id="Line 6" o:spid="_x0000_s1026" style="position:absolute;z-index:251656192;visibility:visible;mso-wrap-style:square;mso-width-percent:0;mso-height-percent:0;mso-wrap-distance-left:9pt;mso-wrap-distance-top:-.00153mm;mso-wrap-distance-right:9pt;mso-wrap-distance-bottom:-.00153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" strokecolor="#ff581b" strokeweight="1pt">
              <w10:wrap type="tight"/>
            </v:line>
          </w:pict>
        </mc:Fallback>
      </mc:AlternateContent>
    </w:r>
    <w:r>
      <w:rPr>
        <w:rStyle w:val="PageNumber"/>
        <w:rFonts w:cs="Arial"/>
        <w:color w:val="6A737B"/>
        <w:sz w:val="22"/>
        <w:szCs w:val="22"/>
      </w:rPr>
      <w:t xml:space="preserve"> 2012</w:t>
    </w:r>
    <w:r>
      <w:rPr>
        <w:rStyle w:val="PageNumber"/>
        <w:rFonts w:cs="Arial"/>
        <w:color w:val="6A737B"/>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1FB17" w14:textId="77777777" w:rsidR="00EB38F4" w:rsidRPr="00361FD4" w:rsidRDefault="00EB38F4" w:rsidP="006F7D52">
    <w:pPr>
      <w:pStyle w:val="FooterReport"/>
      <w:tabs>
        <w:tab w:val="clear" w:pos="4153"/>
        <w:tab w:val="clear" w:pos="8306"/>
        <w:tab w:val="right" w:pos="13608"/>
      </w:tabs>
    </w:pPr>
    <w:r w:rsidRPr="00D34C57">
      <w:t>Grattan Institute</w:t>
    </w:r>
    <w:r>
      <w:rPr>
        <w:lang w:val="en-AU" w:eastAsia="en-AU"/>
      </w:rPr>
      <mc:AlternateContent>
        <mc:Choice Requires="wps">
          <w:drawing>
            <wp:anchor distT="4294967241" distB="4294967241" distL="114300" distR="114300" simplePos="0" relativeHeight="251657216" behindDoc="0" locked="0" layoutInCell="1" allowOverlap="1" wp14:anchorId="48111377" wp14:editId="61E28CEF">
              <wp:simplePos x="0" y="0"/>
              <wp:positionH relativeFrom="column">
                <wp:posOffset>0</wp:posOffset>
              </wp:positionH>
              <wp:positionV relativeFrom="paragraph">
                <wp:posOffset>10159</wp:posOffset>
              </wp:positionV>
              <wp:extent cx="8686800" cy="0"/>
              <wp:effectExtent l="0" t="0" r="25400" b="25400"/>
              <wp:wrapTight wrapText="bothSides">
                <wp:wrapPolygon edited="0">
                  <wp:start x="0" y="-1"/>
                  <wp:lineTo x="0" y="-1"/>
                  <wp:lineTo x="21600" y="-1"/>
                  <wp:lineTo x="21600" y="-1"/>
                  <wp:lineTo x="0" y="-1"/>
                </wp:wrapPolygon>
              </wp:wrapTight>
              <wp:docPr id="2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8981D"/>
                        </a:solidFill>
                        <a:round/>
                        <a:headEnd/>
                        <a:tailEnd/>
                      </a:ln>
                      <a:effectLst/>
                      <a:extLst/>
                    </wps:spPr>
                    <wps:bodyPr/>
                  </wps:wsp>
                </a:graphicData>
              </a:graphic>
              <wp14:sizeRelH relativeFrom="page">
                <wp14:pctWidth>0</wp14:pctWidth>
              </wp14:sizeRelH>
              <wp14:sizeRelV relativeFrom="page">
                <wp14:pctHeight>0</wp14:pctHeight>
              </wp14:sizeRelV>
            </wp:anchor>
          </w:drawing>
        </mc:Choice>
        <mc:Fallback>
          <w:pict>
            <v:line w14:anchorId="24486CE4" id="Line 7" o:spid="_x0000_s1026" style="position:absolute;z-index:251657216;visibility:visible;mso-wrap-style:square;mso-width-percent:0;mso-height-percent:0;mso-wrap-distance-left:9pt;mso-wrap-distance-top:-.00153mm;mso-wrap-distance-right:9pt;mso-wrap-distance-bottom:-.00153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" strokecolor="#f8981d" strokeweight="1pt">
              <w10:wrap type="tight"/>
            </v:line>
          </w:pict>
        </mc:Fallback>
      </mc:AlternateContent>
    </w:r>
    <w:r w:rsidRPr="00D34C57">
      <w:t xml:space="preserve"> 201</w:t>
    </w:r>
    <w:r>
      <w:t>4</w:t>
    </w:r>
    <w:r>
      <w:rPr>
        <w:rStyle w:val="PageNumber"/>
        <w:rFonts w:cs="Arial"/>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FA4C5" w14:textId="054C6ECF" w:rsidR="00EB38F4" w:rsidRPr="00361FD4" w:rsidRDefault="00EB38F4" w:rsidP="006F7D52">
    <w:pPr>
      <w:pStyle w:val="FooterReport"/>
      <w:tabs>
        <w:tab w:val="clear" w:pos="4153"/>
        <w:tab w:val="clear" w:pos="8306"/>
        <w:tab w:val="right" w:pos="13608"/>
      </w:tabs>
    </w:pPr>
    <w:r w:rsidRPr="00D34C57">
      <w:t>Grattan Institute</w:t>
    </w:r>
    <w:r>
      <w:rPr>
        <w:lang w:val="en-AU" w:eastAsia="en-AU"/>
      </w:rPr>
      <mc:AlternateContent>
        <mc:Choice Requires="wps">
          <w:drawing>
            <wp:anchor distT="4294967241" distB="4294967241" distL="114300" distR="114300" simplePos="0" relativeHeight="251658240" behindDoc="0" locked="0" layoutInCell="1" allowOverlap="1" wp14:anchorId="5FDA8B01" wp14:editId="4B4588E9">
              <wp:simplePos x="0" y="0"/>
              <wp:positionH relativeFrom="column">
                <wp:posOffset>0</wp:posOffset>
              </wp:positionH>
              <wp:positionV relativeFrom="paragraph">
                <wp:posOffset>10159</wp:posOffset>
              </wp:positionV>
              <wp:extent cx="8686800" cy="0"/>
              <wp:effectExtent l="0" t="0" r="25400" b="25400"/>
              <wp:wrapTight wrapText="bothSides">
                <wp:wrapPolygon edited="0">
                  <wp:start x="0" y="-1"/>
                  <wp:lineTo x="0" y="-1"/>
                  <wp:lineTo x="21600" y="-1"/>
                  <wp:lineTo x="21600" y="-1"/>
                  <wp:lineTo x="0" y="-1"/>
                </wp:wrapPolygon>
              </wp:wrapTight>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8981D"/>
                        </a:solidFill>
                        <a:round/>
                        <a:headEnd/>
                        <a:tailEnd/>
                      </a:ln>
                      <a:effectLst/>
                      <a:extLst/>
                    </wps:spPr>
                    <wps:bodyPr/>
                  </wps:wsp>
                </a:graphicData>
              </a:graphic>
              <wp14:sizeRelH relativeFrom="page">
                <wp14:pctWidth>0</wp14:pctWidth>
              </wp14:sizeRelH>
              <wp14:sizeRelV relativeFrom="page">
                <wp14:pctHeight>0</wp14:pctHeight>
              </wp14:sizeRelV>
            </wp:anchor>
          </w:drawing>
        </mc:Choice>
        <mc:Fallback>
          <w:pict>
            <v:line w14:anchorId="21E76457" id="Line 9" o:spid="_x0000_s1026" style="position:absolute;z-index:251658240;visibility:visible;mso-wrap-style:square;mso-width-percent:0;mso-height-percent:0;mso-wrap-distance-left:9pt;mso-wrap-distance-top:-.00153mm;mso-wrap-distance-right:9pt;mso-wrap-distance-bottom:-.00153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" strokecolor="#f8981d" strokeweight="1pt">
              <w10:wrap type="tight"/>
            </v:line>
          </w:pict>
        </mc:Fallback>
      </mc:AlternateContent>
    </w:r>
    <w:r w:rsidRPr="00D34C57">
      <w:t xml:space="preserve"> 201</w:t>
    </w:r>
    <w:r>
      <w:t>6</w:t>
    </w:r>
    <w:r>
      <w:rPr>
        <w:rStyle w:val="PageNumber"/>
        <w:rFonts w:cs="Arial"/>
      </w:rPr>
      <w:tab/>
    </w:r>
    <w:r w:rsidRPr="00361FD4">
      <w:rPr>
        <w:rStyle w:val="PageNumber"/>
        <w:rFonts w:cs="Arial"/>
      </w:rPr>
      <w:fldChar w:fldCharType="begin"/>
    </w:r>
    <w:r w:rsidRPr="00361FD4">
      <w:rPr>
        <w:rStyle w:val="PageNumber"/>
        <w:rFonts w:cs="Arial"/>
      </w:rPr>
      <w:instrText xml:space="preserve"> PAGE </w:instrText>
    </w:r>
    <w:r w:rsidRPr="00361FD4">
      <w:rPr>
        <w:rStyle w:val="PageNumber"/>
        <w:rFonts w:cs="Arial"/>
      </w:rPr>
      <w:fldChar w:fldCharType="separate"/>
    </w:r>
    <w:r w:rsidR="00962454">
      <w:rPr>
        <w:rStyle w:val="PageNumber"/>
        <w:rFonts w:cs="Arial"/>
      </w:rPr>
      <w:t>1</w:t>
    </w:r>
    <w:r w:rsidRPr="00361FD4">
      <w:rPr>
        <w:rStyle w:val="PageNumber"/>
        <w:rFonts w:cs="Aria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F5E9F" w14:textId="193405A1" w:rsidR="00EB38F4" w:rsidRPr="00361FD4" w:rsidRDefault="00EB38F4" w:rsidP="006F7D52">
    <w:pPr>
      <w:pStyle w:val="FooterReport"/>
      <w:tabs>
        <w:tab w:val="clear" w:pos="4153"/>
        <w:tab w:val="clear" w:pos="8306"/>
        <w:tab w:val="right" w:pos="13608"/>
      </w:tabs>
    </w:pPr>
    <w:r w:rsidRPr="00D34C57">
      <w:t>Grattan Institute</w:t>
    </w:r>
    <w:r>
      <w:rPr>
        <w:lang w:val="en-AU" w:eastAsia="en-AU"/>
      </w:rPr>
      <mc:AlternateContent>
        <mc:Choice Requires="wps">
          <w:drawing>
            <wp:anchor distT="4294967249" distB="4294967249" distL="114300" distR="114300" simplePos="0" relativeHeight="251659264" behindDoc="0" locked="0" layoutInCell="1" allowOverlap="1" wp14:anchorId="2EB2EC2A" wp14:editId="45A2358D">
              <wp:simplePos x="0" y="0"/>
              <wp:positionH relativeFrom="column">
                <wp:posOffset>0</wp:posOffset>
              </wp:positionH>
              <wp:positionV relativeFrom="paragraph">
                <wp:posOffset>10159</wp:posOffset>
              </wp:positionV>
              <wp:extent cx="8686800" cy="0"/>
              <wp:effectExtent l="0" t="0" r="25400" b="25400"/>
              <wp:wrapTight wrapText="bothSides">
                <wp:wrapPolygon edited="0">
                  <wp:start x="0" y="-1"/>
                  <wp:lineTo x="0" y="-1"/>
                  <wp:lineTo x="21600" y="-1"/>
                  <wp:lineTo x="21600" y="-1"/>
                  <wp:lineTo x="0" y="-1"/>
                </wp:wrapPolygon>
              </wp:wrapTight>
              <wp:docPr id="2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8981D"/>
                        </a:solidFill>
                        <a:round/>
                        <a:headEnd/>
                        <a:tailEnd/>
                      </a:ln>
                      <a:effectLst/>
                      <a:extLst/>
                    </wps:spPr>
                    <wps:bodyPr/>
                  </wps:wsp>
                </a:graphicData>
              </a:graphic>
              <wp14:sizeRelH relativeFrom="page">
                <wp14:pctWidth>0</wp14:pctWidth>
              </wp14:sizeRelH>
              <wp14:sizeRelV relativeFrom="page">
                <wp14:pctHeight>0</wp14:pctHeight>
              </wp14:sizeRelV>
            </wp:anchor>
          </w:drawing>
        </mc:Choice>
        <mc:Fallback>
          <w:pict>
            <v:line w14:anchorId="52B79389" id="Line 8" o:spid="_x0000_s1026" style="position:absolute;z-index:251659264;visibility:visible;mso-wrap-style:square;mso-width-percent:0;mso-height-percent:0;mso-wrap-distance-left:9pt;mso-wrap-distance-top:-.0013mm;mso-wrap-distance-right:9pt;mso-wrap-distance-bottom:-.0013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" strokecolor="#f8981d" strokeweight="1pt">
              <w10:wrap type="tight"/>
            </v:line>
          </w:pict>
        </mc:Fallback>
      </mc:AlternateContent>
    </w:r>
    <w:r w:rsidRPr="00D34C57">
      <w:t xml:space="preserve"> 201</w:t>
    </w:r>
    <w:r>
      <w:t>6</w:t>
    </w:r>
    <w:r>
      <w:rPr>
        <w:rStyle w:val="PageNumber"/>
      </w:rPr>
      <w:tab/>
    </w:r>
    <w:r w:rsidRPr="00361FD4">
      <w:rPr>
        <w:rStyle w:val="PageNumber"/>
      </w:rPr>
      <w:fldChar w:fldCharType="begin"/>
    </w:r>
    <w:r w:rsidRPr="00361FD4">
      <w:rPr>
        <w:rStyle w:val="PageNumber"/>
      </w:rPr>
      <w:instrText xml:space="preserve"> PAGE </w:instrText>
    </w:r>
    <w:r w:rsidRPr="00361FD4">
      <w:rPr>
        <w:rStyle w:val="PageNumber"/>
      </w:rPr>
      <w:fldChar w:fldCharType="separate"/>
    </w:r>
    <w:r w:rsidR="00962454">
      <w:rPr>
        <w:rStyle w:val="PageNumber"/>
      </w:rPr>
      <w:t>50</w:t>
    </w:r>
    <w:r w:rsidRPr="00361FD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CDE83A" w14:textId="77777777" w:rsidR="006351AC" w:rsidRDefault="006351AC" w:rsidP="00AC30A5">
      <w:pPr>
        <w:spacing w:before="0"/>
        <w:ind w:left="0"/>
      </w:pPr>
      <w:r>
        <w:separator/>
      </w:r>
    </w:p>
  </w:footnote>
  <w:footnote w:type="continuationSeparator" w:id="0">
    <w:p w14:paraId="6BACDFCF" w14:textId="77777777" w:rsidR="006351AC" w:rsidRDefault="006351AC">
      <w:r>
        <w:continuationSeparator/>
      </w:r>
    </w:p>
  </w:footnote>
  <w:footnote w:id="1">
    <w:p w14:paraId="1E825608" w14:textId="77777777" w:rsidR="00EB38F4" w:rsidRDefault="00EB38F4" w:rsidP="008E13BC">
      <w:pPr>
        <w:pStyle w:val="FootnoteText"/>
      </w:pPr>
      <w:r>
        <w:rPr>
          <w:rStyle w:val="FootnoteReference"/>
        </w:rPr>
        <w:footnoteRef/>
      </w:r>
      <w:r>
        <w:t xml:space="preserve"> </w:t>
      </w:r>
      <w:r>
        <w:rPr>
          <w:lang w:val="en-US"/>
        </w:rPr>
        <w:t xml:space="preserve">HELP lending, tuition funding, and most other higher education programs are special appropriations from consolidated government revenue. The government therefore does not borrow specifically for HELP, but HELP requires it to borrow more than it otherwise would if students were required to pay their student charges upfront. </w:t>
      </w:r>
    </w:p>
  </w:footnote>
  <w:footnote w:id="2">
    <w:p w14:paraId="092B4581" w14:textId="77777777" w:rsidR="00EB38F4" w:rsidRDefault="00EB38F4">
      <w:pPr>
        <w:pStyle w:val="FootnoteText"/>
      </w:pPr>
      <w:r>
        <w:rPr>
          <w:rStyle w:val="FootnoteReference"/>
        </w:rPr>
        <w:footnoteRef/>
      </w:r>
      <w:r>
        <w:t xml:space="preserve"> In more technical terms, the AGA’s calculation of interest subsidies uses two present values of expected future HELP repayments of outstanding loans. The first present value represents expected repayments discounted by forecast CPI. The second present value is calculated by discounting expected repayments by the government securities’ yield curve. The difference between these two present values represents the expected interest subsidy: </w:t>
      </w:r>
      <w:r>
        <w:fldChar w:fldCharType="begin"/>
      </w:r>
      <w:r>
        <w:instrText xml:space="preserve"> ADDIN EN.CITE &lt;EndNote&gt;&lt;Cite&gt;&lt;Author&gt;ACIL Allen Consulting&lt;/Author&gt;&lt;Year&gt;2013&lt;/Year&gt;&lt;RecNum&gt;718&lt;/RecNum&gt;&lt;DisplayText&gt;ACIL Allen Consulting (2013)&lt;/DisplayText&gt;&lt;record&gt;&lt;rec-number&gt;718&lt;/rec-number&gt;&lt;foreign-keys&gt;&lt;key app="EN" db-id="appp2stzkvtdxeesasxp0z5xxf29evxsrvr9" timestamp="1388706210"&gt;718&lt;/key&gt;&lt;/foreign-keys&gt;&lt;ref-type name="Report"&gt;27&lt;/ref-type&gt;&lt;contributors&gt;&lt;authors&gt;&lt;author&gt;ACIL Allen Consulting,&lt;/author&gt;&lt;/authors&gt;&lt;/contributors&gt;&lt;titles&gt;&lt;title&gt;Privatisation of HECS debt&lt;/title&gt;&lt;/titles&gt;&lt;volume&gt;Report to Universities Australia&lt;/volume&gt;&lt;dates&gt;&lt;year&gt;2013&lt;/year&gt;&lt;/dates&gt;&lt;urls&gt;&lt;related-urls&gt;&lt;url&gt;http://www.universitiesaustralia.edu.au/page/submissions---reports/commissioned-studies/privatisation-of-hecs-debt/&lt;/url&gt;&lt;/related-urls&gt;&lt;/urls&gt;&lt;access-date&gt;3 January 2014&lt;/access-date&gt;&lt;/record&gt;&lt;/Cite&gt;&lt;/EndNote&gt;</w:instrText>
      </w:r>
      <w:r>
        <w:fldChar w:fldCharType="separate"/>
      </w:r>
      <w:r>
        <w:rPr>
          <w:noProof/>
        </w:rPr>
        <w:t>ACIL Allen Consulting (2013)</w:t>
      </w:r>
      <w:r>
        <w:fldChar w:fldCharType="end"/>
      </w:r>
      <w:r>
        <w:t xml:space="preserve">, appendix A. </w:t>
      </w:r>
    </w:p>
  </w:footnote>
  <w:footnote w:id="3">
    <w:p w14:paraId="5C161C1C" w14:textId="77777777" w:rsidR="00EB38F4" w:rsidRPr="00E93990" w:rsidRDefault="00EB38F4">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Training&lt;/Author&gt;&lt;Year&gt;2016&lt;/Year&gt;&lt;RecNum&gt;1526&lt;/RecNum&gt;&lt;DisplayText&gt;Department of Education and Training (2016a)&lt;/DisplayText&gt;&lt;record&gt;&lt;rec-number&gt;1526&lt;/rec-number&gt;&lt;foreign-keys&gt;&lt;key app="EN" db-id="appp2stzkvtdxeesasxp0z5xxf29evxsrvr9" timestamp="1479274027"&gt;1526&lt;/key&gt;&lt;/foreign-keys&gt;&lt;ref-type name="Report"&gt;27&lt;/ref-type&gt;&lt;contributors&gt;&lt;authors&gt;&lt;author&gt;Department of Education and Training,&lt;/author&gt;&lt;/authors&gt;&lt;/contributors&gt;&lt;titles&gt;&lt;title&gt;Annual report&lt;/title&gt;&lt;/titles&gt;&lt;dates&gt;&lt;year&gt;2016&lt;/year&gt;&lt;/dates&gt;&lt;urls&gt;&lt;related-urls&gt;&lt;url&gt;https://www.education.gov.au/annual-reports&lt;/url&gt;&lt;/related-urls&gt;&lt;/urls&gt;&lt;/record&gt;&lt;/Cite&gt;&lt;/EndNote&gt;</w:instrText>
      </w:r>
      <w:r>
        <w:fldChar w:fldCharType="separate"/>
      </w:r>
      <w:r>
        <w:rPr>
          <w:noProof/>
        </w:rPr>
        <w:t>Department of Education and Training (2016a)</w:t>
      </w:r>
      <w:r>
        <w:fldChar w:fldCharType="end"/>
      </w:r>
      <w:r>
        <w:t>, p. 176</w:t>
      </w:r>
    </w:p>
  </w:footnote>
  <w:footnote w:id="4">
    <w:p w14:paraId="57414B7E" w14:textId="77777777" w:rsidR="00EB38F4" w:rsidRPr="006E14DB" w:rsidRDefault="00EB38F4" w:rsidP="00792E81">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&lt;EndNote&gt;&lt;Cite&gt;&lt;Author&gt;Parliament of Australia&lt;/Author&gt;&lt;Year&gt;2014&lt;/Year&gt;&lt;RecNum&gt;957&lt;/RecNum&gt;&lt;DisplayText&gt;Parliament of Australia (2014)&lt;/DisplayText&gt;&lt;record&gt;&lt;rec-number&gt;957&lt;/rec-number&gt;&lt;foreign-keys&gt;&lt;key app="EN" db-id="appp2stzkvtdxeesasxp0z5xxf29evxsrvr9" timestamp="1421637057"&gt;957&lt;/key&gt;&lt;/foreign-keys&gt;&lt;ref-type name="Report"&gt;27&lt;/ref-type&gt;&lt;contributors&gt;&lt;authors&gt;&lt;author&gt;Parliament of Australia, &lt;/author&gt;&lt;/authors&gt;&lt;/contributors&gt;&lt;titles&gt;&lt;title&gt;Higher Education and Research Reform Bill 2014, explanatory memorandum&lt;/title&gt;&lt;/titles&gt;&lt;dates&gt;&lt;year&gt;2014&lt;/year&gt;&lt;/dates&gt;&lt;publisher&gt;House of Representatives&lt;/publisher&gt;&lt;urls&gt;&lt;/urls&gt;&lt;/record&gt;&lt;/Cite&gt;&lt;/EndNote&gt;</w:instrText>
      </w:r>
      <w:r w:rsidRPr="006E14DB">
        <w:fldChar w:fldCharType="separate"/>
      </w:r>
      <w:r w:rsidRPr="006E14DB">
        <w:rPr>
          <w:noProof/>
        </w:rPr>
        <w:t>Parliament of Australia (2014)</w:t>
      </w:r>
      <w:r w:rsidRPr="006E14DB">
        <w:fldChar w:fldCharType="end"/>
      </w:r>
    </w:p>
  </w:footnote>
  <w:footnote w:id="5">
    <w:p w14:paraId="7EF9FB22" w14:textId="77777777" w:rsidR="00EB38F4" w:rsidRPr="009A42F8" w:rsidRDefault="00EB38F4" w:rsidP="003E3139">
      <w:pPr>
        <w:pStyle w:val="FootnoteText"/>
        <w:rPr>
          <w:lang w:val="en-US"/>
        </w:rPr>
      </w:pPr>
      <w:r>
        <w:rPr>
          <w:rStyle w:val="FootnoteReference"/>
        </w:rPr>
        <w:footnoteRef/>
      </w:r>
      <w:r>
        <w:t xml:space="preserve"> Grattan analysis of </w:t>
      </w:r>
      <w:r>
        <w:fldChar w:fldCharType="begin"/>
      </w:r>
      <w:r>
        <w:instrText xml:space="preserve"> ADDIN EN.CITE &lt;EndNote&gt;&lt;Cite&gt;&lt;Author&gt;ABS&lt;/Author&gt;&lt;Year&gt;2015&lt;/Year&gt;&lt;RecNum&gt;620&lt;/RecNum&gt;&lt;DisplayText&gt;ABS (2015a); RBA (2016a); RBA (2015)&lt;/DisplayText&gt;&lt;record&gt;&lt;rec-number&gt;620&lt;/rec-number&gt;&lt;foreign-keys&gt;&lt;key app="EN" db-id="appp2stzkvtdxeesasxp0z5xxf29evxsrvr9" timestamp="1382498791"&gt;620&lt;/key&gt;&lt;/foreign-keys&gt;&lt;ref-type name="Report"&gt;27&lt;/ref-type&gt;&lt;contributors&gt;&lt;authors&gt;&lt;author&gt;ABS&lt;/author&gt;&lt;/authors&gt;&lt;/contributors&gt;&lt;titles&gt;&lt;title&gt;Consumer Price Index, Cat. 6401.0&lt;/title&gt;&lt;/titles&gt;&lt;dates&gt;&lt;year&gt;2015&lt;/year&gt;&lt;/dates&gt;&lt;publisher&gt;Australian Bureau of Statistics&lt;/publisher&gt;&lt;urls&gt;&lt;related-urls&gt;&lt;url&gt;http://www.abs.gov.au/ausstats/abs@.nsf/mf/6401.0&lt;/url&gt;&lt;/related-urls&gt;&lt;/urls&gt;&lt;/record&gt;&lt;/Cite&gt;&lt;Cite&gt;&lt;Author&gt;RBA&lt;/Author&gt;&lt;Year&gt;2016&lt;/Year&gt;&lt;RecNum&gt;1209&lt;/RecNum&gt;&lt;record&gt;&lt;rec-number&gt;1209&lt;/rec-number&gt;&lt;foreign-keys&gt;&lt;key app="EN" db-id="appp2stzkvtdxeesasxp0z5xxf29evxsrvr9" timestamp="1447820531"&gt;1209&lt;/key&gt;&lt;/foreign-keys&gt;&lt;ref-type name="Report"&gt;27&lt;/ref-type&gt;&lt;contributors&gt;&lt;authors&gt;&lt;author&gt;RBA&lt;/author&gt;&lt;/authors&gt;&lt;/contributors&gt;&lt;titles&gt;&lt;title&gt;F2.1 Capital market yields - government bonds - monthly&lt;/title&gt;&lt;/titles&gt;&lt;number&gt;30 April 2016&lt;/number&gt;&lt;dates&gt;&lt;year&gt;2016&lt;/year&gt;&lt;/dates&gt;&lt;publisher&gt;Reserve Bank of Australia&lt;/publisher&gt;&lt;urls&gt;&lt;related-urls&gt;&lt;url&gt;http://www.rba.gov.au/statistics/tables/index.html#interest-rates&lt;/url&gt;&lt;/related-urls&gt;&lt;/urls&gt;&lt;/record&gt;&lt;/Cite&gt;&lt;Cite&gt;&lt;Author&gt;RBA&lt;/Author&gt;&lt;Year&gt;2015&lt;/Year&gt;&lt;RecNum&gt;1208&lt;/RecNum&gt;&lt;record&gt;&lt;rec-number&gt;1208&lt;/rec-number&gt;&lt;foreign-keys&gt;&lt;key app="EN" db-id="appp2stzkvtdxeesasxp0z5xxf29evxsrvr9" timestamp="1447820367"&gt;1208&lt;/key&gt;&lt;/foreign-keys&gt;&lt;ref-type name="Web Page"&gt;12&lt;/ref-type&gt;&lt;contributors&gt;&lt;authors&gt;&lt;author&gt;RBA,&lt;/author&gt;&lt;/authors&gt;&lt;/contributors&gt;&lt;titles&gt;&lt;title&gt;F2 Capital market yields - government bonds - monthly (historical)&lt;/title&gt;&lt;/titles&gt;&lt;number&gt;18 November 2015&lt;/number&gt;&lt;dates&gt;&lt;year&gt;2015&lt;/year&gt;&lt;/dates&gt;&lt;publisher&gt;Reserve Bank of Australia&lt;/publisher&gt;&lt;urls&gt;&lt;related-urls&gt;&lt;url&gt;http://www.rba.gov.au/statistics/historical-data.html#interest-rates&lt;/url&gt;&lt;/related-urls&gt;&lt;/urls&gt;&lt;/record&gt;&lt;/Cite&gt;&lt;/EndNote&gt;</w:instrText>
      </w:r>
      <w:r>
        <w:fldChar w:fldCharType="separate"/>
      </w:r>
      <w:r>
        <w:rPr>
          <w:noProof/>
        </w:rPr>
        <w:t>ABS (2015a); RBA (2016a); RBA (2015)</w:t>
      </w:r>
      <w:r>
        <w:fldChar w:fldCharType="end"/>
      </w:r>
    </w:p>
  </w:footnote>
  <w:footnote w:id="6">
    <w:p w14:paraId="572449CD" w14:textId="3A0E559A" w:rsidR="00EB38F4" w:rsidRPr="005569F5" w:rsidRDefault="00EB38F4" w:rsidP="005569F5">
      <w:pPr>
        <w:pStyle w:val="Sources"/>
      </w:pPr>
      <w:r>
        <w:rPr>
          <w:rStyle w:val="FootnoteReference"/>
        </w:rPr>
        <w:footnoteRef/>
      </w:r>
      <w:r>
        <w:t xml:space="preserve"> </w:t>
      </w:r>
      <w:r w:rsidR="003630C6">
        <w:rPr>
          <w:i w:val="0"/>
          <w:iCs w:val="0"/>
          <w:sz w:val="18"/>
        </w:rPr>
        <w:t xml:space="preserve">See </w:t>
      </w:r>
      <w:r w:rsidR="003630C6" w:rsidRPr="003630C6">
        <w:rPr>
          <w:i w:val="0"/>
          <w:iCs w:val="0"/>
          <w:sz w:val="18"/>
        </w:rPr>
        <w:t xml:space="preserve">notes for </w:t>
      </w:r>
      <w:r w:rsidR="003630C6" w:rsidRPr="003630C6">
        <w:rPr>
          <w:i w:val="0"/>
          <w:iCs w:val="0"/>
          <w:sz w:val="18"/>
        </w:rPr>
        <w:fldChar w:fldCharType="begin"/>
      </w:r>
      <w:r w:rsidR="003630C6" w:rsidRPr="003630C6">
        <w:rPr>
          <w:i w:val="0"/>
          <w:iCs w:val="0"/>
          <w:sz w:val="18"/>
        </w:rPr>
        <w:instrText xml:space="preserve"> REF _Ref332980903 \h </w:instrText>
      </w:r>
      <w:r w:rsidR="003630C6" w:rsidRPr="003630C6">
        <w:rPr>
          <w:i w:val="0"/>
          <w:iCs w:val="0"/>
          <w:sz w:val="18"/>
        </w:rPr>
      </w:r>
      <w:r w:rsidR="003630C6" w:rsidRPr="003630C6">
        <w:rPr>
          <w:i w:val="0"/>
          <w:iCs w:val="0"/>
          <w:sz w:val="18"/>
        </w:rPr>
        <w:fldChar w:fldCharType="separate"/>
      </w:r>
      <w:r w:rsidR="003630C6" w:rsidRPr="003630C6">
        <w:rPr>
          <w:i w:val="0"/>
        </w:rPr>
        <w:t xml:space="preserve">Figure </w:t>
      </w:r>
      <w:r w:rsidR="003630C6" w:rsidRPr="003630C6">
        <w:rPr>
          <w:i w:val="0"/>
          <w:noProof/>
        </w:rPr>
        <w:t>1</w:t>
      </w:r>
      <w:r w:rsidR="003630C6" w:rsidRPr="003630C6">
        <w:rPr>
          <w:i w:val="0"/>
          <w:iCs w:val="0"/>
          <w:sz w:val="18"/>
        </w:rPr>
        <w:fldChar w:fldCharType="end"/>
      </w:r>
      <w:r w:rsidRPr="005569F5">
        <w:rPr>
          <w:i w:val="0"/>
          <w:iCs w:val="0"/>
          <w:sz w:val="18"/>
        </w:rPr>
        <w:t xml:space="preserve">, </w:t>
      </w:r>
      <w:r w:rsidRPr="005569F5">
        <w:rPr>
          <w:i w:val="0"/>
          <w:iCs w:val="0"/>
          <w:sz w:val="18"/>
        </w:rPr>
        <w:fldChar w:fldCharType="begin"/>
      </w:r>
      <w:r>
        <w:rPr>
          <w:i w:val="0"/>
          <w:iCs w:val="0"/>
          <w:sz w:val="18"/>
        </w:rPr>
        <w:instrText xml:space="preserve"> ADDIN EN.CITE &lt;EndNote&gt;&lt;Cite&gt;&lt;Author&gt;ABS&lt;/Author&gt;&lt;Year&gt;2015&lt;/Year&gt;&lt;RecNum&gt;620&lt;/RecNum&gt;&lt;DisplayText&gt;ABS (2015a); RBA (2016a); RBA (2015)&lt;/DisplayText&gt;&lt;record&gt;&lt;rec-number&gt;620&lt;/rec-number&gt;&lt;foreign-keys&gt;&lt;key app="EN" db-id="appp2stzkvtdxeesasxp0z5xxf29evxsrvr9" timestamp="1382498791"&gt;620&lt;/key&gt;&lt;/foreign-keys&gt;&lt;ref-type name="Report"&gt;27&lt;/ref-type&gt;&lt;contributors&gt;&lt;authors&gt;&lt;author&gt;ABS&lt;/author&gt;&lt;/authors&gt;&lt;/contributors&gt;&lt;titles&gt;&lt;title&gt;Consumer Price Index, Cat. 6401.0&lt;/title&gt;&lt;/titles&gt;&lt;dates&gt;&lt;year&gt;2015&lt;/year&gt;&lt;/dates&gt;&lt;publisher&gt;Australian Bureau of Statistics&lt;/publisher&gt;&lt;urls&gt;&lt;related-urls&gt;&lt;url&gt;http://www.abs.gov.au/ausstats/abs@.nsf/mf/6401.0&lt;/url&gt;&lt;/related-urls&gt;&lt;/urls&gt;&lt;/record&gt;&lt;/Cite&gt;&lt;Cite&gt;&lt;Author&gt;RBA&lt;/Author&gt;&lt;Year&gt;2016&lt;/Year&gt;&lt;RecNum&gt;1209&lt;/RecNum&gt;&lt;record&gt;&lt;rec-number&gt;1209&lt;/rec-number&gt;&lt;foreign-keys&gt;&lt;key app="EN" db-id="appp2stzkvtdxeesasxp0z5xxf29evxsrvr9" timestamp="1447820531"&gt;1209&lt;/key&gt;&lt;/foreign-keys&gt;&lt;ref-type name="Report"&gt;27&lt;/ref-type&gt;&lt;contributors&gt;&lt;authors&gt;&lt;author&gt;RBA&lt;/author&gt;&lt;/authors&gt;&lt;/contributors&gt;&lt;titles&gt;&lt;title&gt;F2.1 Capital market yields - government bonds - monthly&lt;/title&gt;&lt;/titles&gt;&lt;number&gt;30 April 2016&lt;/number&gt;&lt;dates&gt;&lt;year&gt;2016&lt;/year&gt;&lt;/dates&gt;&lt;publisher&gt;Reserve Bank of Australia&lt;/publisher&gt;&lt;urls&gt;&lt;related-urls&gt;&lt;url&gt;http://www.rba.gov.au/statistics/tables/index.html#interest-rates&lt;/url&gt;&lt;/related-urls&gt;&lt;/urls&gt;&lt;/record&gt;&lt;/Cite&gt;&lt;Cite&gt;&lt;Author&gt;RBA&lt;/Author&gt;&lt;Year&gt;2015&lt;/Year&gt;&lt;RecNum&gt;1208&lt;/RecNum&gt;&lt;record&gt;&lt;rec-number&gt;1208&lt;/rec-number&gt;&lt;foreign-keys&gt;&lt;key app="EN" db-id="appp2stzkvtdxeesasxp0z5xxf29evxsrvr9" timestamp="1447820367"&gt;1208&lt;/key&gt;&lt;/foreign-keys&gt;&lt;ref-type name="Web Page"&gt;12&lt;/ref-type&gt;&lt;contributors&gt;&lt;authors&gt;&lt;author&gt;RBA,&lt;/author&gt;&lt;/authors&gt;&lt;/contributors&gt;&lt;titles&gt;&lt;title&gt;F2 Capital market yields - government bonds - monthly (historical)&lt;/title&gt;&lt;/titles&gt;&lt;number&gt;18 November 2015&lt;/number&gt;&lt;dates&gt;&lt;year&gt;2015&lt;/year&gt;&lt;/dates&gt;&lt;publisher&gt;Reserve Bank of Australia&lt;/publisher&gt;&lt;urls&gt;&lt;related-urls&gt;&lt;url&gt;http://www.rba.gov.au/statistics/historical-data.html#interest-rates&lt;/url&gt;&lt;/related-urls&gt;&lt;/urls&gt;&lt;/record&gt;&lt;/Cite&gt;&lt;/EndNote&gt;</w:instrText>
      </w:r>
      <w:r w:rsidRPr="005569F5">
        <w:rPr>
          <w:i w:val="0"/>
          <w:iCs w:val="0"/>
          <w:sz w:val="18"/>
        </w:rPr>
        <w:fldChar w:fldCharType="separate"/>
      </w:r>
      <w:r>
        <w:rPr>
          <w:i w:val="0"/>
          <w:iCs w:val="0"/>
          <w:noProof/>
          <w:sz w:val="18"/>
        </w:rPr>
        <w:t>ABS (2015a); RBA (2016a); RBA (2015)</w:t>
      </w:r>
      <w:r w:rsidRPr="005569F5">
        <w:rPr>
          <w:i w:val="0"/>
          <w:iCs w:val="0"/>
          <w:sz w:val="18"/>
        </w:rPr>
        <w:fldChar w:fldCharType="end"/>
      </w:r>
      <w:r w:rsidRPr="005569F5">
        <w:rPr>
          <w:i w:val="0"/>
          <w:iCs w:val="0"/>
          <w:sz w:val="18"/>
        </w:rPr>
        <w:t>. The historical average rate is based on the last 10 years. The 15-year average</w:t>
      </w:r>
      <w:r>
        <w:rPr>
          <w:i w:val="0"/>
          <w:iCs w:val="0"/>
          <w:sz w:val="18"/>
        </w:rPr>
        <w:t xml:space="preserve"> rate</w:t>
      </w:r>
      <w:r w:rsidRPr="005569F5">
        <w:rPr>
          <w:i w:val="0"/>
          <w:iCs w:val="0"/>
          <w:sz w:val="18"/>
        </w:rPr>
        <w:t xml:space="preserve"> is 2.2 per cent and </w:t>
      </w:r>
      <w:r>
        <w:rPr>
          <w:i w:val="0"/>
          <w:iCs w:val="0"/>
          <w:sz w:val="18"/>
        </w:rPr>
        <w:t xml:space="preserve">the </w:t>
      </w:r>
      <w:r w:rsidRPr="005569F5">
        <w:rPr>
          <w:i w:val="0"/>
          <w:iCs w:val="0"/>
          <w:sz w:val="18"/>
        </w:rPr>
        <w:t>20-year average</w:t>
      </w:r>
      <w:r>
        <w:rPr>
          <w:i w:val="0"/>
          <w:iCs w:val="0"/>
          <w:sz w:val="18"/>
        </w:rPr>
        <w:t xml:space="preserve"> rate</w:t>
      </w:r>
      <w:r w:rsidRPr="005569F5">
        <w:rPr>
          <w:i w:val="0"/>
          <w:iCs w:val="0"/>
          <w:sz w:val="18"/>
        </w:rPr>
        <w:t xml:space="preserve"> is 2.7 per cent.</w:t>
      </w:r>
    </w:p>
  </w:footnote>
  <w:footnote w:id="7">
    <w:p w14:paraId="26302074" w14:textId="77777777" w:rsidR="00EB38F4" w:rsidRPr="0034663F" w:rsidRDefault="00EB38F4">
      <w:pPr>
        <w:pStyle w:val="FootnoteText"/>
        <w:rPr>
          <w:lang w:val="en-US"/>
        </w:rPr>
      </w:pPr>
      <w:r>
        <w:rPr>
          <w:rStyle w:val="FootnoteReference"/>
        </w:rPr>
        <w:footnoteRef/>
      </w:r>
      <w:r>
        <w:t xml:space="preserve"> </w:t>
      </w:r>
      <w:r>
        <w:rPr>
          <w:lang w:val="en-US"/>
        </w:rPr>
        <w:t>Except for medicine</w:t>
      </w:r>
    </w:p>
  </w:footnote>
  <w:footnote w:id="8">
    <w:p w14:paraId="1F59D9F5" w14:textId="77777777" w:rsidR="00EB38F4" w:rsidRPr="006E14DB" w:rsidRDefault="00EB38F4" w:rsidP="008414F6">
      <w:pPr>
        <w:pStyle w:val="FootnoteText"/>
        <w:rPr>
          <w:lang w:val="en-US"/>
        </w:rPr>
      </w:pPr>
      <w:r w:rsidRPr="006E14DB">
        <w:rPr>
          <w:rStyle w:val="FootnoteReference"/>
        </w:rPr>
        <w:footnoteRef/>
      </w:r>
      <w:r w:rsidRPr="006E14DB">
        <w:t xml:space="preserve"> </w:t>
      </w:r>
      <w:r>
        <w:t xml:space="preserve">Based on EFTSL of 2005 onwards students excluding CSP with no HECS-HELP discount, </w:t>
      </w:r>
      <w:r w:rsidRPr="006E14DB">
        <w:fldChar w:fldCharType="begin"/>
      </w:r>
      <w:r>
        <w:instrText xml:space="preserve"> ADDIN EN.CITE &lt;EndNote&gt;&lt;Cite&gt;&lt;Author&gt;Department of Education and Training&lt;/Author&gt;&lt;Year&gt;various years&lt;/Year&gt;&lt;RecNum&gt;751&lt;/RecNum&gt;&lt;DisplayText&gt;Department of Education and Training (various years-d)&lt;/DisplayText&gt;&lt;record&gt;&lt;rec-number&gt;751&lt;/rec-number&gt;&lt;foreign-keys&gt;&lt;key app="EN" db-id="appp2stzkvtdxeesasxp0z5xxf29evxsrvr9" timestamp="1389771809"&gt;751&lt;/key&gt;&lt;/foreign-keys&gt;&lt;ref-type name="Report"&gt;27&lt;/ref-type&gt;&lt;contributors&gt;&lt;authors&gt;&lt;author&gt;Department of Education and Training,&lt;/author&gt;&lt;/authors&gt;&lt;/contributors&gt;&lt;titles&gt;&lt;title&gt;Selected higher education statistics: students&lt;/title&gt;&lt;/titles&gt;&lt;dates&gt;&lt;year&gt;various years&lt;/year&gt;&lt;/dates&gt;&lt;publisher&gt;Department of Education and Training&lt;/publisher&gt;&lt;urls&gt;&lt;/urls&gt;&lt;/record&gt;&lt;/Cite&gt;&lt;/EndNote&gt;</w:instrText>
      </w:r>
      <w:r w:rsidRPr="006E14DB">
        <w:fldChar w:fldCharType="separate"/>
      </w:r>
      <w:r>
        <w:rPr>
          <w:noProof/>
        </w:rPr>
        <w:t>Department of Education and Training (various years-d)</w:t>
      </w:r>
      <w:r w:rsidRPr="006E14DB">
        <w:fldChar w:fldCharType="end"/>
      </w:r>
      <w:r w:rsidRPr="006E14DB">
        <w:t>, section 5: liability status categories</w:t>
      </w:r>
    </w:p>
  </w:footnote>
  <w:footnote w:id="9">
    <w:p w14:paraId="550B6159" w14:textId="77777777" w:rsidR="00EB38F4" w:rsidRDefault="00EB38F4" w:rsidP="003F05DD">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Training&lt;/Author&gt;&lt;Year&gt;2016&lt;/Year&gt;&lt;RecNum&gt;1522&lt;/RecNum&gt;&lt;DisplayText&gt;Department of Education and Training (2016c)&lt;/DisplayText&gt;&lt;record&gt;&lt;rec-number&gt;1522&lt;/rec-number&gt;&lt;foreign-keys&gt;&lt;key app="EN" db-id="appp2stzkvtdxeesasxp0z5xxf29evxsrvr9" timestamp="1475546539"&gt;1522&lt;/key&gt;&lt;/foreign-keys&gt;&lt;ref-type name="Report"&gt;27&lt;/ref-type&gt;&lt;contributors&gt;&lt;authors&gt;&lt;author&gt;Department of Education and Training,&lt;/author&gt;&lt;/authors&gt;&lt;/contributors&gt;&lt;titles&gt;&lt;title&gt;FAQs - New Zealand special category visa holders&lt;/title&gt;&lt;/titles&gt;&lt;dates&gt;&lt;year&gt;2016&lt;/year&gt;&lt;/dates&gt;&lt;publisher&gt;Department of Education and Training&lt;/publisher&gt;&lt;urls&gt;&lt;related-urls&gt;&lt;url&gt;https://www.education.gov.au/faqs-new-zealand-special-category-visa-holders&lt;/url&gt;&lt;/related-urls&gt;&lt;/urls&gt;&lt;/record&gt;&lt;/Cite&gt;&lt;/EndNote&gt;</w:instrText>
      </w:r>
      <w:r>
        <w:fldChar w:fldCharType="separate"/>
      </w:r>
      <w:r>
        <w:rPr>
          <w:noProof/>
        </w:rPr>
        <w:t>Department of Education and Training (2016c)</w:t>
      </w:r>
      <w:r>
        <w:fldChar w:fldCharType="end"/>
      </w:r>
    </w:p>
  </w:footnote>
  <w:footnote w:id="10">
    <w:p w14:paraId="30A268E7" w14:textId="77777777" w:rsidR="00EB38F4" w:rsidRPr="009F1309" w:rsidRDefault="00EB38F4" w:rsidP="00DB231A">
      <w:pPr>
        <w:pStyle w:val="FootnoteText"/>
        <w:rPr>
          <w:lang w:val="en-US"/>
        </w:rPr>
      </w:pPr>
      <w:r>
        <w:rPr>
          <w:rStyle w:val="FootnoteReference"/>
        </w:rPr>
        <w:footnoteRef/>
      </w:r>
      <w:r>
        <w:t xml:space="preserve"> </w:t>
      </w:r>
      <w:r>
        <w:rPr>
          <w:lang w:val="en-US"/>
        </w:rPr>
        <w:t xml:space="preserve">Student contributions are indexed to the Higher Education Grant Index (HEGI); a combination of CPI and the wage price index. From 2018, CPI will replace HEGI as a result of the Budget Savings (Omnibus) Bill 2016. </w:t>
      </w:r>
    </w:p>
  </w:footnote>
  <w:footnote w:id="11">
    <w:p w14:paraId="321C2CA7" w14:textId="5B56F088" w:rsidR="00EB38F4" w:rsidRPr="006E14DB" w:rsidRDefault="00EB38F4" w:rsidP="00DB231A">
      <w:pPr>
        <w:pStyle w:val="FootnoteText"/>
        <w:rPr>
          <w:lang w:val="en-US"/>
        </w:rPr>
      </w:pPr>
      <w:r w:rsidRPr="006E14DB">
        <w:rPr>
          <w:rStyle w:val="FootnoteReference"/>
        </w:rPr>
        <w:footnoteRef/>
      </w:r>
      <w:r w:rsidRPr="006E14DB">
        <w:t xml:space="preserve"> </w:t>
      </w:r>
      <w:r>
        <w:t xml:space="preserve">The 1989 student contribution was indexed to 2016 dollars using CPI, </w:t>
      </w:r>
      <w:r w:rsidRPr="007540E4">
        <w:fldChar w:fldCharType="begin"/>
      </w:r>
      <w:r w:rsidR="00F945A9">
        <w:instrText xml:space="preserve"> ADDIN EN.CITE &lt;EndNote&gt;&lt;Cite&gt;&lt;Author&gt;ABS&lt;/Author&gt;&lt;Year&gt;2016&lt;/Year&gt;&lt;RecNum&gt;1332&lt;/RecNum&gt;&lt;DisplayText&gt;ABS (2016)&lt;/DisplayText&gt;&lt;record&gt;&lt;rec-number&gt;1332&lt;/rec-number&gt;&lt;foreign-keys&gt;&lt;key app="EN" db-id="appp2stzkvtdxeesasxp0z5xxf29evxsrvr9" timestamp="1455833148"&gt;1332&lt;/key&gt;&lt;/foreign-keys&gt;&lt;ref-type name="Report"&gt;27&lt;/ref-type&gt;&lt;contributors&gt;&lt;authors&gt;&lt;author&gt;ABS&lt;/author&gt;&lt;/authors&gt;&lt;/contributors&gt;&lt;titles&gt;&lt;title&gt;Consumer Price Index, Cat. 6401.0&lt;/title&gt;&lt;/titles&gt;&lt;dates&gt;&lt;year&gt;2016&lt;/year&gt;&lt;/dates&gt;&lt;publisher&gt;Australian Bureau of Statistics&lt;/publisher&gt;&lt;urls&gt;&lt;/urls&gt;&lt;/record&gt;&lt;/Cite&gt;&lt;/EndNote&gt;</w:instrText>
      </w:r>
      <w:r w:rsidRPr="007540E4">
        <w:fldChar w:fldCharType="separate"/>
      </w:r>
      <w:r w:rsidR="00F945A9">
        <w:rPr>
          <w:noProof/>
        </w:rPr>
        <w:t>ABS (2016)</w:t>
      </w:r>
      <w:r w:rsidRPr="007540E4">
        <w:fldChar w:fldCharType="end"/>
      </w:r>
      <w:r w:rsidRPr="007540E4">
        <w:t xml:space="preserve">; </w:t>
      </w:r>
      <w:r w:rsidRPr="007540E4">
        <w:fldChar w:fldCharType="begin"/>
      </w:r>
      <w:r>
        <w:instrText xml:space="preserve"> ADDIN EN.CITE &lt;EndNote&gt;&lt;Cite&gt;&lt;Author&gt;Australian government&lt;/Author&gt;&lt;Year&gt;2016&lt;/Year&gt;&lt;RecNum&gt;1444&lt;/RecNum&gt;&lt;DisplayText&gt;Australian Government (2016)&lt;/DisplayText&gt;&lt;record&gt;&lt;rec-number&gt;1444&lt;/rec-number&gt;&lt;foreign-keys&gt;&lt;key app="EN" db-id="appp2stzkvtdxeesasxp0z5xxf29evxsrvr9" timestamp="1464570651"&gt;1444&lt;/key&gt;&lt;/foreign-keys&gt;&lt;ref-type name="Report"&gt;27&lt;/ref-type&gt;&lt;contributors&gt;&lt;authors&gt;&lt;author&gt;Australian Government,&lt;/author&gt;&lt;/authors&gt;&lt;/contributors&gt;&lt;titles&gt;&lt;title&gt;Budget 2016-17: Budget Strategy and Outlook Budget Paper No. 1&lt;/title&gt;&lt;/titles&gt;&lt;dates&gt;&lt;year&gt;2016&lt;/year&gt;&lt;/dates&gt;&lt;publisher&gt;The Commonwealth of Australia&lt;/publisher&gt;&lt;urls&gt;&lt;/urls&gt;&lt;/record&gt;&lt;/Cite&gt;&lt;/EndNote&gt;</w:instrText>
      </w:r>
      <w:r w:rsidRPr="007540E4">
        <w:fldChar w:fldCharType="separate"/>
      </w:r>
      <w:r>
        <w:rPr>
          <w:noProof/>
        </w:rPr>
        <w:t>Australian Government (2016)</w:t>
      </w:r>
      <w:r w:rsidRPr="007540E4">
        <w:fldChar w:fldCharType="end"/>
      </w:r>
      <w:r w:rsidRPr="007540E4">
        <w:t xml:space="preserve">, p. 1-8; </w:t>
      </w:r>
      <w:r w:rsidRPr="007540E4">
        <w:fldChar w:fldCharType="begin"/>
      </w:r>
      <w:r>
        <w:instrText xml:space="preserve"> ADDIN EN.CITE &lt;EndNote&gt;&lt;Cite&gt;&lt;Author&gt;Department of Education and Training&lt;/Author&gt;&lt;Year&gt;2015&lt;/Year&gt;&lt;RecNum&gt;1388&lt;/RecNum&gt;&lt;DisplayText&gt;Department of Education and Training (2015b)&lt;/DisplayText&gt;&lt;record&gt;&lt;rec-number&gt;1388&lt;/rec-number&gt;&lt;foreign-keys&gt;&lt;key app="EN" db-id="appp2stzkvtdxeesasxp0z5xxf29evxsrvr9" timestamp="1459819659"&gt;1388&lt;/key&gt;&lt;/foreign-keys&gt;&lt;ref-type name="Web Page"&gt;12&lt;/ref-type&gt;&lt;contributors&gt;&lt;authors&gt;&lt;author&gt;Department of Education and Training,&lt;/author&gt;&lt;/authors&gt;&lt;/contributors&gt;&lt;titles&gt;&lt;title&gt;Allocation of units of study to funding clusters and student contribution bands according to field of education codes for 2016&lt;/title&gt;&lt;/titles&gt;&lt;dates&gt;&lt;year&gt;2015&lt;/year&gt;&lt;/dates&gt;&lt;publisher&gt;Department of Education and Training&lt;/publisher&gt;&lt;urls&gt;&lt;related-urls&gt;&lt;url&gt;https://docs.education.gov.au/system/files/doc/other/2016_allocation_of_units_of_study_revised_2015_09_23.pdf&lt;/url&gt;&lt;/related-urls&gt;&lt;/urls&gt;&lt;/record&gt;&lt;/Cite&gt;&lt;/EndNote&gt;</w:instrText>
      </w:r>
      <w:r w:rsidRPr="007540E4">
        <w:fldChar w:fldCharType="separate"/>
      </w:r>
      <w:r>
        <w:rPr>
          <w:noProof/>
        </w:rPr>
        <w:t>Department of Education and Training (2015b)</w:t>
      </w:r>
      <w:r w:rsidRPr="007540E4">
        <w:fldChar w:fldCharType="end"/>
      </w:r>
      <w:r w:rsidRPr="007540E4">
        <w:t>.</w:t>
      </w:r>
    </w:p>
  </w:footnote>
  <w:footnote w:id="12">
    <w:p w14:paraId="7DE9E1E6" w14:textId="77777777" w:rsidR="00EB38F4" w:rsidRPr="00273A33" w:rsidRDefault="00EB38F4" w:rsidP="00FF3D55">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Training&lt;/Author&gt;&lt;Year&gt;2015&lt;/Year&gt;&lt;RecNum&gt;1151&lt;/RecNum&gt;&lt;DisplayText&gt;Department of Education and Training (2015d)&lt;/DisplayText&gt;&lt;record&gt;&lt;rec-number&gt;1151&lt;/rec-number&gt;&lt;foreign-keys&gt;&lt;key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Training&lt;/publisher&gt;&lt;urls&gt;&lt;/urls&gt;&lt;/record&gt;&lt;/Cite&gt;&lt;/EndNote&gt;</w:instrText>
      </w:r>
      <w:r>
        <w:fldChar w:fldCharType="separate"/>
      </w:r>
      <w:r>
        <w:rPr>
          <w:noProof/>
        </w:rPr>
        <w:t>Department of Education and Training (2015d)</w:t>
      </w:r>
      <w:r>
        <w:fldChar w:fldCharType="end"/>
      </w:r>
      <w:r>
        <w:t xml:space="preserve">; </w:t>
      </w:r>
      <w:r>
        <w:fldChar w:fldCharType="begin"/>
      </w:r>
      <w:r>
        <w:instrText xml:space="preserve"> ADDIN EN.CITE &lt;EndNote&gt;&lt;Cite&gt;&lt;Author&gt;Department of Education and Training&lt;/Author&gt;&lt;Year&gt;2015&lt;/Year&gt;&lt;RecNum&gt;1166&lt;/RecNum&gt;&lt;DisplayText&gt;Department of Education and Training (2015e)&lt;/DisplayText&gt;&lt;record&gt;&lt;rec-number&gt;1166&lt;/rec-number&gt;&lt;foreign-keys&gt;&lt;key app="EN" db-id="appp2stzkvtdxeesasxp0z5xxf29evxsrvr9" timestamp="1440716939"&gt;1166&lt;/key&gt;&lt;/foreign-keys&gt;&lt;ref-type name="Report"&gt;27&lt;/ref-type&gt;&lt;contributors&gt;&lt;authors&gt;&lt;author&gt;Department of Education and Training,&lt;/author&gt;&lt;/authors&gt;&lt;/contributors&gt;&lt;titles&gt;&lt;title&gt;Students: Selected higher education statistics 2014&lt;/title&gt;&lt;/titles&gt;&lt;dates&gt;&lt;year&gt;2015&lt;/year&gt;&lt;/dates&gt;&lt;publisher&gt;Department of Education and Training&lt;/publisher&gt;&lt;urls&gt;&lt;/urls&gt;&lt;/record&gt;&lt;/Cite&gt;&lt;/EndNote&gt;</w:instrText>
      </w:r>
      <w:r>
        <w:fldChar w:fldCharType="separate"/>
      </w:r>
      <w:r>
        <w:rPr>
          <w:noProof/>
        </w:rPr>
        <w:t>Department of Education and Training (2015e)</w:t>
      </w:r>
      <w:r>
        <w:fldChar w:fldCharType="end"/>
      </w:r>
      <w:r>
        <w:t>, section 5, table 5.1</w:t>
      </w:r>
    </w:p>
  </w:footnote>
  <w:footnote w:id="13">
    <w:p w14:paraId="108C2F97" w14:textId="77777777" w:rsidR="00EB38F4" w:rsidRPr="000B0FDA" w:rsidRDefault="00EB38F4" w:rsidP="00FF3D55">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Training&lt;/Author&gt;&lt;Year&gt;2016&lt;/Year&gt;&lt;RecNum&gt;1281&lt;/RecNum&gt;&lt;DisplayText&gt;Department of Education and Training (2016f); Norton and Cakitaki (2016)&lt;/DisplayText&gt;&lt;record&gt;&lt;rec-number&gt;1281&lt;/rec-number&gt;&lt;foreign-keys&gt;&lt;key app="EN" db-id="appp2stzkvtdxeesasxp0z5xxf29evxsrvr9" timestamp="1454300884"&gt;1281&lt;/key&gt;&lt;/foreign-keys&gt;&lt;ref-type name="Report"&gt;27&lt;/ref-type&gt;&lt;contributors&gt;&lt;authors&gt;&lt;author&gt;Department of Education and Training,&lt;/author&gt;&lt;/authors&gt;&lt;/contributors&gt;&lt;titles&gt;&lt;title&gt;uCube - Higher education statistics&lt;/title&gt;&lt;/titles&gt;&lt;dates&gt;&lt;year&gt;2016&lt;/year&gt;&lt;/dates&gt;&lt;publisher&gt;Department of Education and Training&lt;/publisher&gt;&lt;urls&gt;&lt;related-urls&gt;&lt;url&gt;http://highereducationstatistics.education.gov.au/&lt;/url&gt;&lt;/related-urls&gt;&lt;/urls&gt;&lt;/record&gt;&lt;/Cite&gt;&lt;Cite&gt;&lt;Author&gt;Norton&lt;/Author&gt;&lt;Year&gt;2016&lt;/Year&gt;&lt;RecNum&gt;1507&lt;/RecNum&gt;&lt;record&gt;&lt;rec-number&gt;1507&lt;/rec-number&gt;&lt;foreign-keys&gt;&lt;key app="EN" db-id="appp2stzkvtdxeesasxp0z5xxf29evxsrvr9" timestamp="1471334601"&gt;1507&lt;/key&gt;&lt;/foreign-keys&gt;&lt;ref-type name="Report"&gt;27&lt;/ref-type&gt;&lt;contributors&gt;&lt;authors&gt;&lt;author&gt;Norton, A.&lt;/author&gt;&lt;author&gt;Cakitaki, B.&lt;/author&gt;&lt;/authors&gt;&lt;/contributors&gt;&lt;titles&gt;&lt;title&gt;Mapping Australian higher education 2016&lt;/title&gt;&lt;/titles&gt;&lt;dates&gt;&lt;year&gt;2016&lt;/year&gt;&lt;/dates&gt;&lt;publisher&gt;Grattan Institute&lt;/publisher&gt;&lt;urls&gt;&lt;/urls&gt;&lt;/record&gt;&lt;/Cite&gt;&lt;/EndNote&gt;</w:instrText>
      </w:r>
      <w:r>
        <w:fldChar w:fldCharType="separate"/>
      </w:r>
      <w:r>
        <w:rPr>
          <w:noProof/>
        </w:rPr>
        <w:t>Department of Education and Training (2016f); Norton and Cakitaki (2016)</w:t>
      </w:r>
      <w:r>
        <w:fldChar w:fldCharType="end"/>
      </w:r>
    </w:p>
  </w:footnote>
  <w:footnote w:id="14">
    <w:p w14:paraId="6D0A7138" w14:textId="048B3F53" w:rsidR="00EB38F4" w:rsidRPr="00970179" w:rsidRDefault="00EB38F4" w:rsidP="00DC7A7D">
      <w:pPr>
        <w:pStyle w:val="FootnoteText"/>
        <w:rPr>
          <w:lang w:val="en-US"/>
        </w:rPr>
      </w:pPr>
      <w:r>
        <w:rPr>
          <w:rStyle w:val="FootnoteReference"/>
        </w:rPr>
        <w:footnoteRef/>
      </w:r>
      <w:r>
        <w:t xml:space="preserve"> </w:t>
      </w:r>
      <w:r>
        <w:rPr>
          <w:lang w:val="en-US"/>
        </w:rPr>
        <w:t>2016 dollars inflated by CPI</w:t>
      </w:r>
      <w:r w:rsidR="00CA1555">
        <w:rPr>
          <w:lang w:val="en-US"/>
        </w:rPr>
        <w:t xml:space="preserve">, </w:t>
      </w:r>
      <w:r w:rsidR="00CA1555">
        <w:rPr>
          <w:lang w:val="en-US"/>
        </w:rPr>
        <w:fldChar w:fldCharType="begin"/>
      </w:r>
      <w:r w:rsidR="00CA1555">
        <w:rPr>
          <w:lang w:val="en-US"/>
        </w:rPr>
        <w:instrText xml:space="preserve"> ADDIN EN.CITE &lt;EndNote&gt;&lt;Cite&gt;&lt;Author&gt;ABS&lt;/Author&gt;&lt;Year&gt;2016&lt;/Year&gt;&lt;RecNum&gt;1332&lt;/RecNum&gt;&lt;DisplayText&gt;ABS (2016)&lt;/DisplayText&gt;&lt;record&gt;&lt;rec-number&gt;1332&lt;/rec-number&gt;&lt;foreign-keys&gt;&lt;key app="EN" db-id="appp2stzkvtdxeesasxp0z5xxf29evxsrvr9" timestamp="1455833148"&gt;1332&lt;/key&gt;&lt;/foreign-keys&gt;&lt;ref-type name="Report"&gt;27&lt;/ref-type&gt;&lt;contributors&gt;&lt;authors&gt;&lt;author&gt;ABS&lt;/author&gt;&lt;/authors&gt;&lt;/contributors&gt;&lt;titles&gt;&lt;title&gt;Consumer Price Index, Cat. 6401.0&lt;/title&gt;&lt;/titles&gt;&lt;dates&gt;&lt;year&gt;2016&lt;/year&gt;&lt;/dates&gt;&lt;publisher&gt;Australian Bureau of Statistics&lt;/publisher&gt;&lt;urls&gt;&lt;/urls&gt;&lt;/record&gt;&lt;/Cite&gt;&lt;/EndNote&gt;</w:instrText>
      </w:r>
      <w:r w:rsidR="00CA1555">
        <w:rPr>
          <w:lang w:val="en-US"/>
        </w:rPr>
        <w:fldChar w:fldCharType="separate"/>
      </w:r>
      <w:r w:rsidR="00CA1555">
        <w:rPr>
          <w:noProof/>
          <w:lang w:val="en-US"/>
        </w:rPr>
        <w:t>ABS (2016)</w:t>
      </w:r>
      <w:r w:rsidR="00CA1555">
        <w:rPr>
          <w:lang w:val="en-US"/>
        </w:rPr>
        <w:fldChar w:fldCharType="end"/>
      </w:r>
    </w:p>
  </w:footnote>
  <w:footnote w:id="15">
    <w:p w14:paraId="44A6687B" w14:textId="77777777" w:rsidR="00EB38F4" w:rsidRPr="006E14DB" w:rsidRDefault="00EB38F4" w:rsidP="00DC7A7D">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&lt;EndNote&gt;&lt;Cite&gt;&lt;Author&gt;Senate&lt;/Author&gt;&lt;Year&gt;2015&lt;/Year&gt;&lt;RecNum&gt;1202&lt;/RecNum&gt;&lt;DisplayText&gt;Senate Education and Employment References Committee (2015)&lt;/DisplayText&gt;&lt;record&gt;&lt;rec-number&gt;1202&lt;/rec-number&gt;&lt;foreign-keys&gt;&lt;key app="EN" db-id="appp2stzkvtdxeesasxp0z5xxf29evxsrvr9" timestamp="1447655599"&gt;1202&lt;/key&gt;&lt;/foreign-keys&gt;&lt;ref-type name="Report"&gt;27&lt;/ref-type&gt;&lt;contributors&gt;&lt;authors&gt;&lt;author&gt;Senate Education and Employment References Committee,&lt;/author&gt;&lt;/authors&gt;&lt;/contributors&gt;&lt;titles&gt;&lt;title&gt;Getting our money&amp;apos;s worth: the operation, regulation and funding of private vocational education and training (VET) providers in Australia&lt;/title&gt;&lt;/titles&gt;&lt;dates&gt;&lt;year&gt;2015&lt;/year&gt;&lt;/dates&gt;&lt;publisher&gt;Senate Education and Employment References Committee&lt;/publisher&gt;&lt;urls&gt;&lt;/urls&gt;&lt;/record&gt;&lt;/Cite&gt;&lt;/EndNote&gt;</w:instrText>
      </w:r>
      <w:r w:rsidRPr="006E14DB">
        <w:fldChar w:fldCharType="separate"/>
      </w:r>
      <w:r w:rsidRPr="006E14DB">
        <w:rPr>
          <w:noProof/>
        </w:rPr>
        <w:t>Senate Education and Employment References Committee (2015)</w:t>
      </w:r>
      <w:r w:rsidRPr="006E14DB">
        <w:fldChar w:fldCharType="end"/>
      </w:r>
    </w:p>
  </w:footnote>
  <w:footnote w:id="16">
    <w:p w14:paraId="3F030954" w14:textId="61D88785" w:rsidR="00EB38F4" w:rsidRPr="002503AD" w:rsidRDefault="00EB38F4" w:rsidP="00DC7A7D">
      <w:pPr>
        <w:pStyle w:val="FootnoteText"/>
        <w:rPr>
          <w:lang w:val="en-US"/>
        </w:rPr>
      </w:pPr>
      <w:r>
        <w:rPr>
          <w:rStyle w:val="FootnoteReference"/>
        </w:rPr>
        <w:footnoteRef/>
      </w:r>
      <w:r>
        <w:t xml:space="preserve"> </w:t>
      </w:r>
      <w:r>
        <w:fldChar w:fldCharType="begin"/>
      </w:r>
      <w:r>
        <w:instrText xml:space="preserve"> ADDIN EN.CITE &lt;EndNote&gt;&lt;Cite&gt;&lt;Author&gt;Ryan&lt;/Author&gt;&lt;Year&gt;2016&lt;/Year&gt;&lt;RecNum&gt;1429&lt;/RecNum&gt;&lt;DisplayText&gt;Ryan (2016)&lt;/DisplayText&gt;&lt;record&gt;&lt;rec-number&gt;1429&lt;/rec-number&gt;&lt;foreign-keys&gt;&lt;key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fldChar w:fldCharType="separate"/>
      </w:r>
      <w:r>
        <w:rPr>
          <w:noProof/>
        </w:rPr>
        <w:t>Ryan (2016)</w:t>
      </w:r>
      <w:r>
        <w:fldChar w:fldCharType="end"/>
      </w:r>
      <w:r>
        <w:t>, p. 14</w:t>
      </w:r>
    </w:p>
  </w:footnote>
  <w:footnote w:id="17">
    <w:p w14:paraId="7289C2C4" w14:textId="77777777" w:rsidR="00EB38F4" w:rsidRPr="006E14DB" w:rsidRDefault="00EB38F4" w:rsidP="00DC7A7D">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&lt;EndNote&gt;&lt;Cite&gt;&lt;Author&gt;NCVER&lt;/Author&gt;&lt;Year&gt;2015&lt;/Year&gt;&lt;RecNum&gt;1203&lt;/RecNum&gt;&lt;DisplayText&gt;NCVER (2015)&lt;/DisplayText&gt;&lt;record&gt;&lt;rec-number&gt;1203&lt;/rec-number&gt;&lt;foreign-keys&gt;&lt;key app="EN" db-id="appp2stzkvtdxeesasxp0z5xxf29evxsrvr9" timestamp="1447715779"&gt;1203&lt;/key&gt;&lt;/foreign-keys&gt;&lt;ref-type name="Report"&gt;27&lt;/ref-type&gt;&lt;contributors&gt;&lt;authors&gt;&lt;author&gt;NCVER&lt;/author&gt;&lt;/authors&gt;&lt;/contributors&gt;&lt;titles&gt;&lt;title&gt;A preliminary analysis of the outcomes of students assisted by VET FEE-HELP&lt;/title&gt;&lt;/titles&gt;&lt;dates&gt;&lt;year&gt;2015&lt;/year&gt;&lt;/dates&gt;&lt;publisher&gt;National Centre for Vocational Education Research&lt;/publisher&gt;&lt;urls&gt;&lt;/urls&gt;&lt;/record&gt;&lt;/Cite&gt;&lt;/EndNote&gt;</w:instrText>
      </w:r>
      <w:r w:rsidRPr="006E14DB">
        <w:fldChar w:fldCharType="separate"/>
      </w:r>
      <w:r w:rsidRPr="006E14DB">
        <w:rPr>
          <w:noProof/>
        </w:rPr>
        <w:t>NCVER (2015)</w:t>
      </w:r>
      <w:r w:rsidRPr="006E14DB">
        <w:fldChar w:fldCharType="end"/>
      </w:r>
    </w:p>
  </w:footnote>
  <w:footnote w:id="18">
    <w:p w14:paraId="2A01BE95" w14:textId="37627ACD" w:rsidR="00EB38F4" w:rsidRPr="002F7E59" w:rsidRDefault="00EB38F4">
      <w:pPr>
        <w:pStyle w:val="FootnoteText"/>
        <w:rPr>
          <w:lang w:val="en-US"/>
        </w:rPr>
      </w:pPr>
      <w:r>
        <w:rPr>
          <w:rStyle w:val="FootnoteReference"/>
        </w:rPr>
        <w:footnoteRef/>
      </w:r>
      <w:r>
        <w:t xml:space="preserve"> 2016 dollars inflated by CPI, </w:t>
      </w:r>
      <w:r w:rsidRPr="006E14DB">
        <w:fldChar w:fldCharType="begin"/>
      </w:r>
      <w:r w:rsidRPr="006E14DB">
        <w:instrText xml:space="preserve"> ADDIN EN.CITE &lt;EndNote&gt;&lt;Cite&gt;&lt;Author&gt;Ryan&lt;/Author&gt;&lt;Year&gt;2016&lt;/Year&gt;&lt;RecNum&gt;1429&lt;/RecNum&gt;&lt;DisplayText&gt;Ryan (2016)&lt;/DisplayText&gt;&lt;record&gt;&lt;rec-number&gt;1429&lt;/rec-number&gt;&lt;foreign-keys&gt;&lt;key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rsidRPr="006E14DB">
        <w:fldChar w:fldCharType="separate"/>
      </w:r>
      <w:r w:rsidRPr="006E14DB">
        <w:rPr>
          <w:noProof/>
        </w:rPr>
        <w:t>Ryan (2016)</w:t>
      </w:r>
      <w:r w:rsidRPr="006E14DB">
        <w:fldChar w:fldCharType="end"/>
      </w:r>
      <w:r>
        <w:t>, p. 17. The average lending per EFTSL grew even quicker</w:t>
      </w:r>
      <w:r w:rsidR="00CA1555">
        <w:t xml:space="preserve"> during the same period</w:t>
      </w:r>
      <w:r>
        <w:t>.</w:t>
      </w:r>
    </w:p>
  </w:footnote>
  <w:footnote w:id="19">
    <w:p w14:paraId="1FF92AD4" w14:textId="77777777" w:rsidR="00EB38F4" w:rsidRPr="006E14DB" w:rsidRDefault="00EB38F4" w:rsidP="00903DF8">
      <w:pPr>
        <w:pStyle w:val="FootnoteText"/>
      </w:pPr>
      <w:r w:rsidRPr="006E14DB">
        <w:rPr>
          <w:rStyle w:val="FootnoteReference"/>
        </w:rPr>
        <w:footnoteRef/>
      </w:r>
      <w:r w:rsidRPr="006E14DB">
        <w:t xml:space="preserve"> Higher Education Support (VET) Guideline 2015. The Australian Competition and Consumer Commission (ACCC) has taken separate legal action under trade practices law against several VET FEE-HELP providers: </w:t>
      </w:r>
      <w:r w:rsidRPr="006E14DB">
        <w:fldChar w:fldCharType="begin"/>
      </w:r>
      <w:r w:rsidRPr="006E14DB">
        <w:instrText xml:space="preserve"> ADDIN EN.CITE &lt;EndNote&gt;&lt;Cite&gt;&lt;Author&gt;ACCC&lt;/Author&gt;&lt;Year&gt;2015&lt;/Year&gt;&lt;RecNum&gt;1369&lt;/RecNum&gt;&lt;DisplayText&gt;ACCC (2015)&lt;/DisplayText&gt;&lt;record&gt;&lt;rec-number&gt;1369&lt;/rec-number&gt;&lt;foreign-keys&gt;&lt;key app="EN" db-id="appp2stzkvtdxeesasxp0z5xxf29evxsrvr9" timestamp="1457765509"&gt;1369&lt;/key&gt;&lt;/foreign-keys&gt;&lt;ref-type name="Report"&gt;27&lt;/ref-type&gt;&lt;contributors&gt;&lt;authors&gt;&lt;author&gt;ACCC&lt;/author&gt;&lt;/authors&gt;&lt;/contributors&gt;&lt;titles&gt;&lt;title&gt;ACCC takes action against education services provider Acquire Learning&lt;/title&gt;&lt;/titles&gt;&lt;dates&gt;&lt;year&gt;2015&lt;/year&gt;&lt;/dates&gt;&lt;publisher&gt;Australian Competition and Consumer Commission&lt;/publisher&gt;&lt;urls&gt;&lt;related-urls&gt;&lt;url&gt;http://www.accc.gov.au/media-release/accc-takes-action-against-education-services-broker-acquire-learning&lt;/url&gt;&lt;/related-urls&gt;&lt;/urls&gt;&lt;/record&gt;&lt;/Cite&gt;&lt;/EndNote&gt;</w:instrText>
      </w:r>
      <w:r w:rsidRPr="006E14DB">
        <w:fldChar w:fldCharType="separate"/>
      </w:r>
      <w:r w:rsidRPr="006E14DB">
        <w:rPr>
          <w:noProof/>
        </w:rPr>
        <w:t>ACCC (2015)</w:t>
      </w:r>
      <w:r w:rsidRPr="006E14DB">
        <w:fldChar w:fldCharType="end"/>
      </w:r>
      <w:r>
        <w:t xml:space="preserve">. </w:t>
      </w:r>
      <w:r>
        <w:fldChar w:fldCharType="begin"/>
      </w:r>
      <w:r>
        <w:instrText xml:space="preserve"> ADDIN EN.CITE &lt;EndNote&gt;&lt;Cite&gt;&lt;Author&gt;Birmingham&lt;/Author&gt;&lt;Year&gt;2016&lt;/Year&gt;&lt;RecNum&gt;1523&lt;/RecNum&gt;&lt;DisplayText&gt;Birmingham (2016)&lt;/DisplayText&gt;&lt;record&gt;&lt;rec-number&gt;1523&lt;/rec-number&gt;&lt;foreign-keys&gt;&lt;key app="EN" db-id="appp2stzkvtdxeesasxp0z5xxf29evxsrvr9" timestamp="1475816847"&gt;1523&lt;/key&gt;&lt;/foreign-keys&gt;&lt;ref-type name="Report"&gt;27&lt;/ref-type&gt;&lt;contributors&gt;&lt;authors&gt;&lt;author&gt;Birmingham, S.&lt;/author&gt;&lt;/authors&gt;&lt;/contributors&gt;&lt;titles&gt;&lt;title&gt;Media release: New VET Student Loans a win-win for students and taxpayers&lt;/title&gt;&lt;/titles&gt;&lt;dates&gt;&lt;year&gt;2016&lt;/year&gt;&lt;pub-dates&gt;&lt;date&gt;5 October 2016&lt;/date&gt;&lt;/pub-dates&gt;&lt;/dates&gt;&lt;publisher&gt;Australian Government&lt;/publisher&gt;&lt;urls&gt;&lt;related-urls&gt;&lt;url&gt;http://www.senatorbirmingham.com.au/Latest-News/ID/3227/New-VET-Student-Loans-a-win-win-for-students-and-taxpayers&lt;/url&gt;&lt;/related-urls&gt;&lt;/urls&gt;&lt;/record&gt;&lt;/Cite&gt;&lt;/EndNote&gt;</w:instrText>
      </w:r>
      <w:r>
        <w:fldChar w:fldCharType="separate"/>
      </w:r>
      <w:r>
        <w:rPr>
          <w:noProof/>
        </w:rPr>
        <w:t>Birmingham (2016)</w:t>
      </w:r>
      <w:r>
        <w:fldChar w:fldCharType="end"/>
      </w:r>
    </w:p>
  </w:footnote>
  <w:footnote w:id="20">
    <w:p w14:paraId="7C55FBEE" w14:textId="77777777" w:rsidR="00EB38F4" w:rsidRPr="005E3CB2" w:rsidRDefault="00EB38F4" w:rsidP="00DC7A7D">
      <w:pPr>
        <w:pStyle w:val="FootnoteText"/>
        <w:rPr>
          <w:lang w:val="en-US"/>
        </w:rPr>
      </w:pPr>
      <w:r>
        <w:rPr>
          <w:rStyle w:val="FootnoteReference"/>
        </w:rPr>
        <w:footnoteRef/>
      </w:r>
      <w:r>
        <w:t xml:space="preserve"> </w:t>
      </w:r>
      <w:r>
        <w:rPr>
          <w:lang w:val="en-US"/>
        </w:rPr>
        <w:t>Real growth adjusted by CPI</w:t>
      </w:r>
    </w:p>
  </w:footnote>
  <w:footnote w:id="21">
    <w:p w14:paraId="09AEC6B6" w14:textId="77777777" w:rsidR="00EB38F4" w:rsidRPr="00696477" w:rsidRDefault="00EB38F4" w:rsidP="00663825">
      <w:pPr>
        <w:pStyle w:val="FootnoteText"/>
        <w:rPr>
          <w:lang w:val="en-US"/>
        </w:rPr>
      </w:pPr>
      <w:r>
        <w:rPr>
          <w:rStyle w:val="FootnoteReference"/>
        </w:rPr>
        <w:footnoteRef/>
      </w:r>
      <w:r>
        <w:t xml:space="preserve"> </w:t>
      </w:r>
      <w:r w:rsidRPr="006E14DB">
        <w:fldChar w:fldCharType="begin"/>
      </w:r>
      <w:r w:rsidRPr="006E14DB">
        <w:instrText xml:space="preserve"> ADDIN EN.CITE &lt;EndNote&gt;&lt;Cite&gt;&lt;Author&gt;Wran&lt;/Author&gt;&lt;Year&gt;1988&lt;/Year&gt;&lt;RecNum&gt;125&lt;/RecNum&gt;&lt;DisplayText&gt;Wran (1988)&lt;/DisplayText&gt;&lt;record&gt;&lt;rec-number&gt;125&lt;/rec-number&gt;&lt;foreign-keys&gt;&lt;key app="EN" db-id="appp2stzkvtdxeesasxp0z5xxf29evxsrvr9" timestamp="1329436865"&gt;125&lt;/key&gt;&lt;/foreign-keys&gt;&lt;ref-type name="Report"&gt;27&lt;/ref-type&gt;&lt;contributors&gt;&lt;authors&gt;&lt;author&gt;Wran, N.&lt;/author&gt;&lt;/authors&gt;&lt;/contributors&gt;&lt;titles&gt;&lt;title&gt;Report of the Committee on Higher Education Funding&lt;/title&gt;&lt;/titles&gt;&lt;dates&gt;&lt;year&gt;1988&lt;/year&gt;&lt;/dates&gt;&lt;pub-location&gt;Canberra&lt;/pub-location&gt;&lt;publisher&gt;Department of Employment, Education and Training &lt;/publisher&gt;&lt;urls&gt;&lt;/urls&gt;&lt;/record&gt;&lt;/Cite&gt;&lt;/EndNote&gt;</w:instrText>
      </w:r>
      <w:r w:rsidRPr="006E14DB">
        <w:fldChar w:fldCharType="separate"/>
      </w:r>
      <w:r w:rsidRPr="006E14DB">
        <w:rPr>
          <w:noProof/>
        </w:rPr>
        <w:t>Wran (1988)</w:t>
      </w:r>
      <w:r w:rsidRPr="006E14DB">
        <w:fldChar w:fldCharType="end"/>
      </w:r>
      <w:r w:rsidRPr="006E14DB">
        <w:t>, p</w:t>
      </w:r>
      <w:r>
        <w:t>.</w:t>
      </w:r>
      <w:r w:rsidRPr="006E14DB">
        <w:t xml:space="preserve"> 79</w:t>
      </w:r>
    </w:p>
  </w:footnote>
  <w:footnote w:id="22">
    <w:p w14:paraId="5E3D5C19" w14:textId="77777777" w:rsidR="00EB38F4" w:rsidRPr="00102FB6" w:rsidRDefault="00EB38F4" w:rsidP="009F2320">
      <w:pPr>
        <w:pStyle w:val="FootnoteText"/>
        <w:rPr>
          <w:lang w:val="en-US"/>
        </w:rPr>
      </w:pPr>
      <w:r>
        <w:rPr>
          <w:rStyle w:val="FootnoteReference"/>
        </w:rPr>
        <w:footnoteRef/>
      </w:r>
      <w:r>
        <w:t xml:space="preserve"> Loan fees still apply to undergraduate students at public universities for non-enabling subjects and during summer or winter school.</w:t>
      </w:r>
    </w:p>
  </w:footnote>
  <w:footnote w:id="23">
    <w:p w14:paraId="43150EC1" w14:textId="40CFFEB4" w:rsidR="00EB38F4" w:rsidRDefault="00EB38F4">
      <w:pPr>
        <w:pStyle w:val="FootnoteText"/>
      </w:pPr>
      <w:r>
        <w:rPr>
          <w:rStyle w:val="FootnoteReference"/>
        </w:rPr>
        <w:footnoteRef/>
      </w:r>
      <w:r>
        <w:t xml:space="preserve"> This excludes the New Zealand</w:t>
      </w:r>
      <w:r w:rsidR="003E46B3">
        <w:t xml:space="preserve"> citizens who must pay upfront, </w:t>
      </w:r>
      <w:r w:rsidR="003E46B3" w:rsidRPr="006E14DB">
        <w:rPr>
          <w:lang w:val="en-US"/>
        </w:rPr>
        <w:fldChar w:fldCharType="begin"/>
      </w:r>
      <w:r w:rsidR="003E46B3" w:rsidRPr="006E14DB">
        <w:rPr>
          <w:lang w:val="en-US"/>
        </w:rPr>
        <w:instrText xml:space="preserve"> ADDIN EN.CITE &lt;EndNote&gt;&lt;Cite&gt;&lt;Author&gt;Department of Education and Training&lt;/Author&gt;&lt;Year&gt;various years&lt;/Year&gt;&lt;RecNum&gt;1263&lt;/RecNum&gt;&lt;DisplayText&gt;Department of Education and Training (various years-c)&lt;/DisplayText&gt;&lt;record&gt;&lt;rec-number&gt;1263&lt;/rec-number&gt;&lt;foreign-keys&gt;&lt;key app="EN" db-id="appp2stzkvtdxeesasxp0z5xxf29evxsrvr9" timestamp="1452753791"&gt;1263&lt;/key&gt;&lt;/foreign-keys&gt;&lt;ref-type name="Report"&gt;27&lt;/ref-type&gt;&lt;contributors&gt;&lt;authors&gt;&lt;author&gt;Department of Education and Training,&lt;/author&gt;&lt;/authors&gt;&lt;/contributors&gt;&lt;titles&gt;&lt;title&gt;Higher Education Statistics Collection&lt;/title&gt;&lt;/titles&gt;&lt;dates&gt;&lt;year&gt;various years&lt;/year&gt;&lt;/dates&gt;&lt;urls&gt;&lt;related-urls&gt;&lt;url&gt;Department of Education and Training&lt;/url&gt;&lt;/related-urls&gt;&lt;/urls&gt;&lt;/record&gt;&lt;/Cite&gt;&lt;/EndNote&gt;</w:instrText>
      </w:r>
      <w:r w:rsidR="003E46B3" w:rsidRPr="006E14DB">
        <w:rPr>
          <w:lang w:val="en-US"/>
        </w:rPr>
        <w:fldChar w:fldCharType="separate"/>
      </w:r>
      <w:r w:rsidR="003E46B3" w:rsidRPr="006E14DB">
        <w:rPr>
          <w:noProof/>
          <w:lang w:val="en-US"/>
        </w:rPr>
        <w:t>Department of Education and Training (various years-c)</w:t>
      </w:r>
      <w:r w:rsidR="003E46B3" w:rsidRPr="006E14DB">
        <w:rPr>
          <w:lang w:val="en-US"/>
        </w:rPr>
        <w:fldChar w:fldCharType="end"/>
      </w:r>
    </w:p>
  </w:footnote>
  <w:footnote w:id="24">
    <w:p w14:paraId="19E3DC68" w14:textId="77777777" w:rsidR="00EB38F4" w:rsidRPr="00B158D2" w:rsidRDefault="00EB38F4" w:rsidP="00663825">
      <w:pPr>
        <w:pStyle w:val="FootnoteText"/>
        <w:rPr>
          <w:lang w:val="en-US"/>
        </w:rPr>
      </w:pPr>
      <w:r w:rsidRPr="00696B27">
        <w:rPr>
          <w:rStyle w:val="FootnoteReference"/>
        </w:rPr>
        <w:footnoteRef/>
      </w:r>
      <w:r w:rsidRPr="00696B27">
        <w:t xml:space="preserve"> Using a different survey, nearly 80 per cent of postgraduate students (across all year levels) work while studying in 2015. The survey includes international students who are less likely to work full-time because of visa restrictions,</w:t>
      </w:r>
      <w:r>
        <w:t xml:space="preserve"> </w:t>
      </w:r>
      <w:r>
        <w:fldChar w:fldCharType="begin"/>
      </w:r>
      <w:r>
        <w:instrText xml:space="preserve"> ADDIN EN.CITE &lt;EndNote&gt;&lt;Cite&gt;&lt;Author&gt;ABS&lt;/Author&gt;&lt;Year&gt;2015&lt;/Year&gt;&lt;RecNum&gt;1248&lt;/RecNum&gt;&lt;DisplayText&gt;ABS (2015b)&lt;/DisplayText&gt;&lt;record&gt;&lt;rec-number&gt;1248&lt;/rec-number&gt;&lt;foreign-keys&gt;&lt;key app="EN" db-id="appp2stzkvtdxeesasxp0z5xxf29evxsrvr9" timestamp="1450760431"&gt;1248&lt;/key&gt;&lt;/foreign-keys&gt;&lt;ref-type name="Report"&gt;27&lt;/ref-type&gt;&lt;contributors&gt;&lt;authors&gt;&lt;author&gt;ABS&lt;/author&gt;&lt;/authors&gt;&lt;/contributors&gt;&lt;titles&gt;&lt;title&gt;Education and work 2015, Cat. 6227.0&lt;/title&gt;&lt;/titles&gt;&lt;dates&gt;&lt;year&gt;2015&lt;/year&gt;&lt;/dates&gt;&lt;publisher&gt;Australian Bureau of Statistics&lt;/publisher&gt;&lt;urls&gt;&lt;/urls&gt;&lt;/record&gt;&lt;/Cite&gt;&lt;/EndNote&gt;</w:instrText>
      </w:r>
      <w:r>
        <w:fldChar w:fldCharType="separate"/>
      </w:r>
      <w:r>
        <w:rPr>
          <w:noProof/>
        </w:rPr>
        <w:t>ABS (2015b)</w:t>
      </w:r>
      <w:r>
        <w:fldChar w:fldCharType="end"/>
      </w:r>
      <w:r>
        <w:t>.</w:t>
      </w:r>
    </w:p>
  </w:footnote>
  <w:footnote w:id="25">
    <w:p w14:paraId="558B3089" w14:textId="77777777" w:rsidR="00EB38F4" w:rsidRPr="006E14DB" w:rsidRDefault="00EB38F4" w:rsidP="00663825">
      <w:pPr>
        <w:pStyle w:val="FootnoteText"/>
        <w:rPr>
          <w:lang w:val="en-US"/>
        </w:rPr>
      </w:pPr>
      <w:r w:rsidRPr="006E14DB">
        <w:rPr>
          <w:rStyle w:val="FootnoteReference"/>
        </w:rPr>
        <w:footnoteRef/>
      </w:r>
      <w:r w:rsidRPr="006E14DB">
        <w:t xml:space="preserve"> </w:t>
      </w:r>
      <w:r w:rsidRPr="006E14DB">
        <w:fldChar w:fldCharType="begin"/>
      </w:r>
      <w:r>
        <w:instrText xml:space="preserve"> ADDIN EN.CITE &lt;EndNote&gt;&lt;Cite&gt;&lt;Author&gt;GCA&lt;/Author&gt;&lt;Year&gt;2015&lt;/Year&gt;&lt;RecNum&gt;1228&lt;/RecNum&gt;&lt;DisplayText&gt;GCA (2015a)&lt;/DisplayText&gt;&lt;record&gt;&lt;rec-number&gt;1228&lt;/rec-number&gt;&lt;foreign-keys&gt;&lt;key app="EN" db-id="appp2stzkvtdxeesasxp0z5xxf29evxsrvr9" timestamp="1448414749"&gt;1228&lt;/key&gt;&lt;/foreign-keys&gt;&lt;ref-type name="Report"&gt;27&lt;/ref-type&gt;&lt;contributors&gt;&lt;authors&gt;&lt;author&gt;GCA&lt;/author&gt;&lt;/authors&gt;&lt;/contributors&gt;&lt;titles&gt;&lt;title&gt;Australian Graduate Survey: microdata 2014&lt;/title&gt;&lt;/titles&gt;&lt;dates&gt;&lt;year&gt;2015&lt;/year&gt;&lt;/dates&gt;&lt;publisher&gt;Graduate Careers Australia/Department of Education and Training&lt;/publisher&gt;&lt;urls&gt;&lt;/urls&gt;&lt;/record&gt;&lt;/Cite&gt;&lt;/EndNote&gt;</w:instrText>
      </w:r>
      <w:r w:rsidRPr="006E14DB">
        <w:fldChar w:fldCharType="separate"/>
      </w:r>
      <w:r>
        <w:rPr>
          <w:noProof/>
        </w:rPr>
        <w:t>GCA (2015a)</w:t>
      </w:r>
      <w:r w:rsidRPr="006E14DB">
        <w:fldChar w:fldCharType="end"/>
      </w:r>
    </w:p>
  </w:footnote>
  <w:footnote w:id="26">
    <w:p w14:paraId="57D1DECB" w14:textId="77777777" w:rsidR="00EB38F4" w:rsidRPr="006E14DB" w:rsidRDefault="00EB38F4" w:rsidP="00663825">
      <w:pPr>
        <w:pStyle w:val="FootnoteText"/>
        <w:rPr>
          <w:lang w:val="en-US"/>
        </w:rPr>
      </w:pPr>
      <w:r w:rsidRPr="006E14DB">
        <w:rPr>
          <w:rStyle w:val="FootnoteReference"/>
        </w:rPr>
        <w:footnoteRef/>
      </w:r>
      <w:r w:rsidRPr="006E14DB">
        <w:t xml:space="preserve"> </w:t>
      </w:r>
      <w:r w:rsidRPr="006E14DB">
        <w:rPr>
          <w:lang w:val="en-US"/>
        </w:rPr>
        <w:t>Including students who defer a portion of their fees and pay for the rest upfront</w:t>
      </w:r>
      <w:r>
        <w:rPr>
          <w:lang w:val="en-US"/>
        </w:rPr>
        <w:t xml:space="preserve"> through both HECS-HELP and FEE-HELP</w:t>
      </w:r>
      <w:r w:rsidRPr="006E14DB">
        <w:rPr>
          <w:lang w:val="en-US"/>
        </w:rPr>
        <w:t xml:space="preserve">. Calculated by course. If a student </w:t>
      </w:r>
      <w:r w:rsidRPr="006E14DB">
        <w:t>enrols</w:t>
      </w:r>
      <w:r w:rsidRPr="006E14DB">
        <w:rPr>
          <w:lang w:val="en-US"/>
        </w:rPr>
        <w:t xml:space="preserve"> in multiple courses across semester, the course in the first semester is used. If a student enrolls in multiple courses in a semester, the highest qualification is used; </w:t>
      </w:r>
      <w:r w:rsidRPr="006E14DB">
        <w:rPr>
          <w:lang w:val="en-US"/>
        </w:rPr>
        <w:fldChar w:fldCharType="begin"/>
      </w:r>
      <w:r w:rsidRPr="006E14DB">
        <w:rPr>
          <w:lang w:val="en-US"/>
        </w:rPr>
        <w:instrText xml:space="preserve"> ADDIN EN.CITE &lt;EndNote&gt;&lt;Cite&gt;&lt;Author&gt;Department of Education and Training&lt;/Author&gt;&lt;Year&gt;various years&lt;/Year&gt;&lt;RecNum&gt;1263&lt;/RecNum&gt;&lt;DisplayText&gt;Department of Education and Training (various years-c)&lt;/DisplayText&gt;&lt;record&gt;&lt;rec-number&gt;1263&lt;/rec-number&gt;&lt;foreign-keys&gt;&lt;key app="EN" db-id="appp2stzkvtdxeesasxp0z5xxf29evxsrvr9" timestamp="1452753791"&gt;1263&lt;/key&gt;&lt;/foreign-keys&gt;&lt;ref-type name="Report"&gt;27&lt;/ref-type&gt;&lt;contributors&gt;&lt;authors&gt;&lt;author&gt;Department of Education and Training,&lt;/author&gt;&lt;/authors&gt;&lt;/contributors&gt;&lt;titles&gt;&lt;title&gt;Higher Education Statistics Collection&lt;/title&gt;&lt;/titles&gt;&lt;dates&gt;&lt;year&gt;various years&lt;/year&gt;&lt;/dates&gt;&lt;urls&gt;&lt;related-urls&gt;&lt;url&gt;Department of Education and Training&lt;/url&gt;&lt;/related-urls&gt;&lt;/urls&gt;&lt;/record&gt;&lt;/Cite&gt;&lt;/EndNote&gt;</w:instrText>
      </w:r>
      <w:r w:rsidRPr="006E14DB">
        <w:rPr>
          <w:lang w:val="en-US"/>
        </w:rPr>
        <w:fldChar w:fldCharType="separate"/>
      </w:r>
      <w:r w:rsidRPr="006E14DB">
        <w:rPr>
          <w:noProof/>
          <w:lang w:val="en-US"/>
        </w:rPr>
        <w:t>Department of Education and Training (various years-c)</w:t>
      </w:r>
      <w:r w:rsidRPr="006E14DB">
        <w:rPr>
          <w:lang w:val="en-US"/>
        </w:rPr>
        <w:fldChar w:fldCharType="end"/>
      </w:r>
      <w:r w:rsidRPr="006E14DB">
        <w:rPr>
          <w:lang w:val="en-US"/>
        </w:rPr>
        <w:t>.</w:t>
      </w:r>
      <w:r>
        <w:rPr>
          <w:lang w:val="en-US"/>
        </w:rPr>
        <w:t xml:space="preserve"> If calculated by EFTSL, the share of postgraduate EFTSL paid upfront is 33 per cent. Since about two-thirds of domestic postgraduate students study part-time, an EFTSL measure is not representative of students’ propensity to pay upfront. </w:t>
      </w:r>
    </w:p>
  </w:footnote>
  <w:footnote w:id="27">
    <w:p w14:paraId="295D0896" w14:textId="77777777" w:rsidR="00EB38F4" w:rsidRPr="004B0D34" w:rsidRDefault="00EB38F4" w:rsidP="00663825">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Training&lt;/Author&gt;&lt;Year&gt;2015&lt;/Year&gt;&lt;RecNum&gt;1166&lt;/RecNum&gt;&lt;DisplayText&gt;Department of Education and Training (2015e)&lt;/DisplayText&gt;&lt;record&gt;&lt;rec-number&gt;1166&lt;/rec-number&gt;&lt;foreign-keys&gt;&lt;key app="EN" db-id="appp2stzkvtdxeesasxp0z5xxf29evxsrvr9" timestamp="1440716939"&gt;1166&lt;/key&gt;&lt;/foreign-keys&gt;&lt;ref-type name="Report"&gt;27&lt;/ref-type&gt;&lt;contributors&gt;&lt;authors&gt;&lt;author&gt;Department of Education and Training,&lt;/author&gt;&lt;/authors&gt;&lt;/contributors&gt;&lt;titles&gt;&lt;title&gt;Students: Selected higher education statistics 2014&lt;/title&gt;&lt;/titles&gt;&lt;dates&gt;&lt;year&gt;2015&lt;/year&gt;&lt;/dates&gt;&lt;publisher&gt;Department of Education and Training&lt;/publisher&gt;&lt;urls&gt;&lt;/urls&gt;&lt;/record&gt;&lt;/Cite&gt;&lt;/EndNote&gt;</w:instrText>
      </w:r>
      <w:r>
        <w:fldChar w:fldCharType="separate"/>
      </w:r>
      <w:r>
        <w:rPr>
          <w:noProof/>
        </w:rPr>
        <w:t>Department of Education and Training (2015e)</w:t>
      </w:r>
      <w:r>
        <w:fldChar w:fldCharType="end"/>
      </w:r>
      <w:r>
        <w:t xml:space="preserve">, table 2.1; </w:t>
      </w:r>
      <w:r>
        <w:fldChar w:fldCharType="begin"/>
      </w:r>
      <w:r>
        <w:instrText xml:space="preserve"> ADDIN EN.CITE &lt;EndNote&gt;&lt;Cite&gt;&lt;Author&gt;Department of Education and Training&lt;/Author&gt;&lt;Year&gt;2015&lt;/Year&gt;&lt;RecNum&gt;1276&lt;/RecNum&gt;&lt;DisplayText&gt;Department of Education and Training (2015a)&lt;/DisplayText&gt;&lt;record&gt;&lt;rec-number&gt;1276&lt;/rec-number&gt;&lt;foreign-keys&gt;&lt;key app="EN" db-id="appp2stzkvtdxeesasxp0z5xxf29evxsrvr9" timestamp="1454213227"&gt;1276&lt;/key&gt;&lt;/foreign-keys&gt;&lt;ref-type name="Report"&gt;27&lt;/ref-type&gt;&lt;contributors&gt;&lt;authors&gt;&lt;author&gt;Department of Education and Training,&lt;/author&gt;&lt;/authors&gt;&lt;/contributors&gt;&lt;titles&gt;&lt;title&gt;2014 VET FEE-HELP enrolment tables&lt;/title&gt;&lt;/titles&gt;&lt;dates&gt;&lt;year&gt;2015&lt;/year&gt;&lt;/dates&gt;&lt;publisher&gt;Department of Education and Training&lt;/publisher&gt;&lt;urls&gt;&lt;related-urls&gt;&lt;url&gt;https://docs.education.gov.au/node/38377&lt;/url&gt;&lt;/related-urls&gt;&lt;/urls&gt;&lt;/record&gt;&lt;/Cite&gt;&lt;/EndNote&gt;</w:instrText>
      </w:r>
      <w:r>
        <w:fldChar w:fldCharType="separate"/>
      </w:r>
      <w:r>
        <w:rPr>
          <w:noProof/>
        </w:rPr>
        <w:t>Department of Education and Training (2015a)</w:t>
      </w:r>
      <w:r>
        <w:fldChar w:fldCharType="end"/>
      </w:r>
      <w:r>
        <w:t>, table 1</w:t>
      </w:r>
    </w:p>
  </w:footnote>
  <w:footnote w:id="28">
    <w:p w14:paraId="711F191D" w14:textId="77777777" w:rsidR="00EB38F4" w:rsidRPr="00717536" w:rsidRDefault="00EB38F4" w:rsidP="00663825">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Training&lt;/Author&gt;&lt;Year&gt;2014&lt;/Year&gt;&lt;RecNum&gt;1365&lt;/RecNum&gt;&lt;DisplayText&gt;Department of Education and Training (2014)&lt;/DisplayText&gt;&lt;record&gt;&lt;rec-number&gt;1365&lt;/rec-number&gt;&lt;foreign-keys&gt;&lt;key app="EN" db-id="appp2stzkvtdxeesasxp0z5xxf29evxsrvr9" timestamp="1457420755"&gt;1365&lt;/key&gt;&lt;/foreign-keys&gt;&lt;ref-type name="Report"&gt;27&lt;/ref-type&gt;&lt;contributors&gt;&lt;authors&gt;&lt;author&gt;Department of Education and Training, &lt;/author&gt;&lt;/authors&gt;&lt;/contributors&gt;&lt;titles&gt;&lt;title&gt;VET FEE-HELP statistical report&lt;/title&gt;&lt;/titles&gt;&lt;dates&gt;&lt;year&gt;2014&lt;/year&gt;&lt;/dates&gt;&lt;publisher&gt;Department of Education and Training&lt;/publisher&gt;&lt;urls&gt;&lt;related-urls&gt;&lt;url&gt;https://www.education.gov.au/vet-fee-help-statistics&lt;/url&gt;&lt;/related-urls&gt;&lt;/urls&gt;&lt;/record&gt;&lt;/Cite&gt;&lt;/EndNote&gt;</w:instrText>
      </w:r>
      <w:r>
        <w:fldChar w:fldCharType="separate"/>
      </w:r>
      <w:r>
        <w:rPr>
          <w:noProof/>
        </w:rPr>
        <w:t>Department of Education and Training (2014)</w:t>
      </w:r>
      <w:r>
        <w:fldChar w:fldCharType="end"/>
      </w:r>
    </w:p>
  </w:footnote>
  <w:footnote w:id="29">
    <w:p w14:paraId="51135755" w14:textId="77777777" w:rsidR="00EB38F4" w:rsidRPr="0082321C" w:rsidRDefault="00EB38F4" w:rsidP="00FC24E3">
      <w:pPr>
        <w:pStyle w:val="FootnoteText"/>
        <w:rPr>
          <w:lang w:val="en-US"/>
        </w:rPr>
      </w:pPr>
      <w:r>
        <w:rPr>
          <w:rStyle w:val="FootnoteReference"/>
        </w:rPr>
        <w:footnoteRef/>
      </w:r>
      <w:r>
        <w:t xml:space="preserve"> Aged 25 or less. </w:t>
      </w:r>
      <w:r>
        <w:rPr>
          <w:lang w:val="en-US"/>
        </w:rPr>
        <w:t xml:space="preserve">There was a marginal uptick from 68.1 to 68.9 per cent between 2014 and 2015. But it generally has been declining since 2008; </w:t>
      </w:r>
      <w:r>
        <w:rPr>
          <w:lang w:val="en-US"/>
        </w:rPr>
        <w:fldChar w:fldCharType="begin"/>
      </w:r>
      <w:r>
        <w:rPr>
          <w:lang w:val="en-US"/>
        </w:rPr>
        <w:instrText xml:space="preserve"> ADDIN EN.CITE &lt;EndNote&gt;&lt;Cite&gt;&lt;Author&gt;GCA&lt;/Author&gt;&lt;Year&gt;2015&lt;/Year&gt;&lt;RecNum&gt;1330&lt;/RecNum&gt;&lt;DisplayText&gt;GCA (2015b)&lt;/DisplayText&gt;&lt;record&gt;&lt;rec-number&gt;1330&lt;/rec-number&gt;&lt;foreign-keys&gt;&lt;key app="EN" db-id="appp2stzkvtdxeesasxp0z5xxf29evxsrvr9" timestamp="1455683969"&gt;1330&lt;/key&gt;&lt;/foreign-keys&gt;&lt;ref-type name="Report"&gt;27&lt;/ref-type&gt;&lt;contributors&gt;&lt;authors&gt;&lt;author&gt;GCA&lt;/author&gt;&lt;/authors&gt;&lt;/contributors&gt;&lt;titles&gt;&lt;title&gt;GradStats: employment and salary outcomes of recent higher education graduates 2015&lt;/title&gt;&lt;/titles&gt;&lt;dates&gt;&lt;year&gt;2015&lt;/year&gt;&lt;/dates&gt;&lt;publisher&gt;Graduate Careers Australia&lt;/publisher&gt;&lt;urls&gt;&lt;/urls&gt;&lt;/record&gt;&lt;/Cite&gt;&lt;/EndNote&gt;</w:instrText>
      </w:r>
      <w:r>
        <w:rPr>
          <w:lang w:val="en-US"/>
        </w:rPr>
        <w:fldChar w:fldCharType="separate"/>
      </w:r>
      <w:r>
        <w:rPr>
          <w:noProof/>
          <w:lang w:val="en-US"/>
        </w:rPr>
        <w:t>GCA (2015b)</w:t>
      </w:r>
      <w:r>
        <w:rPr>
          <w:lang w:val="en-US"/>
        </w:rPr>
        <w:fldChar w:fldCharType="end"/>
      </w:r>
      <w:r>
        <w:rPr>
          <w:lang w:val="en-US"/>
        </w:rPr>
        <w:t>, figure 1.</w:t>
      </w:r>
    </w:p>
  </w:footnote>
  <w:footnote w:id="30">
    <w:p w14:paraId="6E0A43FF" w14:textId="44507CA4" w:rsidR="00EB38F4" w:rsidRPr="00B54CCC" w:rsidRDefault="00EB38F4" w:rsidP="00FC24E3">
      <w:pPr>
        <w:pStyle w:val="FootnoteText"/>
        <w:rPr>
          <w:lang w:val="en-US"/>
        </w:rPr>
      </w:pPr>
      <w:r>
        <w:rPr>
          <w:rStyle w:val="FootnoteReference"/>
        </w:rPr>
        <w:footnoteRef/>
      </w:r>
      <w:r>
        <w:t xml:space="preserve"> </w:t>
      </w:r>
      <w:r w:rsidRPr="006E14DB">
        <w:fldChar w:fldCharType="begin"/>
      </w:r>
      <w:r w:rsidRPr="006E14DB">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rsidRPr="006E14DB">
        <w:fldChar w:fldCharType="separate"/>
      </w:r>
      <w:r w:rsidRPr="006E14DB">
        <w:rPr>
          <w:noProof/>
        </w:rPr>
        <w:t>Norton and Cherastidtham (2016)</w:t>
      </w:r>
      <w:r w:rsidRPr="006E14DB">
        <w:fldChar w:fldCharType="end"/>
      </w:r>
      <w:r>
        <w:t>, figure 7</w:t>
      </w:r>
    </w:p>
  </w:footnote>
  <w:footnote w:id="31">
    <w:p w14:paraId="1ADF91F6" w14:textId="77777777" w:rsidR="00EB38F4" w:rsidRPr="00065D7F" w:rsidRDefault="00EB38F4" w:rsidP="00FC24E3">
      <w:pPr>
        <w:pStyle w:val="FootnoteText"/>
        <w:rPr>
          <w:lang w:val="en-US"/>
        </w:rPr>
      </w:pPr>
      <w:r>
        <w:rPr>
          <w:rStyle w:val="FootnoteReference"/>
        </w:rPr>
        <w:footnoteRef/>
      </w:r>
      <w:r>
        <w:t xml:space="preserve"> See </w:t>
      </w:r>
      <w:r w:rsidRPr="006E14DB">
        <w:fldChar w:fldCharType="begin"/>
      </w:r>
      <w:r>
        <w:instrText xml:space="preserve"> ADDIN EN.CITE &lt;EndNote&gt;&lt;Cite&gt;&lt;Author&gt;Norton&lt;/Author&gt;&lt;Year&gt;2016&lt;/Year&gt;&lt;RecNum&gt;1386&lt;/RecNum&gt;&lt;DisplayText&gt;ibid.&lt;/DisplayText&gt;&lt;record&gt;&lt;rec-number&gt;1386&lt;/rec-number&gt;&lt;foreign-keys&gt;&lt;key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rsidRPr="006E14DB">
        <w:fldChar w:fldCharType="separate"/>
      </w:r>
      <w:r>
        <w:rPr>
          <w:noProof/>
        </w:rPr>
        <w:t>ibid.</w:t>
      </w:r>
      <w:r w:rsidRPr="006E14DB">
        <w:fldChar w:fldCharType="end"/>
      </w:r>
      <w:r>
        <w:t>, chapter 8 for further discussion</w:t>
      </w:r>
    </w:p>
  </w:footnote>
  <w:footnote w:id="32">
    <w:p w14:paraId="0DEF5BD1" w14:textId="77777777" w:rsidR="00EB38F4" w:rsidRPr="005538A8" w:rsidRDefault="00EB38F4" w:rsidP="00FC24E3">
      <w:pPr>
        <w:pStyle w:val="FootnoteText"/>
        <w:rPr>
          <w:lang w:val="en-US"/>
        </w:rPr>
      </w:pPr>
      <w:r>
        <w:rPr>
          <w:rStyle w:val="FootnoteReference"/>
        </w:rPr>
        <w:footnoteRef/>
      </w:r>
      <w:r>
        <w:t xml:space="preserve"> </w:t>
      </w:r>
      <w:r>
        <w:fldChar w:fldCharType="begin"/>
      </w:r>
      <w:r>
        <w:instrText xml:space="preserve"> ADDIN EN.CITE &lt;EndNote&gt;&lt;Cite&gt;&lt;Author&gt;GCA&lt;/Author&gt;&lt;Year&gt;2015&lt;/Year&gt;&lt;RecNum&gt;1330&lt;/RecNum&gt;&lt;DisplayText&gt;GCA (2015b)&lt;/DisplayText&gt;&lt;record&gt;&lt;rec-number&gt;1330&lt;/rec-number&gt;&lt;foreign-keys&gt;&lt;key app="EN" db-id="appp2stzkvtdxeesasxp0z5xxf29evxsrvr9" timestamp="1455683969"&gt;1330&lt;/key&gt;&lt;/foreign-keys&gt;&lt;ref-type name="Report"&gt;27&lt;/ref-type&gt;&lt;contributors&gt;&lt;authors&gt;&lt;author&gt;GCA&lt;/author&gt;&lt;/authors&gt;&lt;/contributors&gt;&lt;titles&gt;&lt;title&gt;GradStats: employment and salary outcomes of recent higher education graduates 2015&lt;/title&gt;&lt;/titles&gt;&lt;dates&gt;&lt;year&gt;2015&lt;/year&gt;&lt;/dates&gt;&lt;publisher&gt;Graduate Careers Australia&lt;/publisher&gt;&lt;urls&gt;&lt;/urls&gt;&lt;/record&gt;&lt;/Cite&gt;&lt;/EndNote&gt;</w:instrText>
      </w:r>
      <w:r>
        <w:fldChar w:fldCharType="separate"/>
      </w:r>
      <w:r>
        <w:rPr>
          <w:noProof/>
        </w:rPr>
        <w:t>GCA (2015b)</w:t>
      </w:r>
      <w:r>
        <w:fldChar w:fldCharType="end"/>
      </w:r>
    </w:p>
  </w:footnote>
  <w:footnote w:id="33">
    <w:p w14:paraId="32A22569" w14:textId="77777777" w:rsidR="00EB38F4" w:rsidRPr="00E52106" w:rsidRDefault="00EB38F4">
      <w:pPr>
        <w:pStyle w:val="FootnoteText"/>
        <w:rPr>
          <w:lang w:val="en-US"/>
        </w:rPr>
      </w:pPr>
      <w:r>
        <w:rPr>
          <w:rStyle w:val="FootnoteReference"/>
        </w:rPr>
        <w:footnoteRef/>
      </w:r>
      <w:r>
        <w:t xml:space="preserve"> In 2018-19, </w:t>
      </w:r>
      <w:r w:rsidRPr="00E00C03">
        <w:t>the Budget Savings (Omnibus) Bill 2016</w:t>
      </w:r>
    </w:p>
  </w:footnote>
  <w:footnote w:id="34">
    <w:p w14:paraId="34947450" w14:textId="5E4EBCEB" w:rsidR="00EB38F4" w:rsidRDefault="00EB38F4">
      <w:pPr>
        <w:pStyle w:val="FootnoteText"/>
      </w:pPr>
      <w:r>
        <w:rPr>
          <w:rStyle w:val="FootnoteReference"/>
        </w:rPr>
        <w:footnoteRef/>
      </w:r>
      <w:r>
        <w:t xml:space="preserve"> </w:t>
      </w:r>
      <w:r>
        <w:fldChar w:fldCharType="begin"/>
      </w:r>
      <w: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fldChar w:fldCharType="separate"/>
      </w:r>
      <w:r>
        <w:rPr>
          <w:noProof/>
        </w:rPr>
        <w:t>Norton and Cherastidtham (2016)</w:t>
      </w:r>
      <w:r>
        <w:fldChar w:fldCharType="end"/>
      </w:r>
    </w:p>
  </w:footnote>
  <w:footnote w:id="35">
    <w:p w14:paraId="118207BC" w14:textId="77777777" w:rsidR="00EB38F4" w:rsidRPr="00B55D70" w:rsidRDefault="00EB38F4">
      <w:pPr>
        <w:pStyle w:val="FootnoteText"/>
        <w:rPr>
          <w:lang w:val="en-US"/>
        </w:rPr>
      </w:pPr>
      <w:r>
        <w:rPr>
          <w:rStyle w:val="FootnoteReference"/>
        </w:rPr>
        <w:footnoteRef/>
      </w:r>
      <w:r>
        <w:t xml:space="preserve"> </w:t>
      </w:r>
      <w:r>
        <w:rPr>
          <w:lang w:val="en-US"/>
        </w:rPr>
        <w:t>Assuming no compulsory repayment is made</w:t>
      </w:r>
    </w:p>
  </w:footnote>
  <w:footnote w:id="36">
    <w:p w14:paraId="446F81ED" w14:textId="77777777" w:rsidR="00EB38F4" w:rsidRPr="00F46BCC" w:rsidRDefault="00EB38F4">
      <w:pPr>
        <w:pStyle w:val="FootnoteText"/>
        <w:rPr>
          <w:lang w:val="en-US"/>
        </w:rPr>
      </w:pPr>
      <w:r>
        <w:rPr>
          <w:rStyle w:val="FootnoteReference"/>
        </w:rPr>
        <w:footnoteRef/>
      </w:r>
      <w:r>
        <w:t xml:space="preserve"> </w:t>
      </w:r>
      <w:r>
        <w:rPr>
          <w:lang w:val="en-US"/>
        </w:rPr>
        <w:t xml:space="preserve">A small boost in voluntary repayments in 2011-12 is likely to occur in the first half of the financial year where debtors could still receive a 10 per cent bonus for repaying voluntarily. </w:t>
      </w:r>
    </w:p>
  </w:footnote>
  <w:footnote w:id="37">
    <w:p w14:paraId="04D837A5" w14:textId="77777777" w:rsidR="00EB38F4" w:rsidRPr="00340A8A" w:rsidRDefault="00EB38F4" w:rsidP="00313F1A">
      <w:pPr>
        <w:pStyle w:val="FootnoteText"/>
        <w:rPr>
          <w:lang w:val="en-US"/>
        </w:rPr>
      </w:pPr>
      <w:r>
        <w:rPr>
          <w:rStyle w:val="FootnoteReference"/>
        </w:rPr>
        <w:footnoteRef/>
      </w:r>
      <w:r>
        <w:t xml:space="preserve"> </w:t>
      </w:r>
      <w:r>
        <w:fldChar w:fldCharType="begin"/>
      </w:r>
      <w:r>
        <w:instrText xml:space="preserve"> ADDIN EN.CITE &lt;EndNote&gt;&lt;Cite&gt;&lt;Author&gt;ANAO&lt;/Author&gt;&lt;Year&gt;2016&lt;/Year&gt;&lt;RecNum&gt;1420&lt;/RecNum&gt;&lt;DisplayText&gt;ANAO (2016)&lt;/DisplayText&gt;&lt;record&gt;&lt;rec-number&gt;1420&lt;/rec-number&gt;&lt;foreign-keys&gt;&lt;key app="EN" db-id="appp2stzkvtdxeesasxp0z5xxf29evxsrvr9" timestamp="1462849960"&gt;1420&lt;/key&gt;&lt;/foreign-keys&gt;&lt;ref-type name="Report"&gt;27&lt;/ref-type&gt;&lt;contributors&gt;&lt;authors&gt;&lt;author&gt;ANAO&lt;/author&gt;&lt;/authors&gt;&lt;/contributors&gt;&lt;titles&gt;&lt;title&gt;Administration of Higher Education Loan Program Debt and Repayments&lt;/title&gt;&lt;/titles&gt;&lt;number&gt;Report no. 31 2015-16&lt;/number&gt;&lt;dates&gt;&lt;year&gt;2016&lt;/year&gt;&lt;/dates&gt;&lt;publisher&gt;Australian National Audit Office&lt;/publisher&gt;&lt;urls&gt;&lt;related-urls&gt;&lt;url&gt;https://www.anao.gov.au/sites/g/files/net616/f/ANAO_Report_2015-2016_31.pdf&lt;/url&gt;&lt;/related-urls&gt;&lt;/urls&gt;&lt;/record&gt;&lt;/Cite&gt;&lt;/EndNote&gt;</w:instrText>
      </w:r>
      <w:r>
        <w:fldChar w:fldCharType="separate"/>
      </w:r>
      <w:r>
        <w:rPr>
          <w:noProof/>
        </w:rPr>
        <w:t>ANAO (2016)</w:t>
      </w:r>
      <w:r>
        <w:fldChar w:fldCharType="end"/>
      </w:r>
      <w:r>
        <w:t>, p. 33</w:t>
      </w:r>
    </w:p>
  </w:footnote>
  <w:footnote w:id="38">
    <w:p w14:paraId="75DB608C" w14:textId="77777777" w:rsidR="00EB38F4" w:rsidRPr="001D67CF" w:rsidRDefault="00EB38F4" w:rsidP="0041577A">
      <w:pPr>
        <w:pStyle w:val="FootnoteText"/>
        <w:rPr>
          <w:lang w:val="en-US"/>
        </w:rPr>
      </w:pPr>
      <w:r>
        <w:rPr>
          <w:rStyle w:val="FootnoteReference"/>
        </w:rPr>
        <w:footnoteRef/>
      </w:r>
      <w:r>
        <w:t xml:space="preserve"> </w:t>
      </w:r>
      <w:r>
        <w:fldChar w:fldCharType="begin"/>
      </w:r>
      <w:r>
        <w:instrText xml:space="preserve"> ADDIN EN.CITE &lt;EndNote&gt;&lt;Cite&gt;&lt;Author&gt;MoneySmart&lt;/Author&gt;&lt;Year&gt;2016&lt;/Year&gt;&lt;RecNum&gt;1509&lt;/RecNum&gt;&lt;DisplayText&gt;MoneySmart (2016)&lt;/DisplayText&gt;&lt;record&gt;&lt;rec-number&gt;1509&lt;/rec-number&gt;&lt;foreign-keys&gt;&lt;key app="EN" db-id="appp2stzkvtdxeesasxp0z5xxf29evxsrvr9" timestamp="1471910067"&gt;1509&lt;/key&gt;&lt;/foreign-keys&gt;&lt;ref-type name="Report"&gt;27&lt;/ref-type&gt;&lt;contributors&gt;&lt;authors&gt;&lt;author&gt;MoneySmart&lt;/author&gt;&lt;/authors&gt;&lt;/contributors&gt;&lt;titles&gt;&lt;title&gt;Paying off your uni debt&lt;/title&gt;&lt;/titles&gt;&lt;dates&gt;&lt;year&gt;2016&lt;/year&gt;&lt;/dates&gt;&lt;publisher&gt;Australian Securities &amp;amp; Investments Commission&lt;/publisher&gt;&lt;urls&gt;&lt;related-urls&gt;&lt;url&gt;https://www.moneysmart.gov.au/life-events-and-you/under-25s/studying/paying-off-your-uni-debt&lt;/url&gt;&lt;/related-urls&gt;&lt;/urls&gt;&lt;/record&gt;&lt;/Cite&gt;&lt;/EndNote&gt;</w:instrText>
      </w:r>
      <w:r>
        <w:fldChar w:fldCharType="separate"/>
      </w:r>
      <w:r>
        <w:rPr>
          <w:noProof/>
        </w:rPr>
        <w:t>MoneySmart (2016)</w:t>
      </w:r>
      <w:r>
        <w:fldChar w:fldCharType="end"/>
      </w:r>
    </w:p>
  </w:footnote>
  <w:footnote w:id="39">
    <w:p w14:paraId="7C13D01E" w14:textId="5E9A68D3" w:rsidR="00EB38F4" w:rsidRPr="001679AA" w:rsidRDefault="00EB38F4">
      <w:pPr>
        <w:pStyle w:val="FootnoteText"/>
        <w:rPr>
          <w:lang w:val="en-US"/>
        </w:rPr>
      </w:pPr>
      <w:r>
        <w:rPr>
          <w:rStyle w:val="FootnoteReference"/>
        </w:rPr>
        <w:footnoteRef/>
      </w:r>
      <w:r>
        <w:t xml:space="preserve"> For discussion of the insurance benefit of income-contingent loans, see </w:t>
      </w:r>
      <w:r>
        <w:fldChar w:fldCharType="begin"/>
      </w:r>
      <w:r w:rsidR="00F945A9">
        <w:instrText xml:space="preserve"> ADDIN EN.CITE &lt;EndNote&gt;&lt;Cite&gt;&lt;Author&gt;Chapman&lt;/Author&gt;&lt;Year&gt;2014&lt;/Year&gt;&lt;RecNum&gt;1519&lt;/RecNum&gt;&lt;DisplayText&gt;Chapman&lt;style face="italic"&gt;, et al.&lt;/style&gt; (2014)&lt;/DisplayText&gt;&lt;record&gt;&lt;rec-number&gt;1519&lt;/rec-number&gt;&lt;foreign-keys&gt;&lt;key app="EN" db-id="appp2stzkvtdxeesasxp0z5xxf29evxsrvr9" timestamp="1474001227"&gt;1519&lt;/key&gt;&lt;/foreign-keys&gt;&lt;ref-type name="Edited Book"&gt;28&lt;/ref-type&gt;&lt;contributors&gt;&lt;authors&gt;&lt;author&gt;Chapman, B.&lt;/author&gt;&lt;author&gt;Higgins, T.&lt;/author&gt;&lt;author&gt;Stiglitz, J.&lt;/author&gt;&lt;/authors&gt;&lt;/contributors&gt;&lt;titles&gt;&lt;title&gt;Income contingent loans: theory, practice and prospects,&lt;/title&gt;&lt;/titles&gt;&lt;dates&gt;&lt;year&gt;2014&lt;/year&gt;&lt;/dates&gt;&lt;publisher&gt;Palgrave Macmillan&lt;/publisher&gt;&lt;urls&gt;&lt;/urls&gt;&lt;/record&gt;&lt;/Cite&gt;&lt;/EndNote&gt;</w:instrText>
      </w:r>
      <w:r>
        <w:fldChar w:fldCharType="separate"/>
      </w:r>
      <w:r>
        <w:rPr>
          <w:noProof/>
        </w:rPr>
        <w:t>Chapman</w:t>
      </w:r>
      <w:r w:rsidRPr="001679AA">
        <w:rPr>
          <w:i/>
          <w:noProof/>
        </w:rPr>
        <w:t>, et al.</w:t>
      </w:r>
      <w:r>
        <w:rPr>
          <w:noProof/>
        </w:rPr>
        <w:t xml:space="preserve"> (2014)</w:t>
      </w:r>
      <w:r>
        <w:fldChar w:fldCharType="end"/>
      </w:r>
      <w:r>
        <w:t>, p. 36</w:t>
      </w:r>
    </w:p>
  </w:footnote>
  <w:footnote w:id="40">
    <w:p w14:paraId="1F241971" w14:textId="77777777" w:rsidR="00EB38F4" w:rsidRPr="00616064" w:rsidRDefault="00EB38F4" w:rsidP="00037781">
      <w:pPr>
        <w:pStyle w:val="FootnoteText"/>
        <w:rPr>
          <w:lang w:val="en-US"/>
        </w:rPr>
      </w:pPr>
      <w:r>
        <w:rPr>
          <w:rStyle w:val="FootnoteReference"/>
        </w:rPr>
        <w:footnoteRef/>
      </w:r>
      <w:r>
        <w:t xml:space="preserve"> </w:t>
      </w:r>
      <w:r>
        <w:rPr>
          <w:lang w:val="en-US"/>
        </w:rPr>
        <w:t>Data supplied by the Department of Education and Training</w:t>
      </w:r>
    </w:p>
  </w:footnote>
  <w:footnote w:id="41">
    <w:p w14:paraId="46F0D858" w14:textId="77777777" w:rsidR="00EB38F4" w:rsidRPr="00F442E4" w:rsidRDefault="00EB38F4" w:rsidP="00C2519E">
      <w:pPr>
        <w:pStyle w:val="FootnoteText"/>
        <w:rPr>
          <w:lang w:val="en-US"/>
        </w:rPr>
      </w:pPr>
      <w:r>
        <w:rPr>
          <w:rStyle w:val="FootnoteReference"/>
        </w:rPr>
        <w:footnoteRef/>
      </w:r>
      <w:r>
        <w:t xml:space="preserve"> </w:t>
      </w:r>
      <w:r>
        <w:fldChar w:fldCharType="begin"/>
      </w:r>
      <w: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fldChar w:fldCharType="separate"/>
      </w:r>
      <w:r>
        <w:rPr>
          <w:noProof/>
        </w:rPr>
        <w:t>Norton and Cherastidtham (2016)</w:t>
      </w:r>
      <w:r>
        <w:fldChar w:fldCharType="end"/>
      </w:r>
      <w:r>
        <w:t>, figure 9</w:t>
      </w:r>
    </w:p>
  </w:footnote>
  <w:footnote w:id="42">
    <w:p w14:paraId="20A88F13" w14:textId="09BDAB1A" w:rsidR="00EB38F4" w:rsidRPr="00597918" w:rsidRDefault="00EB38F4" w:rsidP="00C2519E">
      <w:pPr>
        <w:pStyle w:val="FootnoteText"/>
        <w:rPr>
          <w:lang w:val="en-US"/>
        </w:rPr>
      </w:pPr>
      <w:r>
        <w:rPr>
          <w:rStyle w:val="FootnoteReference"/>
        </w:rPr>
        <w:footnoteRef/>
      </w:r>
      <w:r>
        <w:t xml:space="preserve"> The </w:t>
      </w:r>
      <w:r w:rsidRPr="00597918">
        <w:t xml:space="preserve">analysis includes both part-time and full-time workers. The analysis follows a similar approach to the analysis in </w:t>
      </w:r>
      <w:r w:rsidRPr="00597918">
        <w:fldChar w:fldCharType="begin"/>
      </w:r>
      <w:r w:rsidRPr="00597918">
        <w:instrText xml:space="preserve"> ADDIN EN.CITE &lt;EndNote&gt;&lt;Cite&gt;&lt;Author&gt;Chapman&lt;/Author&gt;&lt;Year&gt;2014&lt;/Year&gt;&lt;RecNum&gt;1241&lt;/RecNum&gt;&lt;DisplayText&gt;Chapman and Higgins (2014)&lt;/DisplayText&gt;&lt;record&gt;&lt;rec-number&gt;1241&lt;/rec-number&gt;&lt;foreign-keys&gt;&lt;key app="EN" db-id="appp2stzkvtdxeesasxp0z5xxf29evxsrvr9" timestamp="1450683005"&gt;1241&lt;/key&gt;&lt;/foreign-keys&gt;&lt;ref-type name="Report"&gt;27&lt;/ref-type&gt;&lt;contributors&gt;&lt;authors&gt;&lt;author&gt;Chapman, B.&lt;/author&gt;&lt;author&gt;Higgins, T.&lt;/author&gt;&lt;/authors&gt;&lt;/contributors&gt;&lt;titles&gt;&lt;title&gt;Inquiry into the provisions of the Higher Education and Research Reform Bill 2014, submission no. 83&lt;/title&gt;&lt;/titles&gt;&lt;dates&gt;&lt;year&gt;2014&lt;/year&gt;&lt;/dates&gt;&lt;publisher&gt;Senate Education and Employment Legislation Committee&lt;/publisher&gt;&lt;urls&gt;&lt;related-urls&gt;&lt;url&gt;http://www.aph.gov.au/Parliamentary_Business/Committees/Senate/Education_and_Employment/Higher_Education/Submissions&lt;/url&gt;&lt;/related-urls&gt;&lt;/urls&gt;&lt;/record&gt;&lt;/Cite&gt;&lt;/EndNote&gt;</w:instrText>
      </w:r>
      <w:r w:rsidRPr="00597918">
        <w:fldChar w:fldCharType="separate"/>
      </w:r>
      <w:r w:rsidRPr="00597918">
        <w:rPr>
          <w:noProof/>
        </w:rPr>
        <w:t>Chapman and Higgins (2014)</w:t>
      </w:r>
      <w:r w:rsidRPr="00597918">
        <w:fldChar w:fldCharType="end"/>
      </w:r>
      <w:r w:rsidRPr="00597918">
        <w:t xml:space="preserve">, p. 7-8. </w:t>
      </w:r>
      <w:r>
        <w:t>U</w:t>
      </w:r>
      <w:r w:rsidRPr="00597918">
        <w:t>nlike the AGA’s dynamic modelling</w:t>
      </w:r>
      <w:r>
        <w:t>,</w:t>
      </w:r>
      <w:r w:rsidRPr="00597918">
        <w:t xml:space="preserve"> Grattan’s model c</w:t>
      </w:r>
      <w:r>
        <w:t>annot fully capture those with fluctuating</w:t>
      </w:r>
      <w:r w:rsidRPr="00597918">
        <w:t xml:space="preserve"> </w:t>
      </w:r>
      <w:r>
        <w:t xml:space="preserve">workforce </w:t>
      </w:r>
      <w:r w:rsidRPr="00597918">
        <w:t xml:space="preserve">participation and income. </w:t>
      </w:r>
    </w:p>
  </w:footnote>
  <w:footnote w:id="43">
    <w:p w14:paraId="7D857CFA" w14:textId="77777777" w:rsidR="00EB38F4" w:rsidRPr="005D0085" w:rsidRDefault="00EB38F4" w:rsidP="00C2519E">
      <w:pPr>
        <w:pStyle w:val="FootnoteText"/>
        <w:rPr>
          <w:lang w:val="en-US"/>
        </w:rPr>
      </w:pPr>
      <w:r w:rsidRPr="00597918">
        <w:rPr>
          <w:rStyle w:val="FootnoteReference"/>
        </w:rPr>
        <w:footnoteRef/>
      </w:r>
      <w:r w:rsidRPr="00597918">
        <w:t xml:space="preserve"> The analysis only includes graduates with a bachelor degree as their highest qualification. The data includes bachelor degree graduates with or without HELP debt. It excludes people who incur HELP debt but</w:t>
      </w:r>
      <w:r w:rsidRPr="00C875CF">
        <w:t xml:space="preserve"> have not completed their degree. About 5 per cent of bachelor degree student places borrow through FEE-HELP. Their higher borrowing amount means greater interest subsidies. </w:t>
      </w:r>
    </w:p>
  </w:footnote>
  <w:footnote w:id="44">
    <w:p w14:paraId="0518820D" w14:textId="77777777" w:rsidR="00EB38F4" w:rsidRPr="006E14DB" w:rsidRDefault="00EB38F4" w:rsidP="00C2519E">
      <w:pPr>
        <w:pStyle w:val="FootnoteText"/>
        <w:rPr>
          <w:lang w:val="en-US"/>
        </w:rPr>
      </w:pPr>
      <w:r w:rsidRPr="006E14DB">
        <w:rPr>
          <w:rStyle w:val="FootnoteReference"/>
        </w:rPr>
        <w:footnoteRef/>
      </w:r>
      <w:r w:rsidRPr="006E14DB">
        <w:t xml:space="preserve"> </w:t>
      </w:r>
      <w:r>
        <w:t xml:space="preserve">In 2015, </w:t>
      </w:r>
      <w:r>
        <w:fldChar w:fldCharType="begin"/>
      </w:r>
      <w:r>
        <w:instrText xml:space="preserve"> ADDIN EN.CITE &lt;EndNote&gt;&lt;Cite&gt;&lt;Author&gt;Department of Education and Training&lt;/Author&gt;&lt;Year&gt;2016&lt;/Year&gt;&lt;RecNum&gt;1515&lt;/RecNum&gt;&lt;DisplayText&gt;Department of Education and Training (2016e)&lt;/DisplayText&gt;&lt;record&gt;&lt;rec-number&gt;1515&lt;/rec-number&gt;&lt;foreign-keys&gt;&lt;key app="EN" db-id="appp2stzkvtdxeesasxp0z5xxf29evxsrvr9" timestamp="1473236523"&gt;1515&lt;/key&gt;&lt;/foreign-keys&gt;&lt;ref-type name="Report"&gt;27&lt;/ref-type&gt;&lt;contributors&gt;&lt;authors&gt;&lt;author&gt;Department of Education and Training,&lt;/author&gt;&lt;/authors&gt;&lt;/contributors&gt;&lt;titles&gt;&lt;title&gt;Students: Selected higher education statistics 2015&lt;/title&gt;&lt;/titles&gt;&lt;dates&gt;&lt;year&gt;2016&lt;/year&gt;&lt;/dates&gt;&lt;publisher&gt;Department of Education and Training&lt;/publisher&gt;&lt;urls&gt;&lt;/urls&gt;&lt;/record&gt;&lt;/Cite&gt;&lt;/EndNote&gt;</w:instrText>
      </w:r>
      <w:r>
        <w:fldChar w:fldCharType="separate"/>
      </w:r>
      <w:r>
        <w:rPr>
          <w:noProof/>
        </w:rPr>
        <w:t>Department of Education and Training (2016e)</w:t>
      </w:r>
      <w:r>
        <w:fldChar w:fldCharType="end"/>
      </w:r>
      <w:r>
        <w:t>, section 2, table 2.6</w:t>
      </w:r>
    </w:p>
  </w:footnote>
  <w:footnote w:id="45">
    <w:p w14:paraId="1841F0AF" w14:textId="77777777" w:rsidR="00EB38F4" w:rsidRPr="00C344C4" w:rsidRDefault="00EB38F4" w:rsidP="00145460">
      <w:pPr>
        <w:pStyle w:val="FootnoteText"/>
        <w:rPr>
          <w:lang w:val="en-US"/>
        </w:rPr>
      </w:pPr>
      <w:r>
        <w:rPr>
          <w:rStyle w:val="FootnoteReference"/>
        </w:rPr>
        <w:footnoteRef/>
      </w:r>
      <w:r>
        <w:t xml:space="preserve"> In 2013-14 and 2014-15, the ATO submitted 27 waiver requests to the Department of Finance where the Minister of Finance (and delegates) has the power to waive amount owing to the Commonwealth. Since 2004-05, about $650,000 of HELP debt has been waived; </w:t>
      </w:r>
      <w:r>
        <w:fldChar w:fldCharType="begin"/>
      </w:r>
      <w:r>
        <w:instrText xml:space="preserve"> ADDIN EN.CITE &lt;EndNote&gt;&lt;Cite&gt;&lt;Author&gt;ANAO&lt;/Author&gt;&lt;Year&gt;2016&lt;/Year&gt;&lt;RecNum&gt;1420&lt;/RecNum&gt;&lt;DisplayText&gt;ANAO (2016)&lt;/DisplayText&gt;&lt;record&gt;&lt;rec-number&gt;1420&lt;/rec-number&gt;&lt;foreign-keys&gt;&lt;key app="EN" db-id="appp2stzkvtdxeesasxp0z5xxf29evxsrvr9" timestamp="1462849960"&gt;1420&lt;/key&gt;&lt;/foreign-keys&gt;&lt;ref-type name="Report"&gt;27&lt;/ref-type&gt;&lt;contributors&gt;&lt;authors&gt;&lt;author&gt;ANAO&lt;/author&gt;&lt;/authors&gt;&lt;/contributors&gt;&lt;titles&gt;&lt;title&gt;Administration of Higher Education Loan Program Debt and Repayments&lt;/title&gt;&lt;/titles&gt;&lt;number&gt;Report no. 31 2015-16&lt;/number&gt;&lt;dates&gt;&lt;year&gt;2016&lt;/year&gt;&lt;/dates&gt;&lt;publisher&gt;Australian National Audit Office&lt;/publisher&gt;&lt;urls&gt;&lt;related-urls&gt;&lt;url&gt;https://www.anao.gov.au/sites/g/files/net616/f/ANAO_Report_2015-2016_31.pdf&lt;/url&gt;&lt;/related-urls&gt;&lt;/urls&gt;&lt;/record&gt;&lt;/Cite&gt;&lt;/EndNote&gt;</w:instrText>
      </w:r>
      <w:r>
        <w:fldChar w:fldCharType="separate"/>
      </w:r>
      <w:r>
        <w:rPr>
          <w:noProof/>
        </w:rPr>
        <w:t>ANAO (2016)</w:t>
      </w:r>
      <w:r>
        <w:fldChar w:fldCharType="end"/>
      </w:r>
      <w:r>
        <w:t xml:space="preserve">, p. 38. </w:t>
      </w:r>
    </w:p>
  </w:footnote>
  <w:footnote w:id="46">
    <w:p w14:paraId="61DDDE88" w14:textId="25088630" w:rsidR="00EB38F4" w:rsidRDefault="00EB38F4">
      <w:pPr>
        <w:pStyle w:val="FootnoteText"/>
      </w:pPr>
      <w:r>
        <w:rPr>
          <w:rStyle w:val="FootnoteReference"/>
        </w:rPr>
        <w:footnoteRef/>
      </w:r>
      <w:r>
        <w:t xml:space="preserve"> </w:t>
      </w:r>
      <w:r>
        <w:fldChar w:fldCharType="begin"/>
      </w:r>
      <w:r>
        <w:instrText xml:space="preserve"> ADDIN EN.CITE &lt;EndNote&gt;&lt;Cite&gt;&lt;Author&gt;Norton&lt;/Author&gt;&lt;Year&gt;2014&lt;/Year&gt;&lt;RecNum&gt;808&lt;/RecNum&gt;&lt;DisplayText&gt;Norton and Cherastidtham (2014)&lt;/DisplayText&gt;&lt;record&gt;&lt;rec-number&gt;808&lt;/rec-number&gt;&lt;foreign-keys&gt;&lt;key app="EN" db-id="appp2stzkvtdxeesasxp0z5xxf29evxsrvr9" timestamp="1399443702"&gt;808&lt;/key&gt;&lt;/foreign-keys&gt;&lt;ref-type name="Report"&gt;27&lt;/ref-type&gt;&lt;contributors&gt;&lt;authors&gt;&lt;author&gt;Norton, A.&lt;/author&gt;&lt;author&gt;Cherastidtham, I.&lt;/author&gt;&lt;/authors&gt;&lt;/contributors&gt;&lt;titles&gt;&lt;title&gt;Doubtful debt: the rising cost of student loans&lt;/title&gt;&lt;/titles&gt;&lt;dates&gt;&lt;year&gt;2014&lt;/year&gt;&lt;/dates&gt;&lt;publisher&gt;Grattan Institute&lt;/publisher&gt;&lt;urls&gt;&lt;/urls&gt;&lt;/record&gt;&lt;/Cite&gt;&lt;/EndNote&gt;</w:instrText>
      </w:r>
      <w:r>
        <w:fldChar w:fldCharType="separate"/>
      </w:r>
      <w:r>
        <w:rPr>
          <w:noProof/>
        </w:rPr>
        <w:t>Norton and Cherastidtham (2014)</w:t>
      </w:r>
      <w:r>
        <w:fldChar w:fldCharType="end"/>
      </w:r>
    </w:p>
  </w:footnote>
  <w:footnote w:id="47">
    <w:p w14:paraId="34BB39C0" w14:textId="5A6EB626" w:rsidR="00EB38F4" w:rsidRPr="006E14DB" w:rsidRDefault="00EB38F4" w:rsidP="00DF3DA3">
      <w:pPr>
        <w:pStyle w:val="FootnoteText"/>
        <w:rPr>
          <w:lang w:val="en-US"/>
        </w:rPr>
      </w:pPr>
      <w:r w:rsidRPr="006E14DB">
        <w:rPr>
          <w:rStyle w:val="FootnoteReference"/>
        </w:rPr>
        <w:footnoteRef/>
      </w:r>
      <w:r w:rsidRPr="006E14DB">
        <w:t xml:space="preserve"> </w:t>
      </w:r>
      <w:r>
        <w:t xml:space="preserve">Analysis includes people aged between 18 and 65. </w:t>
      </w:r>
      <w:r w:rsidRPr="006E14DB">
        <w:t xml:space="preserve">The Census reports income in ranges. The top income bracket has no maximum point (‘$104,000 or more’). Grattan’s analysis assumes that graduates who are in the top bracket earn the minimum - $104,000 in 2011, which is equivalent to $125,143 in 2016 using </w:t>
      </w:r>
      <w:r>
        <w:t xml:space="preserve">the </w:t>
      </w:r>
      <w:r w:rsidRPr="006E14DB">
        <w:t>wage price index. But the average income of graduates at or above the 90</w:t>
      </w:r>
      <w:r w:rsidRPr="006E14DB">
        <w:rPr>
          <w:vertAlign w:val="superscript"/>
        </w:rPr>
        <w:t>th</w:t>
      </w:r>
      <w:r w:rsidRPr="006E14DB">
        <w:t xml:space="preserve"> </w:t>
      </w:r>
      <w:r>
        <w:t xml:space="preserve">percentile </w:t>
      </w:r>
      <w:r w:rsidRPr="006E14DB">
        <w:t xml:space="preserve">is likely to be significantly higher. </w:t>
      </w:r>
    </w:p>
  </w:footnote>
  <w:footnote w:id="48">
    <w:p w14:paraId="0DA33BDE" w14:textId="7314AD4B" w:rsidR="00EB38F4" w:rsidRPr="000A7F58" w:rsidRDefault="00EB38F4" w:rsidP="00401761">
      <w:pPr>
        <w:pStyle w:val="FootnoteText"/>
      </w:pPr>
      <w:r w:rsidRPr="006E14DB">
        <w:rPr>
          <w:rStyle w:val="FootnoteReference"/>
        </w:rPr>
        <w:footnoteRef/>
      </w:r>
      <w:r w:rsidRPr="006E14DB">
        <w:t xml:space="preserve"> </w:t>
      </w:r>
      <w:r>
        <w:t xml:space="preserve">The non-completion rate is 22.2 per cent based on a nine-year study. Completion include students who completed an award course other than the course in which they initially enrolled: </w:t>
      </w:r>
      <w:r>
        <w:fldChar w:fldCharType="begin"/>
      </w:r>
      <w:r>
        <w:instrText xml:space="preserve"> ADDIN EN.CITE &lt;EndNote&gt;&lt;Cite&gt;&lt;Author&gt;Department of Education and Training&lt;/Author&gt;&lt;Year&gt;2015&lt;/Year&gt;&lt;RecNum&gt;1090&lt;/RecNum&gt;&lt;DisplayText&gt;Department of Education and Training (2015c)&lt;/DisplayText&gt;&lt;record&gt;&lt;rec-number&gt;1090&lt;/rec-number&gt;&lt;foreign-keys&gt;&lt;key app="EN" db-id="appp2stzkvtdxeesasxp0z5xxf29evxsrvr9" timestamp="1430896205"&gt;1090&lt;/key&gt;&lt;/foreign-keys&gt;&lt;ref-type name="Report"&gt;27&lt;/ref-type&gt;&lt;contributors&gt;&lt;authors&gt;&lt;author&gt;Department of Education and Training,&lt;/author&gt;&lt;/authors&gt;&lt;/contributors&gt;&lt;titles&gt;&lt;title&gt;Completion rates of domestic bachelor degree students: a cohort analysis, 2005-2013&lt;/title&gt;&lt;/titles&gt;&lt;dates&gt;&lt;year&gt;2015&lt;/year&gt;&lt;/dates&gt;&lt;publisher&gt;Department of Education and Training&lt;/publisher&gt;&lt;urls&gt;&lt;/urls&gt;&lt;/record&gt;&lt;/Cite&gt;&lt;/EndNote&gt;</w:instrText>
      </w:r>
      <w:r>
        <w:fldChar w:fldCharType="separate"/>
      </w:r>
      <w:r>
        <w:rPr>
          <w:noProof/>
        </w:rPr>
        <w:t>Department of Education and Training (2015c)</w:t>
      </w:r>
      <w:r>
        <w:fldChar w:fldCharType="end"/>
      </w:r>
    </w:p>
  </w:footnote>
  <w:footnote w:id="49">
    <w:p w14:paraId="4A3C6134" w14:textId="77777777" w:rsidR="00EB38F4" w:rsidRDefault="00EB38F4">
      <w:pPr>
        <w:pStyle w:val="FootnoteText"/>
      </w:pPr>
      <w:r>
        <w:rPr>
          <w:rStyle w:val="FootnoteReference"/>
        </w:rPr>
        <w:footnoteRef/>
      </w:r>
      <w:r>
        <w:t xml:space="preserve"> Calculated from </w:t>
      </w:r>
      <w:r>
        <w:fldChar w:fldCharType="begin"/>
      </w:r>
      <w:r>
        <w:instrText xml:space="preserve"> ADDIN EN.CITE &lt;EndNote&gt;&lt;Cite&gt;&lt;Author&gt;ABS&lt;/Author&gt;&lt;Year&gt;2015&lt;/Year&gt;&lt;RecNum&gt;1248&lt;/RecNum&gt;&lt;DisplayText&gt;ABS (2015b)&lt;/DisplayText&gt;&lt;record&gt;&lt;rec-number&gt;1248&lt;/rec-number&gt;&lt;foreign-keys&gt;&lt;key app="EN" db-id="appp2stzkvtdxeesasxp0z5xxf29evxsrvr9" timestamp="1450760431"&gt;1248&lt;/key&gt;&lt;/foreign-keys&gt;&lt;ref-type name="Report"&gt;27&lt;/ref-type&gt;&lt;contributors&gt;&lt;authors&gt;&lt;author&gt;ABS&lt;/author&gt;&lt;/authors&gt;&lt;/contributors&gt;&lt;titles&gt;&lt;title&gt;Education and work 2015, Cat. 6227.0&lt;/title&gt;&lt;/titles&gt;&lt;dates&gt;&lt;year&gt;2015&lt;/year&gt;&lt;/dates&gt;&lt;publisher&gt;Australian Bureau of Statistics&lt;/publisher&gt;&lt;urls&gt;&lt;/urls&gt;&lt;/record&gt;&lt;/Cite&gt;&lt;/EndNote&gt;</w:instrText>
      </w:r>
      <w:r>
        <w:fldChar w:fldCharType="separate"/>
      </w:r>
      <w:r>
        <w:rPr>
          <w:noProof/>
        </w:rPr>
        <w:t>ABS (2015b)</w:t>
      </w:r>
      <w:r>
        <w:fldChar w:fldCharType="end"/>
      </w:r>
      <w:r>
        <w:t>, table 10.</w:t>
      </w:r>
    </w:p>
  </w:footnote>
  <w:footnote w:id="50">
    <w:p w14:paraId="0969F284" w14:textId="49BD3254" w:rsidR="00EB38F4" w:rsidRPr="00CF3F2D" w:rsidRDefault="00EB38F4" w:rsidP="009C583A">
      <w:pPr>
        <w:pStyle w:val="FootnoteText"/>
        <w:rPr>
          <w:lang w:val="en-US"/>
        </w:rPr>
      </w:pPr>
      <w:r>
        <w:rPr>
          <w:rStyle w:val="FootnoteReference"/>
        </w:rPr>
        <w:footnoteRef/>
      </w:r>
      <w:r>
        <w:t xml:space="preserve"> Students can often receive a lower interest rate if they have a co-signer who is equally responsible for repaying the debt.</w:t>
      </w:r>
    </w:p>
  </w:footnote>
  <w:footnote w:id="51">
    <w:p w14:paraId="408977A3" w14:textId="77777777" w:rsidR="00EB38F4" w:rsidRPr="006E14DB" w:rsidRDefault="00EB38F4" w:rsidP="008522A8">
      <w:pPr>
        <w:pStyle w:val="FootnoteText"/>
        <w:rPr>
          <w:lang w:val="en-US"/>
        </w:rPr>
      </w:pPr>
      <w:r w:rsidRPr="006E14DB">
        <w:rPr>
          <w:rStyle w:val="FootnoteReference"/>
        </w:rPr>
        <w:footnoteRef/>
      </w:r>
      <w:r w:rsidRPr="006E14DB">
        <w:t xml:space="preserve"> </w:t>
      </w:r>
      <w:r>
        <w:t xml:space="preserve">See </w:t>
      </w:r>
      <w:r w:rsidRPr="006E14DB">
        <w:fldChar w:fldCharType="begin"/>
      </w:r>
      <w:r w:rsidRPr="006E14DB">
        <w:instrText xml:space="preserve"> ADDIN EN.CITE &lt;EndNote&gt;&lt;Cite&gt;&lt;Author&gt;Chapman&lt;/Author&gt;&lt;Year&gt;2006&lt;/Year&gt;&lt;RecNum&gt;129&lt;/RecNum&gt;&lt;DisplayText&gt;Chapman (2006)&lt;/DisplayText&gt;&lt;record&gt;&lt;rec-number&gt;129&lt;/rec-number&gt;&lt;foreign-keys&gt;&lt;key app="EN" db-id="appp2stzkvtdxeesasxp0z5xxf29evxsrvr9" timestamp="1329539187"&gt;129&lt;/key&gt;&lt;/foreign-keys&gt;&lt;ref-type name="Book"&gt;6&lt;/ref-type&gt;&lt;contributors&gt;&lt;authors&gt;&lt;author&gt;Chapman, B.&lt;/author&gt;&lt;/authors&gt;&lt;/contributors&gt;&lt;titles&gt;&lt;title&gt;Government managing risk: income contingent loans for social and economic progress&lt;/title&gt;&lt;/titles&gt;&lt;dates&gt;&lt;year&gt;2006&lt;/year&gt;&lt;/dates&gt;&lt;pub-location&gt;Abingdon (England)&lt;/pub-location&gt;&lt;publisher&gt;Routledge&lt;/publisher&gt;&lt;urls&gt;&lt;/urls&gt;&lt;/record&gt;&lt;/Cite&gt;&lt;/EndNote&gt;</w:instrText>
      </w:r>
      <w:r w:rsidRPr="006E14DB">
        <w:fldChar w:fldCharType="separate"/>
      </w:r>
      <w:r w:rsidRPr="006E14DB">
        <w:rPr>
          <w:noProof/>
        </w:rPr>
        <w:t>Chapman (2006)</w:t>
      </w:r>
      <w:r w:rsidRPr="006E14DB">
        <w:fldChar w:fldCharType="end"/>
      </w:r>
      <w:r w:rsidRPr="006E14DB">
        <w:t xml:space="preserve">, </w:t>
      </w:r>
      <w:r>
        <w:t>section 2.5</w:t>
      </w:r>
    </w:p>
  </w:footnote>
  <w:footnote w:id="52">
    <w:p w14:paraId="74BF7F34" w14:textId="77777777" w:rsidR="00EB38F4" w:rsidRDefault="00EB38F4">
      <w:pPr>
        <w:pStyle w:val="FootnoteText"/>
      </w:pPr>
      <w:r>
        <w:rPr>
          <w:rStyle w:val="FootnoteReference"/>
        </w:rPr>
        <w:footnoteRef/>
      </w:r>
      <w:r>
        <w:t xml:space="preserve"> </w:t>
      </w:r>
      <w:r>
        <w:fldChar w:fldCharType="begin"/>
      </w:r>
      <w: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fldChar w:fldCharType="separate"/>
      </w:r>
      <w:r>
        <w:rPr>
          <w:noProof/>
        </w:rPr>
        <w:t>Norton and Cherastidtham (2016)</w:t>
      </w:r>
      <w:r>
        <w:fldChar w:fldCharType="end"/>
      </w:r>
      <w:r>
        <w:t>, chapter 4</w:t>
      </w:r>
    </w:p>
  </w:footnote>
  <w:footnote w:id="53">
    <w:p w14:paraId="717FE9AB" w14:textId="77777777" w:rsidR="00EB38F4" w:rsidRPr="006E14DB" w:rsidRDefault="00EB38F4" w:rsidP="00C02D33">
      <w:pPr>
        <w:pStyle w:val="FootnoteText"/>
        <w:rPr>
          <w:lang w:val="en-US"/>
        </w:rPr>
      </w:pPr>
      <w:r w:rsidRPr="006E14DB">
        <w:rPr>
          <w:rStyle w:val="FootnoteReference"/>
        </w:rPr>
        <w:footnoteRef/>
      </w:r>
      <w:r w:rsidRPr="006E14DB">
        <w:t xml:space="preserve"> Some self-employed debtors and debtors who have multiple sources of income may end up owing the ATO more in repayments than they have if they are not part of the PAYG system or if the withholding amount under the PAYG system is below required repayment calculated based on income from all sources.</w:t>
      </w:r>
    </w:p>
  </w:footnote>
  <w:footnote w:id="54">
    <w:p w14:paraId="53344805" w14:textId="77777777" w:rsidR="00EB38F4" w:rsidRPr="00597918" w:rsidRDefault="00EB38F4">
      <w:pPr>
        <w:pStyle w:val="FootnoteText"/>
      </w:pPr>
      <w:r>
        <w:rPr>
          <w:rStyle w:val="FootnoteReference"/>
        </w:rPr>
        <w:footnoteRef/>
      </w:r>
      <w:r>
        <w:t xml:space="preserve"> Unemployment rates are consistently lower for graduates than school leavers, </w:t>
      </w:r>
      <w:r>
        <w:fldChar w:fldCharType="begin"/>
      </w:r>
      <w:r>
        <w:instrText xml:space="preserve"> ADDIN EN.CITE &lt;EndNote&gt;&lt;Cite&gt;&lt;Author&gt;Norton&lt;/Author&gt;&lt;Year&gt;2016&lt;/Year&gt;&lt;RecNum&gt;1507&lt;/RecNum&gt;&lt;DisplayText&gt;Norton and Cakitaki (2016)&lt;/DisplayText&gt;&lt;record&gt;&lt;rec-number&gt;1507&lt;/rec-number&gt;&lt;foreign-keys&gt;&lt;key app="EN" db-id="appp2stzkvtdxeesasxp0z5xxf29evxsrvr9" timestamp="1471334601"&gt;1507&lt;/key&gt;&lt;/foreign-keys&gt;&lt;ref-type name="Report"&gt;27&lt;/ref-type&gt;&lt;contributors&gt;&lt;authors&gt;&lt;author&gt;Norton, A.&lt;/author&gt;&lt;author&gt;Cakitaki, B.&lt;/author&gt;&lt;/authors&gt;&lt;/contributors&gt;&lt;titles&gt;&lt;title&gt;Mapping Australian higher education 2016&lt;/title&gt;&lt;/titles&gt;&lt;dates&gt;&lt;year&gt;2016&lt;/year&gt;&lt;/dates&gt;&lt;publisher&gt;Grattan Institute&lt;/publisher&gt;&lt;urls&gt;&lt;/urls&gt;&lt;/record&gt;&lt;/Cite&gt;&lt;/EndNote&gt;</w:instrText>
      </w:r>
      <w:r>
        <w:fldChar w:fldCharType="separate"/>
      </w:r>
      <w:r>
        <w:rPr>
          <w:noProof/>
        </w:rPr>
        <w:t>Norton and Cakitaki (2016)</w:t>
      </w:r>
      <w:r>
        <w:fldChar w:fldCharType="end"/>
      </w:r>
      <w:r>
        <w:t xml:space="preserve">, table 10. Graduates tend to occupy professional jobs, which </w:t>
      </w:r>
      <w:r w:rsidRPr="00597918">
        <w:t xml:space="preserve">are the fastest growing occupations over the last 20 years, </w:t>
      </w:r>
      <w:r w:rsidRPr="00597918">
        <w:fldChar w:fldCharType="begin"/>
      </w:r>
      <w:r w:rsidRPr="00597918">
        <w:instrText xml:space="preserve"> ADDIN EN.CITE &lt;EndNote&gt;&lt;Cite&gt;&lt;Author&gt;ABS&lt;/Author&gt;&lt;Year&gt;2015&lt;/Year&gt;&lt;RecNum&gt;1312&lt;/RecNum&gt;&lt;DisplayText&gt;ABS (2015c)&lt;/DisplayText&gt;&lt;record&gt;&lt;rec-number&gt;1312&lt;/rec-number&gt;&lt;foreign-keys&gt;&lt;key app="EN" db-id="appp2stzkvtdxeesasxp0z5xxf29evxsrvr9" timestamp="1455433015"&gt;1312&lt;/key&gt;&lt;/foreign-keys&gt;&lt;ref-type name="Report"&gt;27&lt;/ref-type&gt;&lt;contributors&gt;&lt;authors&gt;&lt;author&gt;ABS&lt;/author&gt;&lt;/authors&gt;&lt;/contributors&gt;&lt;titles&gt;&lt;title&gt;Labour force, Australia, Detailed, Quarterly, Cat. 6291.0.55.003&lt;/title&gt;&lt;/titles&gt;&lt;dates&gt;&lt;year&gt;2015&lt;/year&gt;&lt;/dates&gt;&lt;publisher&gt;Australian Bureau of Statistics&lt;/publisher&gt;&lt;urls&gt;&lt;/urls&gt;&lt;/record&gt;&lt;/Cite&gt;&lt;/EndNote&gt;</w:instrText>
      </w:r>
      <w:r w:rsidRPr="00597918">
        <w:fldChar w:fldCharType="separate"/>
      </w:r>
      <w:r w:rsidRPr="00597918">
        <w:rPr>
          <w:noProof/>
        </w:rPr>
        <w:t>ABS (2015c)</w:t>
      </w:r>
      <w:r w:rsidRPr="00597918">
        <w:fldChar w:fldCharType="end"/>
      </w:r>
      <w:r w:rsidRPr="00597918">
        <w:t>.</w:t>
      </w:r>
    </w:p>
  </w:footnote>
  <w:footnote w:id="55">
    <w:p w14:paraId="17BBCE3F" w14:textId="77777777" w:rsidR="00EB38F4" w:rsidRDefault="00EB38F4">
      <w:pPr>
        <w:pStyle w:val="FootnoteText"/>
      </w:pPr>
      <w:r w:rsidRPr="00597918">
        <w:rPr>
          <w:rStyle w:val="FootnoteReference"/>
        </w:rPr>
        <w:footnoteRef/>
      </w:r>
      <w:r w:rsidRPr="00597918">
        <w:t xml:space="preserve"> In Australia, a study based on LSAY data of year 9 students in 1995 found that intentions of attending university dropped in 1996 as a result of the announcement of the 1997-98 increase in student contribution and decrease in initial HELP threshold. But the effect was temporary. Intentions rebounded in 1997 and 1998, </w:t>
      </w:r>
      <w:r w:rsidRPr="00597918">
        <w:fldChar w:fldCharType="begin"/>
      </w:r>
      <w:r w:rsidRPr="00597918">
        <w:instrText xml:space="preserve"> ADDIN EN.CITE &lt;EndNote&gt;&lt;Cite&gt;&lt;Author&gt;Chapman&lt;/Author&gt;&lt;Year&gt;2005&lt;/Year&gt;&lt;RecNum&gt;169&lt;/RecNum&gt;&lt;DisplayText&gt;Chapman and Ryan (2005)&lt;/DisplayText&gt;&lt;record&gt;&lt;rec-number&gt;169&lt;/rec-number&gt;&lt;foreign-keys&gt;&lt;key app="EN" db-id="appp2stzkvtdxeesasxp0z5xxf29evxsrvr9" timestamp="0"&gt;169&lt;/key&gt;&lt;/foreign-keys&gt;&lt;ref-type name="Journal Article"&gt;17&lt;/ref-type&gt;&lt;contributors&gt;&lt;authors&gt;&lt;author&gt;Chapman, B&lt;/author&gt;&lt;author&gt;Ryan, C&lt;/author&gt;&lt;/authors&gt;&lt;/contributors&gt;&lt;titles&gt;&lt;title&gt;The access implications of income-contingent charges for higher education: lessons from Australia&lt;/title&gt;&lt;secondary-title&gt;Economics of Education Review&lt;/secondary-title&gt;&lt;/titles&gt;&lt;periodical&gt;&lt;full-title&gt;Economics of Education Review&lt;/full-title&gt;&lt;/periodical&gt;&lt;pages&gt;491-512&lt;/pages&gt;&lt;volume&gt;24&lt;/volume&gt;&lt;dates&gt;&lt;year&gt;2005&lt;/year&gt;&lt;/dates&gt;&lt;urls&gt;&lt;/urls&gt;&lt;/record&gt;&lt;/Cite&gt;&lt;/EndNote&gt;</w:instrText>
      </w:r>
      <w:r w:rsidRPr="00597918">
        <w:fldChar w:fldCharType="separate"/>
      </w:r>
      <w:r w:rsidRPr="00597918">
        <w:rPr>
          <w:noProof/>
        </w:rPr>
        <w:t>Chapman and Ryan (2005)</w:t>
      </w:r>
      <w:r w:rsidRPr="00597918">
        <w:fldChar w:fldCharType="end"/>
      </w:r>
      <w:r w:rsidRPr="00597918">
        <w:t xml:space="preserve">, p. 505. In the UK, demand still exceeds supply even after fees increased by between two to three times in 2012. Applications dropped in 2012 but quickly recovered in the following years, </w:t>
      </w:r>
      <w:r w:rsidRPr="00597918">
        <w:fldChar w:fldCharType="begin"/>
      </w:r>
      <w:r w:rsidRPr="00597918">
        <w:instrText xml:space="preserve"> ADDIN EN.CITE &lt;EndNote&gt;&lt;Cite&gt;&lt;Author&gt;UCAS&lt;/Author&gt;&lt;Year&gt;2015&lt;/Year&gt;&lt;RecNum&gt;1343&lt;/RecNum&gt;&lt;DisplayText&gt;UCAS (2015)&lt;/DisplayText&gt;&lt;record&gt;&lt;rec-number&gt;1343&lt;/rec-number&gt;&lt;foreign-keys&gt;&lt;key app="EN" db-id="appp2stzkvtdxeesasxp0z5xxf29evxsrvr9" timestamp="1456557927"&gt;1343&lt;/key&gt;&lt;/foreign-keys&gt;&lt;ref-type name="Report"&gt;27&lt;/ref-type&gt;&lt;contributors&gt;&lt;authors&gt;&lt;author&gt;UCAS&lt;/author&gt;&lt;/authors&gt;&lt;/contributors&gt;&lt;titles&gt;&lt;title&gt;2015 end of cycle report&lt;/title&gt;&lt;/titles&gt;&lt;dates&gt;&lt;year&gt;2015&lt;/year&gt;&lt;/dates&gt;&lt;publisher&gt;Universities and Colleges Admissions Service (UK)&lt;/publisher&gt;&lt;urls&gt;&lt;/urls&gt;&lt;/record&gt;&lt;/Cite&gt;&lt;/EndNote&gt;</w:instrText>
      </w:r>
      <w:r w:rsidRPr="00597918">
        <w:fldChar w:fldCharType="separate"/>
      </w:r>
      <w:r w:rsidRPr="00597918">
        <w:rPr>
          <w:noProof/>
        </w:rPr>
        <w:t>UCAS (2015)</w:t>
      </w:r>
      <w:r w:rsidRPr="00597918">
        <w:fldChar w:fldCharType="end"/>
      </w:r>
      <w:r w:rsidRPr="00597918">
        <w:t>, figure 4 and figure 27.</w:t>
      </w:r>
    </w:p>
  </w:footnote>
  <w:footnote w:id="56">
    <w:p w14:paraId="1AE405FB" w14:textId="77777777" w:rsidR="00EB38F4" w:rsidRPr="006E14DB" w:rsidRDefault="00EB38F4" w:rsidP="00BD5057">
      <w:pPr>
        <w:pStyle w:val="FootnoteText"/>
      </w:pPr>
      <w:r w:rsidRPr="006E14DB">
        <w:rPr>
          <w:rStyle w:val="FootnoteReference"/>
        </w:rPr>
        <w:footnoteRef/>
      </w:r>
      <w:r w:rsidRPr="006E14DB">
        <w:t xml:space="preserve"> Other quirks of the Australian system further strengthen the incentive to defer payment. There is still a 5 per cent bonus for early repayment and the debt is not indexed until the year after it is taken out. </w:t>
      </w:r>
    </w:p>
  </w:footnote>
  <w:footnote w:id="57">
    <w:p w14:paraId="7CBA41BC" w14:textId="1F574D0B" w:rsidR="00EB38F4" w:rsidRDefault="00EB38F4">
      <w:pPr>
        <w:pStyle w:val="FootnoteText"/>
      </w:pPr>
      <w:r>
        <w:rPr>
          <w:rStyle w:val="FootnoteReference"/>
        </w:rPr>
        <w:footnoteRef/>
      </w:r>
      <w:r>
        <w:t xml:space="preserve"> Summarised at </w:t>
      </w:r>
      <w:r>
        <w:fldChar w:fldCharType="begin"/>
      </w:r>
      <w:r>
        <w:instrText xml:space="preserve"> ADDIN EN.CITE &lt;EndNote&gt;&lt;Cite&gt;&lt;Author&gt;Warburton&lt;/Author&gt;&lt;Year&gt;2016&lt;/Year&gt;&lt;RecNum&gt;1527&lt;/RecNum&gt;&lt;DisplayText&gt;Warburton (2016)&lt;/DisplayText&gt;&lt;record&gt;&lt;rec-number&gt;1527&lt;/rec-number&gt;&lt;foreign-keys&gt;&lt;key app="EN" db-id="appp2stzkvtdxeesasxp0z5xxf29evxsrvr9" timestamp="1480134508"&gt;1527&lt;/key&gt;&lt;/foreign-keys&gt;&lt;ref-type name="Report"&gt;27&lt;/ref-type&gt;&lt;contributors&gt;&lt;authors&gt;&lt;author&gt;Warburton, M.&lt;/author&gt;&lt;/authors&gt;&lt;/contributors&gt;&lt;titles&gt;&lt;title&gt;Resourcing Australia&amp;apos;s tertiary education sector&lt;/title&gt;&lt;/titles&gt;&lt;dates&gt;&lt;year&gt;2016&lt;/year&gt;&lt;/dates&gt;&lt;publisher&gt;LH Martin Institute&lt;/publisher&gt;&lt;urls&gt;&lt;/urls&gt;&lt;/record&gt;&lt;/Cite&gt;&lt;/EndNote&gt;</w:instrText>
      </w:r>
      <w:r>
        <w:fldChar w:fldCharType="separate"/>
      </w:r>
      <w:r>
        <w:rPr>
          <w:noProof/>
        </w:rPr>
        <w:t>Warburton (2016)</w:t>
      </w:r>
      <w:r>
        <w:fldChar w:fldCharType="end"/>
      </w:r>
      <w:r>
        <w:t>, p. 12.</w:t>
      </w:r>
    </w:p>
  </w:footnote>
  <w:footnote w:id="58">
    <w:p w14:paraId="477896EC" w14:textId="221602F1" w:rsidR="00EB38F4" w:rsidRDefault="00EB38F4">
      <w:pPr>
        <w:pStyle w:val="FootnoteText"/>
      </w:pPr>
      <w:r>
        <w:rPr>
          <w:rStyle w:val="FootnoteReference"/>
        </w:rPr>
        <w:footnoteRef/>
      </w:r>
      <w:r>
        <w:t xml:space="preserve"> </w:t>
      </w:r>
      <w:r>
        <w:fldChar w:fldCharType="begin"/>
      </w:r>
      <w:r>
        <w:instrText xml:space="preserve"> ADDIN EN.CITE &lt;EndNote&gt;&lt;Cite&gt;&lt;Author&gt;Department of Education&lt;/Author&gt;&lt;Year&gt;2014&lt;/Year&gt;&lt;RecNum&gt;864&lt;/RecNum&gt;&lt;DisplayText&gt;Department of Education (2014)&lt;/DisplayText&gt;&lt;record&gt;&lt;rec-number&gt;864&lt;/rec-number&gt;&lt;foreign-keys&gt;&lt;key app="EN" db-id="appp2stzkvtdxeesasxp0z5xxf29evxsrvr9" timestamp="1408685130"&gt;864&lt;/key&gt;&lt;/foreign-keys&gt;&lt;ref-type name="Report"&gt;27&lt;/ref-type&gt;&lt;contributors&gt;&lt;authors&gt;&lt;author&gt;Department of Education,&lt;/author&gt;&lt;/authors&gt;&lt;/contributors&gt;&lt;titles&gt;&lt;title&gt;Portfolio budget statements 2014-15, Education portfolio&lt;/title&gt;&lt;/titles&gt;&lt;dates&gt;&lt;year&gt;2014&lt;/year&gt;&lt;/dates&gt;&lt;publisher&gt;Department of Education&lt;/publisher&gt;&lt;urls&gt;&lt;/urls&gt;&lt;/record&gt;&lt;/Cite&gt;&lt;/EndNote&gt;</w:instrText>
      </w:r>
      <w:r>
        <w:fldChar w:fldCharType="separate"/>
      </w:r>
      <w:r>
        <w:rPr>
          <w:noProof/>
        </w:rPr>
        <w:t>Department of Education (2014)</w:t>
      </w:r>
      <w:r>
        <w:fldChar w:fldCharType="end"/>
      </w:r>
      <w:r>
        <w:t>, p. 67-69</w:t>
      </w:r>
    </w:p>
  </w:footnote>
  <w:footnote w:id="59">
    <w:p w14:paraId="38C61F6A" w14:textId="77777777" w:rsidR="00EB38F4" w:rsidRPr="00C34533" w:rsidRDefault="00EB38F4" w:rsidP="00B5542D">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Training&lt;/Author&gt;&lt;Year&gt;2016&lt;/Year&gt;&lt;RecNum&gt;1430&lt;/RecNum&gt;&lt;DisplayText&gt;Department of Education and Training (2016b)&lt;/DisplayText&gt;&lt;record&gt;&lt;rec-number&gt;1430&lt;/rec-number&gt;&lt;foreign-keys&gt;&lt;key app="EN" db-id="appp2stzkvtdxeesasxp0z5xxf29evxsrvr9" timestamp="1463615611"&gt;1430&lt;/key&gt;&lt;/foreign-keys&gt;&lt;ref-type name="Report"&gt;27&lt;/ref-type&gt;&lt;contributors&gt;&lt;authors&gt;&lt;author&gt;Department of Education and Training,&lt;/author&gt;&lt;/authors&gt;&lt;/contributors&gt;&lt;titles&gt;&lt;title&gt;Driving Innovation, Fairness and Excellence in Australian Higher Education&lt;/title&gt;&lt;/titles&gt;&lt;dates&gt;&lt;year&gt;2016&lt;/year&gt;&lt;/dates&gt;&lt;urls&gt;&lt;related-urls&gt;&lt;url&gt;https://docs.education.gov.au/documents/driving-innovation-fairness-and-excellence-australian-education&lt;/url&gt;&lt;/related-urls&gt;&lt;/urls&gt;&lt;/record&gt;&lt;/Cite&gt;&lt;/EndNote&gt;</w:instrText>
      </w:r>
      <w:r>
        <w:fldChar w:fldCharType="separate"/>
      </w:r>
      <w:r>
        <w:rPr>
          <w:noProof/>
        </w:rPr>
        <w:t>Department of Education and Training (2016b)</w:t>
      </w:r>
      <w:r>
        <w:fldChar w:fldCharType="end"/>
      </w:r>
    </w:p>
  </w:footnote>
  <w:footnote w:id="60">
    <w:p w14:paraId="48B31F68" w14:textId="46EED9F5" w:rsidR="00EB38F4" w:rsidRDefault="00EB38F4">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Training&lt;/Author&gt;&lt;Year&gt;2016&lt;/Year&gt;&lt;RecNum&gt;1437&lt;/RecNum&gt;&lt;DisplayText&gt;Department of Education and Training (2016d)&lt;/DisplayText&gt;&lt;record&gt;&lt;rec-number&gt;1437&lt;/rec-number&gt;&lt;foreign-keys&gt;&lt;key app="EN" db-id="appp2stzkvtdxeesasxp0z5xxf29evxsrvr9" timestamp="1464248332"&gt;1437&lt;/key&gt;&lt;/foreign-keys&gt;&lt;ref-type name="Report"&gt;27&lt;/ref-type&gt;&lt;contributors&gt;&lt;authors&gt;&lt;author&gt;Department of Education and Training,&lt;/author&gt;&lt;/authors&gt;&lt;/contributors&gt;&lt;titles&gt;&lt;title&gt;Portfolio budget statements 2016-17, Education and training portfolio&lt;/title&gt;&lt;/titles&gt;&lt;dates&gt;&lt;year&gt;2016&lt;/year&gt;&lt;/dates&gt;&lt;publisher&gt;Department of Education and Training&lt;/publisher&gt;&lt;urls&gt;&lt;/urls&gt;&lt;/record&gt;&lt;/Cite&gt;&lt;/EndNote&gt;</w:instrText>
      </w:r>
      <w:r>
        <w:fldChar w:fldCharType="separate"/>
      </w:r>
      <w:r>
        <w:rPr>
          <w:noProof/>
        </w:rPr>
        <w:t>Department of Education and Training (2016d)</w:t>
      </w:r>
      <w:r>
        <w:fldChar w:fldCharType="end"/>
      </w:r>
      <w:r>
        <w:t>, p 57</w:t>
      </w:r>
    </w:p>
  </w:footnote>
  <w:footnote w:id="61">
    <w:p w14:paraId="23AFE5F3" w14:textId="77777777" w:rsidR="00EB38F4" w:rsidRDefault="00EB38F4">
      <w:pPr>
        <w:pStyle w:val="FootnoteText"/>
      </w:pPr>
      <w:r>
        <w:rPr>
          <w:rStyle w:val="FootnoteReference"/>
        </w:rPr>
        <w:footnoteRef/>
      </w:r>
      <w:r>
        <w:t xml:space="preserve"> </w:t>
      </w:r>
      <w:r>
        <w:fldChar w:fldCharType="begin"/>
      </w:r>
      <w:r>
        <w:instrText xml:space="preserve"> ADDIN EN.CITE &lt;EndNote&gt;&lt;Cite&gt;&lt;Author&gt;Norton&lt;/Author&gt;&lt;Year&gt;2013&lt;/Year&gt;&lt;RecNum&gt;602&lt;/RecNum&gt;&lt;DisplayText&gt;Norton (2013)&lt;/DisplayText&gt;&lt;record&gt;&lt;rec-number&gt;602&lt;/rec-number&gt;&lt;foreign-keys&gt;&lt;key app="EN" db-id="appp2stzkvtdxeesasxp0z5xxf29evxsrvr9" timestamp="1379926221"&gt;602&lt;/key&gt;&lt;/foreign-keys&gt;&lt;ref-type name="Report"&gt;27&lt;/ref-type&gt;&lt;contributors&gt;&lt;authors&gt;&lt;author&gt;Norton, A.&lt;/author&gt;&lt;/authors&gt;&lt;/contributors&gt;&lt;titles&gt;&lt;title&gt;Keep the caps off! Student access and choice in higher education&lt;/title&gt;&lt;/titles&gt;&lt;dates&gt;&lt;year&gt;2013&lt;/year&gt;&lt;/dates&gt;&lt;publisher&gt;Grattan Institute&lt;/publisher&gt;&lt;urls&gt;&lt;/urls&gt;&lt;/record&gt;&lt;/Cite&gt;&lt;/EndNote&gt;</w:instrText>
      </w:r>
      <w:r>
        <w:fldChar w:fldCharType="separate"/>
      </w:r>
      <w:r>
        <w:rPr>
          <w:noProof/>
        </w:rPr>
        <w:t>Norton (2013)</w:t>
      </w:r>
      <w:r>
        <w:fldChar w:fldCharType="end"/>
      </w:r>
      <w:r>
        <w:t>, chapter 7</w:t>
      </w:r>
    </w:p>
  </w:footnote>
  <w:footnote w:id="62">
    <w:p w14:paraId="03B185D2" w14:textId="3E1778C5" w:rsidR="00EB38F4" w:rsidRPr="006E14DB" w:rsidRDefault="00EB38F4" w:rsidP="0093183F">
      <w:pPr>
        <w:pStyle w:val="FootnoteText"/>
        <w:rPr>
          <w:lang w:val="en-US"/>
        </w:rPr>
      </w:pPr>
      <w:r w:rsidRPr="006E14DB">
        <w:rPr>
          <w:rStyle w:val="FootnoteReference"/>
        </w:rPr>
        <w:footnoteRef/>
      </w:r>
      <w:r w:rsidRPr="006E14DB">
        <w:t xml:space="preserve"> </w:t>
      </w:r>
      <w:r>
        <w:t>Real rate was capped at</w:t>
      </w:r>
      <w:r w:rsidRPr="006E14DB">
        <w:rPr>
          <w:lang w:val="en-US"/>
        </w:rPr>
        <w:t xml:space="preserve"> 6 per cent</w:t>
      </w:r>
      <w:r>
        <w:rPr>
          <w:lang w:val="en-US"/>
        </w:rPr>
        <w:t xml:space="preserve"> as per the Higher Education Reform and Research Bill</w:t>
      </w:r>
    </w:p>
  </w:footnote>
  <w:footnote w:id="63">
    <w:p w14:paraId="4C678B9A" w14:textId="77777777" w:rsidR="00EB38F4" w:rsidRPr="006E14DB" w:rsidRDefault="00EB38F4" w:rsidP="00BB0ADC">
      <w:pPr>
        <w:pStyle w:val="FootnoteText"/>
      </w:pPr>
      <w:r w:rsidRPr="00E75A03">
        <w:rPr>
          <w:rStyle w:val="FootnoteReference"/>
        </w:rPr>
        <w:footnoteRef/>
      </w:r>
      <w:r w:rsidRPr="00E75A03">
        <w:t xml:space="preserve"> For loans taken out from 2012; </w:t>
      </w:r>
      <w:r w:rsidRPr="00E75A03">
        <w:fldChar w:fldCharType="begin"/>
      </w:r>
      <w:r>
        <w:instrText xml:space="preserve"> ADDIN EN.CITE &lt;EndNote&gt;&lt;Cite&gt;&lt;Author&gt;Student Loans Company&lt;/Author&gt;&lt;Year&gt;2015&lt;/Year&gt;&lt;RecNum&gt;1222&lt;/RecNum&gt;&lt;DisplayText&gt;Student Loans Company (2015a)&lt;/DisplayText&gt;&lt;record&gt;&lt;rec-number&gt;1222&lt;/rec-number&gt;&lt;foreign-keys&gt;&lt;key app="EN" db-id="appp2stzkvtdxeesasxp0z5xxf29evxsrvr9" timestamp="1448241739"&gt;1222&lt;/key&gt;&lt;/foreign-keys&gt;&lt;ref-type name="Report"&gt;27&lt;/ref-type&gt;&lt;contributors&gt;&lt;authors&gt;&lt;author&gt;Student Loans Company,&lt;/author&gt;&lt;/authors&gt;&lt;/contributors&gt;&lt;titles&gt;&lt;title&gt;Changes to interest rates and thresholds&lt;/title&gt;&lt;/titles&gt;&lt;dates&gt;&lt;year&gt;2015&lt;/year&gt;&lt;/dates&gt;&lt;publisher&gt;Student Loans Company&lt;/publisher&gt;&lt;urls&gt;&lt;related-urls&gt;&lt;url&gt;http://www.slc.co.uk/media/latest-news/changes-to-interest-rates-and-thresholds.aspx&lt;/url&gt;&lt;/related-urls&gt;&lt;/urls&gt;&lt;access-date&gt;23 November 2015&lt;/access-date&gt;&lt;/record&gt;&lt;/Cite&gt;&lt;/EndNote&gt;</w:instrText>
      </w:r>
      <w:r w:rsidRPr="00E75A03">
        <w:fldChar w:fldCharType="separate"/>
      </w:r>
      <w:r>
        <w:rPr>
          <w:noProof/>
        </w:rPr>
        <w:t>Student Loans Company (2015a)</w:t>
      </w:r>
      <w:r w:rsidRPr="00E75A03">
        <w:fldChar w:fldCharType="end"/>
      </w:r>
    </w:p>
  </w:footnote>
  <w:footnote w:id="64">
    <w:p w14:paraId="3B636345" w14:textId="77777777" w:rsidR="00EB38F4" w:rsidRPr="00EA0D0B" w:rsidRDefault="00EB38F4" w:rsidP="00BB0ADC">
      <w:pPr>
        <w:pStyle w:val="FootnoteText"/>
        <w:rPr>
          <w:lang w:val="en-US"/>
        </w:rPr>
      </w:pPr>
      <w:r>
        <w:rPr>
          <w:rStyle w:val="FootnoteReference"/>
        </w:rPr>
        <w:footnoteRef/>
      </w:r>
      <w:r>
        <w:t xml:space="preserve"> Students who study full-time or part-time with low-income are not charged interest since 2000. Otherwise, debtors who are in New Zealand are charged no interest since 1 April 2006, </w:t>
      </w:r>
      <w:r>
        <w:fldChar w:fldCharType="begin"/>
      </w:r>
      <w:r>
        <w:instrText xml:space="preserve"> ADDIN EN.CITE &lt;EndNote&gt;&lt;Cite&gt;&lt;Author&gt;Ministry of Education (NZ)&lt;/Author&gt;&lt;Year&gt;2015&lt;/Year&gt;&lt;RecNum&gt;1346&lt;/RecNum&gt;&lt;DisplayText&gt;Ministry of Education (NZ) (2015)&lt;/DisplayText&gt;&lt;record&gt;&lt;rec-number&gt;1346&lt;/rec-number&gt;&lt;foreign-keys&gt;&lt;key app="EN" db-id="appp2stzkvtdxeesasxp0z5xxf29evxsrvr9" timestamp="1456558889"&gt;1346&lt;/key&gt;&lt;/foreign-keys&gt;&lt;ref-type name="Report"&gt;27&lt;/ref-type&gt;&lt;contributors&gt;&lt;authors&gt;&lt;author&gt;Ministry of Education (NZ),&lt;/author&gt;&lt;/authors&gt;&lt;/contributors&gt;&lt;titles&gt;&lt;title&gt;Student loan scheme annual report 2014/15&lt;/title&gt;&lt;/titles&gt;&lt;dates&gt;&lt;year&gt;2015&lt;/year&gt;&lt;/dates&gt;&lt;publisher&gt;New Zealand Ministry of Education&lt;/publisher&gt;&lt;urls&gt;&lt;/urls&gt;&lt;/record&gt;&lt;/Cite&gt;&lt;/EndNote&gt;</w:instrText>
      </w:r>
      <w:r>
        <w:fldChar w:fldCharType="separate"/>
      </w:r>
      <w:r>
        <w:rPr>
          <w:noProof/>
        </w:rPr>
        <w:t>Ministry of Education (NZ) (2015)</w:t>
      </w:r>
      <w:r>
        <w:fldChar w:fldCharType="end"/>
      </w:r>
      <w:r>
        <w:t xml:space="preserve">, p. 50. </w:t>
      </w:r>
    </w:p>
  </w:footnote>
  <w:footnote w:id="65">
    <w:p w14:paraId="6EE41D1D" w14:textId="77777777" w:rsidR="00EB38F4" w:rsidRPr="006E14DB" w:rsidRDefault="00EB38F4" w:rsidP="00BB0ADC">
      <w:pPr>
        <w:pStyle w:val="FootnoteText"/>
      </w:pPr>
      <w:r w:rsidRPr="006E14DB">
        <w:rPr>
          <w:rStyle w:val="FootnoteReference"/>
        </w:rPr>
        <w:footnoteRef/>
      </w:r>
      <w:r w:rsidRPr="006E14DB">
        <w:t xml:space="preserve"> </w:t>
      </w:r>
      <w:r>
        <w:fldChar w:fldCharType="begin"/>
      </w:r>
      <w:r>
        <w:instrText xml:space="preserve"> ADDIN EN.CITE &lt;EndNote&gt;&lt;Cite&gt;&lt;Author&gt;Inland Revenue (NZ)&lt;/Author&gt;&lt;Year&gt;2016&lt;/Year&gt;&lt;RecNum&gt;1512&lt;/RecNum&gt;&lt;DisplayText&gt;Inland Revenue (NZ) (2016)&lt;/DisplayText&gt;&lt;record&gt;&lt;rec-number&gt;1512&lt;/rec-number&gt;&lt;foreign-keys&gt;&lt;key app="EN" db-id="appp2stzkvtdxeesasxp0z5xxf29evxsrvr9" timestamp="1472516154"&gt;1512&lt;/key&gt;&lt;/foreign-keys&gt;&lt;ref-type name="Report"&gt;27&lt;/ref-type&gt;&lt;contributors&gt;&lt;authors&gt;&lt;author&gt;Inland Revenue (NZ),&lt;/author&gt;&lt;/authors&gt;&lt;/contributors&gt;&lt;titles&gt;&lt;title&gt;Interest and other charges&lt;/title&gt;&lt;/titles&gt;&lt;dates&gt;&lt;year&gt;2016&lt;/year&gt;&lt;/dates&gt;&lt;publisher&gt;Inland Revenue New Zealand&lt;/publisher&gt;&lt;urls&gt;&lt;related-urls&gt;&lt;url&gt;http://www.ird.govt.nz/studentloans/owing/interest/sl-interest-index.html#03&lt;/url&gt;&lt;/related-urls&gt;&lt;/urls&gt;&lt;access-date&gt;30 August 2016&lt;/access-date&gt;&lt;/record&gt;&lt;/Cite&gt;&lt;/EndNote&gt;</w:instrText>
      </w:r>
      <w:r>
        <w:fldChar w:fldCharType="separate"/>
      </w:r>
      <w:r>
        <w:rPr>
          <w:noProof/>
        </w:rPr>
        <w:t>Inland Revenue (NZ) (2016)</w:t>
      </w:r>
      <w:r>
        <w:fldChar w:fldCharType="end"/>
      </w:r>
    </w:p>
  </w:footnote>
  <w:footnote w:id="66">
    <w:p w14:paraId="403DD394" w14:textId="1EC12F24" w:rsidR="00EB38F4" w:rsidRPr="009869E3" w:rsidRDefault="00EB38F4" w:rsidP="00BB0ADC">
      <w:pPr>
        <w:pStyle w:val="FootnoteText"/>
        <w:rPr>
          <w:lang w:val="en-US"/>
        </w:rPr>
      </w:pPr>
      <w:r w:rsidRPr="009869E3">
        <w:rPr>
          <w:rStyle w:val="FootnoteReference"/>
        </w:rPr>
        <w:footnoteRef/>
      </w:r>
      <w:r w:rsidRPr="009869E3">
        <w:t xml:space="preserve"> </w:t>
      </w:r>
      <w:r>
        <w:t xml:space="preserve">The prime rate is what banks charge their most preferred customers and/or customers with the highest credit ratings. </w:t>
      </w:r>
      <w:r w:rsidRPr="009869E3">
        <w:t xml:space="preserve">The prime rate is derived using </w:t>
      </w:r>
      <w:r>
        <w:t xml:space="preserve">the </w:t>
      </w:r>
      <w:r w:rsidRPr="009869E3">
        <w:t xml:space="preserve">prime rate of five largest Canadian financial institutions; </w:t>
      </w:r>
      <w:r w:rsidRPr="009869E3">
        <w:fldChar w:fldCharType="begin"/>
      </w:r>
      <w:r w:rsidRPr="009869E3">
        <w:instrText xml:space="preserve"> ADDIN EN.CITE &lt;EndNote&gt;&lt;Cite&gt;&lt;Author&gt;Government of Canada&lt;/Author&gt;&lt;Year&gt;2016&lt;/Year&gt;&lt;RecNum&gt;1445&lt;/RecNum&gt;&lt;DisplayText&gt;Government of Canada (2016b); Government of Canada (2016a)&lt;/DisplayText&gt;&lt;record&gt;&lt;rec-number&gt;1445&lt;/rec-number&gt;&lt;foreign-keys&gt;&lt;key app="EN" db-id="appp2stzkvtdxeesasxp0z5xxf29evxsrvr9" timestamp="1464592472"&gt;1445&lt;/key&gt;&lt;/foreign-keys&gt;&lt;ref-type name="Report"&gt;27&lt;/ref-type&gt;&lt;contributors&gt;&lt;authors&gt;&lt;author&gt;Government of Canada,&lt;/author&gt;&lt;/authors&gt;&lt;/contributors&gt;&lt;titles&gt;&lt;title&gt;Loan Repayment Estimator&lt;/title&gt;&lt;/titles&gt;&lt;dates&gt;&lt;year&gt;2016&lt;/year&gt;&lt;/dates&gt;&lt;publisher&gt;Government of Canada&lt;/publisher&gt;&lt;urls&gt;&lt;related-urls&gt;&lt;url&gt;http://tools.canlearn.ca/cslgs-scpse/cln-cln/crp-lrc/af.nlindex-eng.do&lt;/url&gt;&lt;/related-urls&gt;&lt;/urls&gt;&lt;/record&gt;&lt;/Cite&gt;&lt;Cite&gt;&lt;Author&gt;Government of Canada&lt;/Author&gt;&lt;Year&gt;2016&lt;/Year&gt;&lt;RecNum&gt;1446&lt;/RecNum&gt;&lt;record&gt;&lt;rec-number&gt;1446&lt;/rec-number&gt;&lt;foreign-keys&gt;&lt;key app="EN" db-id="appp2stzkvtdxeesasxp0z5xxf29evxsrvr9" timestamp="1464592561"&gt;1446&lt;/key&gt;&lt;/foreign-keys&gt;&lt;ref-type name="Report"&gt;27&lt;/ref-type&gt;&lt;contributors&gt;&lt;authors&gt;&lt;author&gt;Government of Canada,&lt;/author&gt;&lt;/authors&gt;&lt;/contributors&gt;&lt;titles&gt;&lt;title&gt;Interest rates for Canada Student Loans&lt;/title&gt;&lt;/titles&gt;&lt;dates&gt;&lt;year&gt;2016&lt;/year&gt;&lt;/dates&gt;&lt;urls&gt;&lt;related-urls&gt;&lt;url&gt;http://www.esdc.gc.ca/en/student_loans/pay_back/interest_rates.page&lt;/url&gt;&lt;/related-urls&gt;&lt;/urls&gt;&lt;/record&gt;&lt;/Cite&gt;&lt;/EndNote&gt;</w:instrText>
      </w:r>
      <w:r w:rsidRPr="009869E3">
        <w:fldChar w:fldCharType="separate"/>
      </w:r>
      <w:r w:rsidRPr="009869E3">
        <w:rPr>
          <w:noProof/>
        </w:rPr>
        <w:t>Government of Canada (2016b); Government of Canada (2016a)</w:t>
      </w:r>
      <w:r w:rsidRPr="009869E3">
        <w:fldChar w:fldCharType="end"/>
      </w:r>
      <w:r w:rsidRPr="009869E3">
        <w:t>.</w:t>
      </w:r>
    </w:p>
  </w:footnote>
  <w:footnote w:id="67">
    <w:p w14:paraId="1EEA99ED" w14:textId="0F3686D3" w:rsidR="00EB38F4" w:rsidRPr="006E14DB" w:rsidRDefault="00EB38F4" w:rsidP="0093183F">
      <w:pPr>
        <w:pStyle w:val="FootnoteText"/>
        <w:rPr>
          <w:lang w:val="en-US"/>
        </w:rPr>
      </w:pPr>
      <w:r w:rsidRPr="006E14DB">
        <w:rPr>
          <w:rStyle w:val="FootnoteReference"/>
        </w:rPr>
        <w:footnoteRef/>
      </w:r>
      <w:r w:rsidRPr="006E14DB">
        <w:t xml:space="preserve"> </w:t>
      </w:r>
      <w:r>
        <w:rPr>
          <w:lang w:val="en-US"/>
        </w:rPr>
        <w:t xml:space="preserve">Based on the historical average </w:t>
      </w:r>
      <w:r w:rsidRPr="006E14DB">
        <w:rPr>
          <w:lang w:val="en-US"/>
        </w:rPr>
        <w:t xml:space="preserve">10-year </w:t>
      </w:r>
      <w:r>
        <w:rPr>
          <w:lang w:val="en-US"/>
        </w:rPr>
        <w:t xml:space="preserve">bond rate over ten </w:t>
      </w:r>
      <w:r w:rsidRPr="003B2F62">
        <w:rPr>
          <w:lang w:val="en-US"/>
        </w:rPr>
        <w:t>years – 1.9 per</w:t>
      </w:r>
      <w:r>
        <w:rPr>
          <w:lang w:val="en-US"/>
        </w:rPr>
        <w:t xml:space="preserve"> cent. Currently</w:t>
      </w:r>
      <w:r w:rsidRPr="006E14DB">
        <w:rPr>
          <w:lang w:val="en-US"/>
        </w:rPr>
        <w:t xml:space="preserve"> the government does not </w:t>
      </w:r>
      <w:r>
        <w:rPr>
          <w:lang w:val="en-US"/>
        </w:rPr>
        <w:t>start indexing HELP loans within 11 months to 1 June (when the indexation occurs). Depending on the time of borrowing, the government could forego between 11 months and 23 months of interest. The calculation of savings from real interest is based on the current indexation schedule assuming a 12-month delay. The delay in indexation is likely a consequence of IT limitations in the late 1980s when HECS was introduced. Given that technology have advanced substantially since then, the government should charge interest in line with other financial products</w:t>
      </w:r>
      <w:r w:rsidRPr="006E14DB">
        <w:rPr>
          <w:lang w:val="en-US"/>
        </w:rPr>
        <w:t>.</w:t>
      </w:r>
    </w:p>
  </w:footnote>
  <w:footnote w:id="68">
    <w:p w14:paraId="291FE5AD" w14:textId="575CFDB8" w:rsidR="00EB38F4" w:rsidRPr="00C875CF" w:rsidRDefault="00EB38F4" w:rsidP="0093183F">
      <w:pPr>
        <w:pStyle w:val="FootnoteText"/>
        <w:rPr>
          <w:lang w:val="en-US"/>
        </w:rPr>
      </w:pPr>
      <w:r w:rsidRPr="00C875CF">
        <w:rPr>
          <w:rStyle w:val="FootnoteReference"/>
        </w:rPr>
        <w:footnoteRef/>
      </w:r>
      <w:r w:rsidRPr="00C875CF">
        <w:t xml:space="preserve"> High outstanding debt may have non-financial impacts on debtors </w:t>
      </w:r>
      <w:r>
        <w:t>such as stress</w:t>
      </w:r>
      <w:r w:rsidRPr="00C875CF">
        <w:t>. The evidence tends to focus on mortgage-style loans rather than income-contingent loans where repayment to income ratio can exceed 30 per cent. HELP’s income contingency limits the ratio to 8 per cent.</w:t>
      </w:r>
      <w:r>
        <w:t xml:space="preserve"> </w:t>
      </w:r>
    </w:p>
  </w:footnote>
  <w:footnote w:id="69">
    <w:p w14:paraId="47BAE9C0" w14:textId="77777777" w:rsidR="00EB38F4" w:rsidRPr="00C2519E" w:rsidRDefault="00EB38F4">
      <w:pPr>
        <w:pStyle w:val="FootnoteText"/>
        <w:rPr>
          <w:lang w:val="en-US"/>
        </w:rPr>
      </w:pPr>
      <w:r w:rsidRPr="00C875CF">
        <w:rPr>
          <w:rStyle w:val="FootnoteReference"/>
        </w:rPr>
        <w:footnoteRef/>
      </w:r>
      <w:r w:rsidRPr="00C875CF">
        <w:t xml:space="preserve"> </w:t>
      </w:r>
      <w:r w:rsidRPr="00C875CF">
        <w:fldChar w:fldCharType="begin"/>
      </w:r>
      <w:r w:rsidRPr="00C875CF">
        <w:instrText xml:space="preserve"> ADDIN EN.CITE &lt;EndNote&gt;&lt;Cite&gt;&lt;Author&gt;Ministry of Education (NZ)&lt;/Author&gt;&lt;Year&gt;2013&lt;/Year&gt;&lt;RecNum&gt;782&lt;/RecNum&gt;&lt;DisplayText&gt;Ministry of Education (NZ) (2013)&lt;/DisplayText&gt;&lt;record&gt;&lt;rec-number&gt;782&lt;/rec-number&gt;&lt;foreign-keys&gt;&lt;key app="EN" db-id="appp2stzkvtdxeesasxp0z5xxf29evxsrvr9" timestamp="1393828704"&gt;782&lt;/key&gt;&lt;/foreign-keys&gt;&lt;ref-type name="Report"&gt;27&lt;/ref-type&gt;&lt;contributors&gt;&lt;authors&gt;&lt;author&gt;Ministry of Education (NZ),&lt;/author&gt;&lt;/authors&gt;&lt;/contributors&gt;&lt;titles&gt;&lt;title&gt;Student loan scheme annual report 2012/13&lt;/title&gt;&lt;/titles&gt;&lt;dates&gt;&lt;year&gt;2013&lt;/year&gt;&lt;/dates&gt;&lt;publisher&gt;New Zealand Ministry of Education&lt;/publisher&gt;&lt;urls&gt;&lt;/urls&gt;&lt;/record&gt;&lt;/Cite&gt;&lt;/EndNote&gt;</w:instrText>
      </w:r>
      <w:r w:rsidRPr="00C875CF">
        <w:fldChar w:fldCharType="separate"/>
      </w:r>
      <w:r w:rsidRPr="00C875CF">
        <w:rPr>
          <w:noProof/>
        </w:rPr>
        <w:t>Ministry of Education (NZ) (2013)</w:t>
      </w:r>
      <w:r w:rsidRPr="00C875CF">
        <w:fldChar w:fldCharType="end"/>
      </w:r>
      <w:r w:rsidRPr="00C875CF">
        <w:t xml:space="preserve">, p. 23. There was also an increase in uptake in </w:t>
      </w:r>
      <w:r w:rsidRPr="00C2519E">
        <w:t xml:space="preserve">2000 and 2001 after the introduction of no-interest while studying full-time or part-time with low-income. There was also another uptick in the uptake rate in 2003. </w:t>
      </w:r>
    </w:p>
  </w:footnote>
  <w:footnote w:id="70">
    <w:p w14:paraId="68A644A9" w14:textId="77777777" w:rsidR="00EB38F4" w:rsidRPr="00C2519E" w:rsidRDefault="00EB38F4">
      <w:pPr>
        <w:pStyle w:val="FootnoteText"/>
        <w:rPr>
          <w:lang w:val="en-US"/>
        </w:rPr>
      </w:pPr>
      <w:r w:rsidRPr="00C2519E">
        <w:rPr>
          <w:rStyle w:val="FootnoteReference"/>
        </w:rPr>
        <w:footnoteRef/>
      </w:r>
      <w:r w:rsidRPr="00C2519E">
        <w:t xml:space="preserve"> </w:t>
      </w:r>
      <w:r w:rsidRPr="00C2519E">
        <w:rPr>
          <w:lang w:val="en-US"/>
        </w:rPr>
        <w:t>Since 2001, the difference in interest rate on NZ student loans and the Australian government’s 10-year bond rate ranges between 1 to 3 per cent.</w:t>
      </w:r>
    </w:p>
  </w:footnote>
  <w:footnote w:id="71">
    <w:p w14:paraId="4DA50666" w14:textId="27A604C8" w:rsidR="00EB38F4" w:rsidRPr="00F02840" w:rsidRDefault="00EB38F4">
      <w:pPr>
        <w:pStyle w:val="FootnoteText"/>
        <w:rPr>
          <w:lang w:val="en-US"/>
        </w:rPr>
      </w:pPr>
      <w:r w:rsidRPr="00C2519E">
        <w:rPr>
          <w:rStyle w:val="FootnoteReference"/>
        </w:rPr>
        <w:footnoteRef/>
      </w:r>
      <w:r w:rsidRPr="00C2519E">
        <w:t xml:space="preserve"> In New Zealand the removal of interest charges on most students led to an </w:t>
      </w:r>
      <w:r>
        <w:t>decrease</w:t>
      </w:r>
      <w:r w:rsidRPr="00C2519E">
        <w:t xml:space="preserve"> in voluntary repayments, </w:t>
      </w:r>
      <w:r w:rsidRPr="00C2519E">
        <w:fldChar w:fldCharType="begin"/>
      </w:r>
      <w:r w:rsidRPr="00C2519E">
        <w:instrText xml:space="preserve"> ADDIN EN.CITE &lt;EndNote&gt;&lt;Cite&gt;&lt;Author&gt;Ministry of Education (NZ)&lt;/Author&gt;&lt;Year&gt;2013&lt;/Year&gt;&lt;RecNum&gt;782&lt;/RecNum&gt;&lt;DisplayText&gt;Ministry of Education (NZ) (2013)&lt;/DisplayText&gt;&lt;record&gt;&lt;rec-number&gt;782&lt;/rec-number&gt;&lt;foreign-keys&gt;&lt;key app="EN" db-id="appp2stzkvtdxeesasxp0z5xxf29evxsrvr9" timestamp="1393828704"&gt;782&lt;/key&gt;&lt;/foreign-keys&gt;&lt;ref-type name="Report"&gt;27&lt;/ref-type&gt;&lt;contributors&gt;&lt;authors&gt;&lt;author&gt;Ministry of Education (NZ),&lt;/author&gt;&lt;/authors&gt;&lt;/contributors&gt;&lt;titles&gt;&lt;title&gt;Student loan scheme annual report 2012/13&lt;/title&gt;&lt;/titles&gt;&lt;dates&gt;&lt;year&gt;2013&lt;/year&gt;&lt;/dates&gt;&lt;publisher&gt;New Zealand Ministry of Education&lt;/publisher&gt;&lt;urls&gt;&lt;/urls&gt;&lt;/record&gt;&lt;/Cite&gt;&lt;/EndNote&gt;</w:instrText>
      </w:r>
      <w:r w:rsidRPr="00C2519E">
        <w:fldChar w:fldCharType="separate"/>
      </w:r>
      <w:r w:rsidRPr="00C2519E">
        <w:rPr>
          <w:noProof/>
        </w:rPr>
        <w:t>Ministry of Education (NZ) (2013)</w:t>
      </w:r>
      <w:r w:rsidRPr="00C2519E">
        <w:fldChar w:fldCharType="end"/>
      </w:r>
      <w:r w:rsidRPr="00C2519E">
        <w:t>, p. 34. But because the interest rate on NZ student loans were higher than the comparable Australian government’s borrowing cost, the effect on voluntary repayments is likely to be smaller in Australia.</w:t>
      </w:r>
      <w:r>
        <w:t xml:space="preserve"> </w:t>
      </w:r>
    </w:p>
  </w:footnote>
  <w:footnote w:id="72">
    <w:p w14:paraId="4EF34C53" w14:textId="77777777" w:rsidR="00EB38F4" w:rsidRPr="0063455B" w:rsidRDefault="00EB38F4">
      <w:pPr>
        <w:pStyle w:val="FootnoteText"/>
        <w:rPr>
          <w:lang w:val="en-US"/>
        </w:rPr>
      </w:pPr>
      <w:r>
        <w:rPr>
          <w:rStyle w:val="FootnoteReference"/>
        </w:rPr>
        <w:footnoteRef/>
      </w:r>
      <w:r>
        <w:t xml:space="preserve"> </w:t>
      </w:r>
      <w:r>
        <w:fldChar w:fldCharType="begin"/>
      </w:r>
      <w:r>
        <w:instrText xml:space="preserve"> ADDIN EN.CITE &lt;EndNote&gt;&lt;Cite&gt;&lt;Author&gt;MoneySmart&lt;/Author&gt;&lt;Year&gt;2016&lt;/Year&gt;&lt;RecNum&gt;1509&lt;/RecNum&gt;&lt;DisplayText&gt;MoneySmart (2016)&lt;/DisplayText&gt;&lt;record&gt;&lt;rec-number&gt;1509&lt;/rec-number&gt;&lt;foreign-keys&gt;&lt;key app="EN" db-id="appp2stzkvtdxeesasxp0z5xxf29evxsrvr9" timestamp="1471910067"&gt;1509&lt;/key&gt;&lt;/foreign-keys&gt;&lt;ref-type name="Report"&gt;27&lt;/ref-type&gt;&lt;contributors&gt;&lt;authors&gt;&lt;author&gt;MoneySmart&lt;/author&gt;&lt;/authors&gt;&lt;/contributors&gt;&lt;titles&gt;&lt;title&gt;Paying off your uni debt&lt;/title&gt;&lt;/titles&gt;&lt;dates&gt;&lt;year&gt;2016&lt;/year&gt;&lt;/dates&gt;&lt;publisher&gt;Australian Securities &amp;amp; Investments Commission&lt;/publisher&gt;&lt;urls&gt;&lt;related-urls&gt;&lt;url&gt;https://www.moneysmart.gov.au/life-events-and-you/under-25s/studying/paying-off-your-uni-debt&lt;/url&gt;&lt;/related-urls&gt;&lt;/urls&gt;&lt;/record&gt;&lt;/Cite&gt;&lt;/EndNote&gt;</w:instrText>
      </w:r>
      <w:r>
        <w:fldChar w:fldCharType="separate"/>
      </w:r>
      <w:r>
        <w:rPr>
          <w:noProof/>
        </w:rPr>
        <w:t>MoneySmart (2016)</w:t>
      </w:r>
      <w:r>
        <w:fldChar w:fldCharType="end"/>
      </w:r>
    </w:p>
  </w:footnote>
  <w:footnote w:id="73">
    <w:p w14:paraId="66C3DAC0" w14:textId="77777777" w:rsidR="00EB38F4" w:rsidRPr="006E14DB" w:rsidRDefault="00EB38F4" w:rsidP="0093183F">
      <w:pPr>
        <w:pStyle w:val="FootnoteText"/>
        <w:rPr>
          <w:lang w:val="en-US"/>
        </w:rPr>
      </w:pPr>
      <w:r w:rsidRPr="006E14DB">
        <w:rPr>
          <w:rStyle w:val="FootnoteReference"/>
        </w:rPr>
        <w:footnoteRef/>
      </w:r>
      <w:r w:rsidRPr="006E14DB">
        <w:t xml:space="preserve"> </w:t>
      </w:r>
      <w:r w:rsidRPr="006E14DB">
        <w:fldChar w:fldCharType="begin">
          <w:fldData xml:space="preserve">PEVuZE5vdGU+PENpdGU+PEF1dGhvcj5Hcm91cCBvZiBFaWdodDwvQXV0aG9yPjxZZWFyPjIwMTU8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</w:fldData>
        </w:fldChar>
      </w:r>
      <w:r w:rsidRPr="006E14DB">
        <w:instrText xml:space="preserve"> ADDIN EN.CITE </w:instrText>
      </w:r>
      <w:r w:rsidRPr="006E14DB">
        <w:fldChar w:fldCharType="begin">
          <w:fldData xml:space="preserve">PEVuZE5vdGU+PENpdGU+PEF1dGhvcj5Hcm91cCBvZiBFaWdodDwvQXV0aG9yPjxZZWFyPjIwMTU8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</w:fldData>
        </w:fldChar>
      </w:r>
      <w:r w:rsidRPr="006E14DB">
        <w:instrText xml:space="preserve"> ADDIN EN.CITE.DATA </w:instrText>
      </w:r>
      <w:r w:rsidRPr="006E14DB">
        <w:fldChar w:fldCharType="end"/>
      </w:r>
      <w:r w:rsidRPr="006E14DB">
        <w:fldChar w:fldCharType="separate"/>
      </w:r>
      <w:r w:rsidRPr="006E14DB">
        <w:rPr>
          <w:noProof/>
        </w:rPr>
        <w:t>Group of Eight (2015); Universities Australia (2015); RUN and Group of Eight (2014)</w:t>
      </w:r>
      <w:r w:rsidRPr="006E14DB">
        <w:fldChar w:fldCharType="end"/>
      </w:r>
    </w:p>
  </w:footnote>
  <w:footnote w:id="74">
    <w:p w14:paraId="02ABE659" w14:textId="77777777" w:rsidR="00EB38F4" w:rsidRPr="006E14DB" w:rsidRDefault="00EB38F4" w:rsidP="0093183F">
      <w:pPr>
        <w:pStyle w:val="FootnoteText"/>
        <w:rPr>
          <w:lang w:val="en-US"/>
        </w:rPr>
      </w:pPr>
      <w:r w:rsidRPr="006E14DB">
        <w:rPr>
          <w:rStyle w:val="FootnoteReference"/>
        </w:rPr>
        <w:footnoteRef/>
      </w:r>
      <w:r w:rsidRPr="006E14DB">
        <w:t xml:space="preserve"> </w:t>
      </w:r>
      <w:r w:rsidRPr="006E14DB">
        <w:fldChar w:fldCharType="begin"/>
      </w:r>
      <w:r w:rsidRPr="006E14DB">
        <w:instrText xml:space="preserve"> ADDIN EN.CITE &lt;EndNote&gt;&lt;Cite&gt;&lt;Author&gt;Chapman&lt;/Author&gt;&lt;Year&gt;2014&lt;/Year&gt;&lt;RecNum&gt;1241&lt;/RecNum&gt;&lt;DisplayText&gt;Chapman and Higgins (2014)&lt;/DisplayText&gt;&lt;record&gt;&lt;rec-number&gt;1241&lt;/rec-number&gt;&lt;foreign-keys&gt;&lt;key app="EN" db-id="appp2stzkvtdxeesasxp0z5xxf29evxsrvr9" timestamp="1450683005"&gt;1241&lt;/key&gt;&lt;/foreign-keys&gt;&lt;ref-type name="Report"&gt;27&lt;/ref-type&gt;&lt;contributors&gt;&lt;authors&gt;&lt;author&gt;Chapman, B.&lt;/author&gt;&lt;author&gt;Higgins, T.&lt;/author&gt;&lt;/authors&gt;&lt;/contributors&gt;&lt;titles&gt;&lt;title&gt;Inquiry into the provisions of the Higher Education and Research Reform Bill 2014, submission no. 83&lt;/title&gt;&lt;/titles&gt;&lt;dates&gt;&lt;year&gt;2014&lt;/year&gt;&lt;/dates&gt;&lt;publisher&gt;Senate Education and Employment Legislation Committee&lt;/publisher&gt;&lt;urls&gt;&lt;related-urls&gt;&lt;url&gt;http://www.aph.gov.au/Parliamentary_Business/Committees/Senate/Education_and_Employment/Higher_Education/Submissions&lt;/url&gt;&lt;/related-urls&gt;&lt;/urls&gt;&lt;/record&gt;&lt;/Cite&gt;&lt;/EndNote&gt;</w:instrText>
      </w:r>
      <w:r w:rsidRPr="006E14DB">
        <w:fldChar w:fldCharType="separate"/>
      </w:r>
      <w:r w:rsidRPr="006E14DB">
        <w:rPr>
          <w:noProof/>
        </w:rPr>
        <w:t>Chapman and Higgins (2014)</w:t>
      </w:r>
      <w:r w:rsidRPr="006E14DB">
        <w:fldChar w:fldCharType="end"/>
      </w:r>
      <w:r>
        <w:t xml:space="preserve">; </w:t>
      </w:r>
      <w:r w:rsidRPr="006E14DB">
        <w:fldChar w:fldCharType="begin">
          <w:fldData xml:space="preserve">PEVuZE5vdGU+PENpdGU+PEF1dGhvcj5Lb3NoeTwvQXV0aG9yPjxZZWFyPjIwMTQ8L1llYXI+PFJl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</w:fldData>
        </w:fldChar>
      </w:r>
      <w:r w:rsidRPr="006E14DB">
        <w:instrText xml:space="preserve"> ADDIN EN.CITE </w:instrText>
      </w:r>
      <w:r w:rsidRPr="006E14DB">
        <w:fldChar w:fldCharType="begin">
          <w:fldData xml:space="preserve">PEVuZE5vdGU+PENpdGU+PEF1dGhvcj5Lb3NoeTwvQXV0aG9yPjxZZWFyPjIwMTQ8L1llYXI+PFJl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</w:fldData>
        </w:fldChar>
      </w:r>
      <w:r w:rsidRPr="006E14DB">
        <w:instrText xml:space="preserve"> ADDIN EN.CITE.DATA </w:instrText>
      </w:r>
      <w:r w:rsidRPr="006E14DB">
        <w:fldChar w:fldCharType="end"/>
      </w:r>
      <w:r w:rsidRPr="006E14DB">
        <w:fldChar w:fldCharType="separate"/>
      </w:r>
      <w:r w:rsidRPr="006E14DB">
        <w:rPr>
          <w:noProof/>
        </w:rPr>
        <w:t>Koshy</w:t>
      </w:r>
      <w:r w:rsidRPr="006E14DB">
        <w:rPr>
          <w:i/>
          <w:noProof/>
        </w:rPr>
        <w:t>, et al.</w:t>
      </w:r>
      <w:r w:rsidRPr="006E14DB">
        <w:rPr>
          <w:noProof/>
        </w:rPr>
        <w:t xml:space="preserve"> (2014); Kniest (2014); Struthers (2015)</w:t>
      </w:r>
      <w:r w:rsidRPr="006E14DB">
        <w:fldChar w:fldCharType="end"/>
      </w:r>
    </w:p>
  </w:footnote>
  <w:footnote w:id="75">
    <w:p w14:paraId="17B09BB5" w14:textId="77777777" w:rsidR="00EB38F4" w:rsidRPr="00C37644" w:rsidRDefault="00EB38F4" w:rsidP="00D06AA8">
      <w:pPr>
        <w:pStyle w:val="FootnoteText"/>
        <w:rPr>
          <w:lang w:val="en-US"/>
        </w:rPr>
      </w:pPr>
      <w:r>
        <w:rPr>
          <w:rStyle w:val="FootnoteReference"/>
        </w:rPr>
        <w:footnoteRef/>
      </w:r>
      <w:r>
        <w:t xml:space="preserve"> </w:t>
      </w:r>
      <w:r>
        <w:rPr>
          <w:lang w:val="en-US"/>
        </w:rPr>
        <w:t xml:space="preserve">Note that medical studies have the lowest extra repayment rate. </w:t>
      </w:r>
      <w:r w:rsidRPr="006E14DB">
        <w:rPr>
          <w:lang w:val="en-US"/>
        </w:rPr>
        <w:t>Low, medium and high income are based working graduates on the 30</w:t>
      </w:r>
      <w:r w:rsidRPr="006E14DB">
        <w:rPr>
          <w:vertAlign w:val="superscript"/>
          <w:lang w:val="en-US"/>
        </w:rPr>
        <w:t>th</w:t>
      </w:r>
      <w:r w:rsidRPr="006E14DB">
        <w:rPr>
          <w:lang w:val="en-US"/>
        </w:rPr>
        <w:t>, 50</w:t>
      </w:r>
      <w:r w:rsidRPr="006E14DB">
        <w:rPr>
          <w:vertAlign w:val="superscript"/>
          <w:lang w:val="en-US"/>
        </w:rPr>
        <w:t>th</w:t>
      </w:r>
      <w:r w:rsidRPr="006E14DB">
        <w:rPr>
          <w:lang w:val="en-US"/>
        </w:rPr>
        <w:t>, 80</w:t>
      </w:r>
      <w:r w:rsidRPr="006E14DB">
        <w:rPr>
          <w:vertAlign w:val="superscript"/>
          <w:lang w:val="en-US"/>
        </w:rPr>
        <w:t>th</w:t>
      </w:r>
      <w:r w:rsidRPr="006E14DB">
        <w:rPr>
          <w:lang w:val="en-US"/>
        </w:rPr>
        <w:t xml:space="preserve"> percentiles</w:t>
      </w:r>
      <w:r>
        <w:rPr>
          <w:lang w:val="en-US"/>
        </w:rPr>
        <w:t xml:space="preserve">. </w:t>
      </w:r>
      <w:r w:rsidRPr="006E14DB">
        <w:rPr>
          <w:lang w:val="en-US"/>
        </w:rPr>
        <w:t xml:space="preserve">The disparity between low and high-income graduates </w:t>
      </w:r>
      <w:r>
        <w:rPr>
          <w:lang w:val="en-US"/>
        </w:rPr>
        <w:t>is</w:t>
      </w:r>
      <w:r w:rsidRPr="006E14DB">
        <w:rPr>
          <w:lang w:val="en-US"/>
        </w:rPr>
        <w:t xml:space="preserve"> larger when non-working graduates are included in the sample.</w:t>
      </w:r>
    </w:p>
  </w:footnote>
  <w:footnote w:id="76">
    <w:p w14:paraId="6D522B25" w14:textId="77777777" w:rsidR="00EB38F4" w:rsidRPr="00E23633" w:rsidRDefault="00EB38F4" w:rsidP="00BC68C0">
      <w:pPr>
        <w:pStyle w:val="FootnoteText"/>
        <w:rPr>
          <w:lang w:val="en-US"/>
        </w:rPr>
      </w:pPr>
      <w:r>
        <w:rPr>
          <w:rStyle w:val="FootnoteReference"/>
        </w:rPr>
        <w:footnoteRef/>
      </w:r>
      <w:r>
        <w:t xml:space="preserve"> The average age of women giving birth was 30.1 years in 2013, </w:t>
      </w:r>
      <w:r>
        <w:fldChar w:fldCharType="begin"/>
      </w:r>
      <w:r>
        <w:instrText xml:space="preserve"> ADDIN EN.CITE &lt;EndNote&gt;&lt;Cite&gt;&lt;Author&gt;AIHW&lt;/Author&gt;&lt;Year&gt;2015&lt;/Year&gt;&lt;RecNum&gt;1513&lt;/RecNum&gt;&lt;DisplayText&gt;AIHW (2015)&lt;/DisplayText&gt;&lt;record&gt;&lt;rec-number&gt;1513&lt;/rec-number&gt;&lt;foreign-keys&gt;&lt;key app="EN" db-id="appp2stzkvtdxeesasxp0z5xxf29evxsrvr9" timestamp="1472606891"&gt;1513&lt;/key&gt;&lt;/foreign-keys&gt;&lt;ref-type name="Report"&gt;27&lt;/ref-type&gt;&lt;contributors&gt;&lt;authors&gt;&lt;author&gt;AIHW&lt;/author&gt;&lt;/authors&gt;&lt;/contributors&gt;&lt;titles&gt;&lt;title&gt;Australia’s mothers and babies 2013&lt;/title&gt;&lt;/titles&gt;&lt;dates&gt;&lt;year&gt;2015&lt;/year&gt;&lt;/dates&gt;&lt;publisher&gt;The Australian Institute of Health and Welfare&lt;/publisher&gt;&lt;urls&gt;&lt;related-urls&gt;&lt;url&gt;http://www.aihw.gov.au/WorkArea/DownloadAsset.aspx?id=60129554140&lt;/url&gt;&lt;/related-urls&gt;&lt;/urls&gt;&lt;/record&gt;&lt;/Cite&gt;&lt;/EndNote&gt;</w:instrText>
      </w:r>
      <w:r>
        <w:fldChar w:fldCharType="separate"/>
      </w:r>
      <w:r>
        <w:rPr>
          <w:noProof/>
        </w:rPr>
        <w:t>AIHW (2015)</w:t>
      </w:r>
      <w:r>
        <w:fldChar w:fldCharType="end"/>
      </w:r>
      <w:r>
        <w:t xml:space="preserve">. </w:t>
      </w:r>
      <w:r>
        <w:rPr>
          <w:lang w:val="en-US"/>
        </w:rPr>
        <w:t xml:space="preserve">The impact of time out of the workforce would be worse for people who take this break earlier, for example between 25 to 29 years old. </w:t>
      </w:r>
    </w:p>
  </w:footnote>
  <w:footnote w:id="77">
    <w:p w14:paraId="044E2AB9" w14:textId="7B8FF636" w:rsidR="00EB38F4" w:rsidRPr="00AF59A9" w:rsidRDefault="00EB38F4" w:rsidP="00184BED">
      <w:pPr>
        <w:pStyle w:val="FootnoteText"/>
        <w:rPr>
          <w:lang w:val="en-US"/>
        </w:rPr>
      </w:pPr>
      <w:r>
        <w:rPr>
          <w:rStyle w:val="FootnoteReference"/>
        </w:rPr>
        <w:footnoteRef/>
      </w:r>
      <w:r>
        <w:t xml:space="preserve"> </w:t>
      </w:r>
      <w:r>
        <w:rPr>
          <w:lang w:val="en-US"/>
        </w:rPr>
        <w:t xml:space="preserve">For debtors who take out debt from 1 September 2012. For those who took out debt prior to this date, the write-off period is 25 years or when turn 65 years old. For more details, see </w:t>
      </w:r>
      <w:r>
        <w:rPr>
          <w:lang w:val="en-US"/>
        </w:rPr>
        <w:fldChar w:fldCharType="begin"/>
      </w:r>
      <w:r>
        <w:rPr>
          <w:lang w:val="en-US"/>
        </w:rPr>
        <w:instrText xml:space="preserve"> ADDIN EN.CITE &lt;EndNote&gt;&lt;Cite&gt;&lt;Author&gt;Student Loans Company&lt;/Author&gt;&lt;Year&gt;2016&lt;/Year&gt;&lt;RecNum&gt;1510&lt;/RecNum&gt;&lt;DisplayText&gt;Student Loans Company (2016)&lt;/DisplayText&gt;&lt;record&gt;&lt;rec-number&gt;1510&lt;/rec-number&gt;&lt;foreign-keys&gt;&lt;key app="EN" db-id="appp2stzkvtdxeesasxp0z5xxf29evxsrvr9" timestamp="1471911416"&gt;1510&lt;/key&gt;&lt;/foreign-keys&gt;&lt;ref-type name="Report"&gt;27&lt;/ref-type&gt;&lt;contributors&gt;&lt;authors&gt;&lt;author&gt;Student Loans Company,&lt;/author&gt;&lt;/authors&gt;&lt;/contributors&gt;&lt;titles&gt;&lt;title&gt;Loan Cancellation&lt;/title&gt;&lt;/titles&gt;&lt;dates&gt;&lt;year&gt;2016&lt;/year&gt;&lt;/dates&gt;&lt;publisher&gt;Student Loans Company&lt;/publisher&gt;&lt;urls&gt;&lt;related-urls&gt;&lt;url&gt;http://www.slc.co.uk/services/loan-repayment/loan-cancellation.aspx&lt;/url&gt;&lt;/related-urls&gt;&lt;/urls&gt;&lt;access-date&gt;23 August 2016&lt;/access-date&gt;&lt;/record&gt;&lt;/Cite&gt;&lt;/EndNote&gt;</w:instrText>
      </w:r>
      <w:r>
        <w:rPr>
          <w:lang w:val="en-US"/>
        </w:rPr>
        <w:fldChar w:fldCharType="separate"/>
      </w:r>
      <w:r>
        <w:rPr>
          <w:noProof/>
          <w:lang w:val="en-US"/>
        </w:rPr>
        <w:t>Student Loans Company (2016)</w:t>
      </w:r>
      <w:r>
        <w:rPr>
          <w:lang w:val="en-US"/>
        </w:rPr>
        <w:fldChar w:fldCharType="end"/>
      </w:r>
      <w:r>
        <w:rPr>
          <w:lang w:val="en-US"/>
        </w:rPr>
        <w:t xml:space="preserve">. </w:t>
      </w:r>
    </w:p>
  </w:footnote>
  <w:footnote w:id="78">
    <w:p w14:paraId="45C9AD7C" w14:textId="04579C13" w:rsidR="00EB38F4" w:rsidRPr="00255D7D" w:rsidRDefault="00EB38F4">
      <w:pPr>
        <w:pStyle w:val="FootnoteText"/>
        <w:rPr>
          <w:lang w:val="en-US"/>
        </w:rPr>
      </w:pPr>
      <w:r>
        <w:rPr>
          <w:rStyle w:val="FootnoteReference"/>
        </w:rPr>
        <w:footnoteRef/>
      </w:r>
      <w:r>
        <w:t xml:space="preserve"> Assuming 2 per cent annual inflation, the original borrowing would increase more than 4 fold in real terms over 50 years.</w:t>
      </w:r>
    </w:p>
  </w:footnote>
  <w:footnote w:id="79">
    <w:p w14:paraId="65114350" w14:textId="77777777" w:rsidR="00EB38F4" w:rsidRPr="00C2519E" w:rsidRDefault="00EB38F4">
      <w:pPr>
        <w:pStyle w:val="FootnoteText"/>
        <w:rPr>
          <w:lang w:val="en-US"/>
        </w:rPr>
      </w:pPr>
      <w:r w:rsidRPr="00C2519E">
        <w:rPr>
          <w:rStyle w:val="FootnoteReference"/>
        </w:rPr>
        <w:footnoteRef/>
      </w:r>
      <w:r w:rsidRPr="00C2519E">
        <w:t xml:space="preserve"> </w:t>
      </w:r>
      <w:r w:rsidRPr="00C2519E">
        <w:rPr>
          <w:lang w:val="en-US"/>
        </w:rPr>
        <w:fldChar w:fldCharType="begin"/>
      </w:r>
      <w:r w:rsidRPr="00C2519E">
        <w:rPr>
          <w:lang w:val="en-US"/>
        </w:rP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rsidRPr="00C2519E">
        <w:rPr>
          <w:lang w:val="en-US"/>
        </w:rPr>
        <w:fldChar w:fldCharType="separate"/>
      </w:r>
      <w:r w:rsidRPr="00C2519E">
        <w:rPr>
          <w:noProof/>
          <w:lang w:val="en-US"/>
        </w:rPr>
        <w:t>Norton and Cherastidtham (2016)</w:t>
      </w:r>
      <w:r w:rsidRPr="00C2519E">
        <w:rPr>
          <w:lang w:val="en-US"/>
        </w:rPr>
        <w:fldChar w:fldCharType="end"/>
      </w:r>
      <w:r w:rsidRPr="00C2519E">
        <w:rPr>
          <w:lang w:val="en-US"/>
        </w:rPr>
        <w:t>, figure 9</w:t>
      </w:r>
    </w:p>
  </w:footnote>
  <w:footnote w:id="80">
    <w:p w14:paraId="62504906" w14:textId="383CC165" w:rsidR="00EB38F4" w:rsidRPr="009F2E2C" w:rsidRDefault="00EB38F4">
      <w:pPr>
        <w:pStyle w:val="FootnoteText"/>
        <w:rPr>
          <w:lang w:val="en-US"/>
        </w:rPr>
      </w:pPr>
      <w:r w:rsidRPr="00C2519E">
        <w:rPr>
          <w:rStyle w:val="FootnoteReference"/>
        </w:rPr>
        <w:footnoteRef/>
      </w:r>
      <w:r w:rsidRPr="00C2519E">
        <w:t xml:space="preserve"> Note that the conclusion is drawn from a relatively small sample size </w:t>
      </w:r>
      <w:r>
        <w:t xml:space="preserve">of </w:t>
      </w:r>
      <w:r w:rsidRPr="00C2519E">
        <w:t xml:space="preserve">between 100 to 150 women. The result is consistent across waves 12, 13 and 14 which spanned between 2012 and 2014, </w:t>
      </w:r>
      <w:r w:rsidRPr="00C2519E">
        <w:fldChar w:fldCharType="begin"/>
      </w:r>
      <w:r w:rsidRPr="00C2519E">
        <w:instrText xml:space="preserve"> ADDIN EN.CITE &lt;EndNote&gt;&lt;Cite&gt;&lt;Author&gt;HILDA&lt;/Author&gt;&lt;Year&gt;2015&lt;/Year&gt;&lt;RecNum&gt;1274&lt;/RecNum&gt;&lt;DisplayText&gt;HILDA (2015)&lt;/DisplayText&gt;&lt;record&gt;&lt;rec-number&gt;1274&lt;/rec-number&gt;&lt;foreign-keys&gt;&lt;key app="EN" db-id="appp2stzkvtdxeesasxp0z5xxf29evxsrvr9" timestamp="1454200983"&gt;1274&lt;/key&gt;&lt;/foreign-keys&gt;&lt;ref-type name="Report"&gt;27&lt;/ref-type&gt;&lt;contributors&gt;&lt;authors&gt;&lt;author&gt;HILDA&lt;/author&gt;&lt;/authors&gt;&lt;/contributors&gt;&lt;titles&gt;&lt;title&gt;Household, Income and Labour Dynamics in Australia Survey, wave 14 microdata&lt;/title&gt;&lt;/titles&gt;&lt;dates&gt;&lt;year&gt;2015&lt;/year&gt;&lt;/dates&gt;&lt;publisher&gt;Melbourne Institute of Applied Economic and Social Research, University of Melbourne&lt;/publisher&gt;&lt;urls&gt;&lt;/urls&gt;&lt;/record&gt;&lt;/Cite&gt;&lt;/EndNote&gt;</w:instrText>
      </w:r>
      <w:r w:rsidRPr="00C2519E">
        <w:fldChar w:fldCharType="separate"/>
      </w:r>
      <w:r w:rsidRPr="00C2519E">
        <w:rPr>
          <w:noProof/>
        </w:rPr>
        <w:t>HILDA (2015)</w:t>
      </w:r>
      <w:r w:rsidRPr="00C2519E">
        <w:fldChar w:fldCharType="end"/>
      </w:r>
      <w:r w:rsidRPr="00C2519E">
        <w:t>. The majority of female graduates aged between 30 and 35 nominated child-related reason as their primary reason for being out of the labour force and not looking for a job. But the sample</w:t>
      </w:r>
      <w:r w:rsidRPr="00C875CF">
        <w:t xml:space="preserve"> size is even small</w:t>
      </w:r>
      <w:r>
        <w:t>er</w:t>
      </w:r>
      <w:r w:rsidRPr="00C875CF">
        <w:t xml:space="preserve"> (less than 100 observations).</w:t>
      </w:r>
      <w:r>
        <w:t xml:space="preserve"> </w:t>
      </w:r>
    </w:p>
  </w:footnote>
  <w:footnote w:id="81">
    <w:p w14:paraId="3D0E59C6" w14:textId="77777777" w:rsidR="00EB38F4" w:rsidRPr="006E14DB" w:rsidRDefault="00EB38F4" w:rsidP="00F052B0">
      <w:pPr>
        <w:pStyle w:val="FootnoteText"/>
        <w:rPr>
          <w:lang w:val="en-US"/>
        </w:rPr>
      </w:pPr>
      <w:r w:rsidRPr="006E14DB">
        <w:rPr>
          <w:rStyle w:val="FootnoteReference"/>
        </w:rPr>
        <w:footnoteRef/>
      </w:r>
      <w:r w:rsidRPr="006E14DB">
        <w:t xml:space="preserve"> </w:t>
      </w:r>
      <w:r w:rsidRPr="006E14DB">
        <w:fldChar w:fldCharType="begin"/>
      </w:r>
      <w:r w:rsidRPr="006E14DB">
        <w:instrText xml:space="preserve"> ADDIN EN.CITE &lt;EndNote&gt;&lt;Cite&gt;&lt;Author&gt;Daley&lt;/Author&gt;&lt;Year&gt;2012&lt;/Year&gt;&lt;RecNum&gt;206&lt;/RecNum&gt;&lt;DisplayText&gt;Daley (2012)&lt;/DisplayText&gt;&lt;record&gt;&lt;rec-number&gt;206&lt;/rec-number&gt;&lt;foreign-keys&gt;&lt;key app="EN" db-id="appp2stzkvtdxeesasxp0z5xxf29evxsrvr9" timestamp="1339311872"&gt;206&lt;/key&gt;&lt;/foreign-keys&gt;&lt;ref-type name="Report"&gt;27&lt;/ref-type&gt;&lt;contributors&gt;&lt;authors&gt;&lt;author&gt;Daley, J.&lt;/author&gt;&lt;/authors&gt;&lt;/contributors&gt;&lt;titles&gt;&lt;title&gt;Game-changers: economic reform priorities for Australia&lt;/title&gt;&lt;/titles&gt;&lt;dates&gt;&lt;year&gt;2012&lt;/year&gt;&lt;/dates&gt;&lt;pub-location&gt;Melbourne&lt;/pub-location&gt;&lt;publisher&gt;Grattan Institute&lt;/publisher&gt;&lt;urls&gt;&lt;/urls&gt;&lt;/record&gt;&lt;/Cite&gt;&lt;/EndNote&gt;</w:instrText>
      </w:r>
      <w:r w:rsidRPr="006E14DB">
        <w:fldChar w:fldCharType="separate"/>
      </w:r>
      <w:r w:rsidRPr="006E14DB">
        <w:rPr>
          <w:noProof/>
        </w:rPr>
        <w:t>Daley (2012)</w:t>
      </w:r>
      <w:r w:rsidRPr="006E14DB">
        <w:fldChar w:fldCharType="end"/>
      </w:r>
      <w:r w:rsidRPr="006E14DB">
        <w:t xml:space="preserve"> section 4.2.1</w:t>
      </w:r>
      <w:r>
        <w:t xml:space="preserve">; </w:t>
      </w:r>
      <w:r>
        <w:fldChar w:fldCharType="begin"/>
      </w:r>
      <w:r>
        <w:instrText xml:space="preserve"> ADDIN EN.CITE &lt;EndNote&gt;&lt;Cite&gt;&lt;Author&gt;Productivity Commission&lt;/Author&gt;&lt;Year&gt;2014&lt;/Year&gt;&lt;RecNum&gt;1376&lt;/RecNum&gt;&lt;DisplayText&gt;Productivity Commission (2014)&lt;/DisplayText&gt;&lt;record&gt;&lt;rec-number&gt;1376&lt;/rec-number&gt;&lt;foreign-keys&gt;&lt;key app="EN" db-id="appp2stzkvtdxeesasxp0z5xxf29evxsrvr9" timestamp="1458262891"&gt;1376&lt;/key&gt;&lt;/foreign-keys&gt;&lt;ref-type name="Report"&gt;27&lt;/ref-type&gt;&lt;contributors&gt;&lt;authors&gt;&lt;author&gt;Productivity Commission,&lt;/author&gt;&lt;/authors&gt;&lt;/contributors&gt;&lt;titles&gt;&lt;title&gt;Childcare and early childhood learning&lt;/title&gt;&lt;/titles&gt;&lt;dates&gt;&lt;year&gt;2014&lt;/year&gt;&lt;/dates&gt;&lt;publisher&gt;Productivity Commission&lt;/publisher&gt;&lt;urls&gt;&lt;/urls&gt;&lt;/record&gt;&lt;/Cite&gt;&lt;/EndNote&gt;</w:instrText>
      </w:r>
      <w:r>
        <w:fldChar w:fldCharType="separate"/>
      </w:r>
      <w:r>
        <w:rPr>
          <w:noProof/>
        </w:rPr>
        <w:t>Productivity Commission (2014)</w:t>
      </w:r>
      <w:r>
        <w:fldChar w:fldCharType="end"/>
      </w:r>
    </w:p>
  </w:footnote>
  <w:footnote w:id="82">
    <w:p w14:paraId="6A96DEAA" w14:textId="77777777" w:rsidR="00EB38F4" w:rsidRPr="00817D40" w:rsidRDefault="00EB38F4">
      <w:pPr>
        <w:pStyle w:val="FootnoteText"/>
        <w:rPr>
          <w:lang w:val="en-US"/>
        </w:rPr>
      </w:pPr>
      <w:r>
        <w:rPr>
          <w:rStyle w:val="FootnoteReference"/>
        </w:rPr>
        <w:footnoteRef/>
      </w:r>
      <w:r>
        <w:t xml:space="preserve"> Estimated debt amount for 2016-17, </w:t>
      </w:r>
      <w:r>
        <w:fldChar w:fldCharType="begin"/>
      </w:r>
      <w:r>
        <w:instrText xml:space="preserve"> ADDIN EN.CITE &lt;EndNote&gt;&lt;Cite&gt;&lt;Author&gt;Department of Education and Training&lt;/Author&gt;&lt;Year&gt;2016&lt;/Year&gt;&lt;RecNum&gt;1437&lt;/RecNum&gt;&lt;DisplayText&gt;Department of Education and Training (2016d)&lt;/DisplayText&gt;&lt;record&gt;&lt;rec-number&gt;1437&lt;/rec-number&gt;&lt;foreign-keys&gt;&lt;key app="EN" db-id="appp2stzkvtdxeesasxp0z5xxf29evxsrvr9" timestamp="1464248332"&gt;1437&lt;/key&gt;&lt;/foreign-keys&gt;&lt;ref-type name="Report"&gt;27&lt;/ref-type&gt;&lt;contributors&gt;&lt;authors&gt;&lt;author&gt;Department of Education and Training,&lt;/author&gt;&lt;/authors&gt;&lt;/contributors&gt;&lt;titles&gt;&lt;title&gt;Portfolio budget statements 2016-17, Education and training portfolio&lt;/title&gt;&lt;/titles&gt;&lt;dates&gt;&lt;year&gt;2016&lt;/year&gt;&lt;/dates&gt;&lt;publisher&gt;Department of Education and Training&lt;/publisher&gt;&lt;urls&gt;&lt;/urls&gt;&lt;/record&gt;&lt;/Cite&gt;&lt;/EndNote&gt;</w:instrText>
      </w:r>
      <w:r>
        <w:fldChar w:fldCharType="separate"/>
      </w:r>
      <w:r>
        <w:rPr>
          <w:noProof/>
        </w:rPr>
        <w:t>Department of Education and Training (2016d)</w:t>
      </w:r>
      <w:r>
        <w:fldChar w:fldCharType="end"/>
      </w:r>
      <w:r>
        <w:t>, p. 59</w:t>
      </w:r>
    </w:p>
  </w:footnote>
  <w:footnote w:id="83">
    <w:p w14:paraId="38E90284" w14:textId="767CF3C9" w:rsidR="00EB38F4" w:rsidRPr="006E14DB" w:rsidRDefault="00EB38F4" w:rsidP="008673A0">
      <w:pPr>
        <w:pStyle w:val="FootnoteText"/>
        <w:rPr>
          <w:lang w:val="en-US"/>
        </w:rPr>
      </w:pPr>
      <w:r w:rsidRPr="006E14DB">
        <w:rPr>
          <w:rStyle w:val="FootnoteReference"/>
        </w:rPr>
        <w:footnoteRef/>
      </w:r>
      <w:r w:rsidRPr="006E14DB">
        <w:t xml:space="preserve"> </w:t>
      </w:r>
      <w:r>
        <w:t>The hybrid model was proposed for Australia by Bruce Chapman and Tim Higgins,</w:t>
      </w:r>
      <w:r w:rsidRPr="006E14DB">
        <w:t xml:space="preserve"> </w:t>
      </w:r>
      <w:r w:rsidRPr="006E14DB">
        <w:fldChar w:fldCharType="begin"/>
      </w:r>
      <w:r w:rsidRPr="006E14DB">
        <w:instrText xml:space="preserve"> ADDIN EN.CITE &lt;EndNote&gt;&lt;Cite&gt;&lt;Author&gt;Chapman&lt;/Author&gt;&lt;Year&gt;2014&lt;/Year&gt;&lt;RecNum&gt;1241&lt;/RecNum&gt;&lt;DisplayText&gt;Chapman and Higgins (2014)&lt;/DisplayText&gt;&lt;record&gt;&lt;rec-number&gt;1241&lt;/rec-number&gt;&lt;foreign-keys&gt;&lt;key app="EN" db-id="appp2stzkvtdxeesasxp0z5xxf29evxsrvr9" timestamp="1450683005"&gt;1241&lt;/key&gt;&lt;/foreign-keys&gt;&lt;ref-type name="Report"&gt;27&lt;/ref-type&gt;&lt;contributors&gt;&lt;authors&gt;&lt;author&gt;Chapman, B.&lt;/author&gt;&lt;author&gt;Higgins, T.&lt;/author&gt;&lt;/authors&gt;&lt;/contributors&gt;&lt;titles&gt;&lt;title&gt;Inquiry into the provisions of the Higher Education and Research Reform Bill 2014, submission no. 83&lt;/title&gt;&lt;/titles&gt;&lt;dates&gt;&lt;year&gt;2014&lt;/year&gt;&lt;/dates&gt;&lt;publisher&gt;Senate Education and Employment Legislation Committee&lt;/publisher&gt;&lt;urls&gt;&lt;related-urls&gt;&lt;url&gt;http://www.aph.gov.au/Parliamentary_Business/Committees/Senate/Education_and_Employment/Higher_Education/Submissions&lt;/url&gt;&lt;/related-urls&gt;&lt;/urls&gt;&lt;/record&gt;&lt;/Cite&gt;&lt;/EndNote&gt;</w:instrText>
      </w:r>
      <w:r w:rsidRPr="006E14DB">
        <w:fldChar w:fldCharType="separate"/>
      </w:r>
      <w:r w:rsidRPr="006E14DB">
        <w:rPr>
          <w:noProof/>
        </w:rPr>
        <w:t>Chapman and Higgins (2014)</w:t>
      </w:r>
      <w:r w:rsidRPr="006E14DB">
        <w:fldChar w:fldCharType="end"/>
      </w:r>
      <w:r>
        <w:t>.</w:t>
      </w:r>
    </w:p>
  </w:footnote>
  <w:footnote w:id="84">
    <w:p w14:paraId="5E1244DD" w14:textId="77777777" w:rsidR="00EB38F4" w:rsidRPr="005643FE" w:rsidRDefault="00EB38F4" w:rsidP="00962A02">
      <w:pPr>
        <w:pStyle w:val="FootnoteText"/>
        <w:rPr>
          <w:lang w:val="en-US"/>
        </w:rPr>
      </w:pPr>
      <w:r w:rsidRPr="006E14DB">
        <w:rPr>
          <w:rStyle w:val="FootnoteReference"/>
        </w:rPr>
        <w:footnoteRef/>
      </w:r>
      <w:r w:rsidRPr="006E14DB">
        <w:t xml:space="preserve"> </w:t>
      </w:r>
      <w:r w:rsidRPr="005643FE">
        <w:t>The UK uses retail price index which an alternative measure of inflation to the consumer price index. Loans to debtors who are still studying are</w:t>
      </w:r>
      <w:r w:rsidRPr="005643FE">
        <w:rPr>
          <w:lang w:val="en-US"/>
        </w:rPr>
        <w:t xml:space="preserve"> inflation plus 3 per cent; </w:t>
      </w:r>
      <w:r w:rsidRPr="005643FE">
        <w:rPr>
          <w:lang w:val="en-US"/>
        </w:rPr>
        <w:fldChar w:fldCharType="begin"/>
      </w:r>
      <w:r w:rsidRPr="005643FE">
        <w:rPr>
          <w:lang w:val="en-US"/>
        </w:rPr>
        <w:instrText xml:space="preserve"> ADDIN EN.CITE &lt;EndNote&gt;&lt;Cite&gt;&lt;Author&gt;Student Loans Company&lt;/Author&gt;&lt;Year&gt;2015&lt;/Year&gt;&lt;RecNum&gt;1258&lt;/RecNum&gt;&lt;DisplayText&gt;Student Loans Company (2015b)&lt;/DisplayText&gt;&lt;record&gt;&lt;rec-number&gt;1258&lt;/rec-number&gt;&lt;foreign-keys&gt;&lt;key app="EN" db-id="appp2stzkvtdxeesasxp0z5xxf29evxsrvr9" timestamp="1452118016"&gt;1258&lt;/key&gt;&lt;/foreign-keys&gt;&lt;ref-type name="Report"&gt;27&lt;/ref-type&gt;&lt;contributors&gt;&lt;authors&gt;&lt;author&gt;Student Loans Company,&lt;/author&gt;&lt;/authors&gt;&lt;/contributors&gt;&lt;titles&gt;&lt;title&gt;Student loan repayment&lt;/title&gt;&lt;/titles&gt;&lt;dates&gt;&lt;year&gt;2015&lt;/year&gt;&lt;/dates&gt;&lt;publisher&gt;Student Loans Company (UK)&lt;/publisher&gt;&lt;urls&gt;&lt;related-urls&gt;&lt;url&gt;http://www.studentloanrepayment.co.uk/portal/page?_pageid=93,6678455&amp;amp;_dad=portal&amp;amp;_schema=PORTAL&lt;/url&gt;&lt;/related-urls&gt;&lt;/urls&gt;&lt;access-date&gt;7 January 2016&lt;/access-date&gt;&lt;/record&gt;&lt;/Cite&gt;&lt;/EndNote&gt;</w:instrText>
      </w:r>
      <w:r w:rsidRPr="005643FE">
        <w:rPr>
          <w:lang w:val="en-US"/>
        </w:rPr>
        <w:fldChar w:fldCharType="separate"/>
      </w:r>
      <w:r w:rsidRPr="005643FE">
        <w:rPr>
          <w:noProof/>
          <w:lang w:val="en-US"/>
        </w:rPr>
        <w:t>Student Loans Company (2015b)</w:t>
      </w:r>
      <w:r w:rsidRPr="005643FE">
        <w:rPr>
          <w:lang w:val="en-US"/>
        </w:rPr>
        <w:fldChar w:fldCharType="end"/>
      </w:r>
    </w:p>
  </w:footnote>
  <w:footnote w:id="85">
    <w:p w14:paraId="7DE8B3FD" w14:textId="77777777" w:rsidR="00EB38F4" w:rsidRPr="006E14DB" w:rsidRDefault="00EB38F4" w:rsidP="0093183F">
      <w:pPr>
        <w:pStyle w:val="FootnoteText"/>
        <w:rPr>
          <w:lang w:val="en-US"/>
        </w:rPr>
      </w:pPr>
      <w:r w:rsidRPr="005643FE">
        <w:rPr>
          <w:rStyle w:val="FootnoteReference"/>
        </w:rPr>
        <w:footnoteRef/>
      </w:r>
      <w:r w:rsidRPr="005643FE">
        <w:t xml:space="preserve"> </w:t>
      </w:r>
      <w:r>
        <w:t>For undergraduate lending from 1 September</w:t>
      </w:r>
      <w:r w:rsidRPr="006E14DB">
        <w:t xml:space="preserve"> 2012</w:t>
      </w:r>
      <w:r>
        <w:t xml:space="preserve">; </w:t>
      </w:r>
      <w:r>
        <w:fldChar w:fldCharType="begin"/>
      </w:r>
      <w:r>
        <w:instrText xml:space="preserve"> ADDIN EN.CITE &lt;EndNote&gt;&lt;Cite&gt;&lt;Author&gt;Student Loans Company&lt;/Author&gt;&lt;Year&gt;2015&lt;/Year&gt;&lt;RecNum&gt;1258&lt;/RecNum&gt;&lt;DisplayText&gt;ibid.&lt;/DisplayText&gt;&lt;record&gt;&lt;rec-number&gt;1258&lt;/rec-number&gt;&lt;foreign-keys&gt;&lt;key app="EN" db-id="appp2stzkvtdxeesasxp0z5xxf29evxsrvr9" timestamp="1452118016"&gt;1258&lt;/key&gt;&lt;/foreign-keys&gt;&lt;ref-type name="Report"&gt;27&lt;/ref-type&gt;&lt;contributors&gt;&lt;authors&gt;&lt;author&gt;Student Loans Company,&lt;/author&gt;&lt;/authors&gt;&lt;/contributors&gt;&lt;titles&gt;&lt;title&gt;Student loan repayment&lt;/title&gt;&lt;/titles&gt;&lt;dates&gt;&lt;year&gt;2015&lt;/year&gt;&lt;/dates&gt;&lt;publisher&gt;Student Loans Company (UK)&lt;/publisher&gt;&lt;urls&gt;&lt;related-urls&gt;&lt;url&gt;http://www.studentloanrepayment.co.uk/portal/page?_pageid=93,6678455&amp;amp;_dad=portal&amp;amp;_schema=PORTAL&lt;/url&gt;&lt;/related-urls&gt;&lt;/urls&gt;&lt;access-date&gt;7 January 2016&lt;/access-date&gt;&lt;/record&gt;&lt;/Cite&gt;&lt;/EndNote&gt;</w:instrText>
      </w:r>
      <w:r>
        <w:fldChar w:fldCharType="separate"/>
      </w:r>
      <w:r>
        <w:rPr>
          <w:noProof/>
        </w:rPr>
        <w:t>ibid.</w:t>
      </w:r>
      <w:r>
        <w:fldChar w:fldCharType="end"/>
      </w:r>
      <w:r>
        <w:t xml:space="preserve"> The hybrid rate starts when undergraduate students finish studying (from the April after leaving the course). While studying, their loans are indexed to the maximum rate. </w:t>
      </w:r>
    </w:p>
  </w:footnote>
  <w:footnote w:id="86">
    <w:p w14:paraId="634DEBB7" w14:textId="77777777" w:rsidR="00EB38F4" w:rsidRPr="00827B4C" w:rsidRDefault="00EB38F4">
      <w:pPr>
        <w:pStyle w:val="FootnoteText"/>
        <w:rPr>
          <w:lang w:val="en-US"/>
        </w:rPr>
      </w:pPr>
      <w:r>
        <w:rPr>
          <w:rStyle w:val="FootnoteReference"/>
        </w:rPr>
        <w:footnoteRef/>
      </w:r>
      <w:r>
        <w:t xml:space="preserve"> </w:t>
      </w:r>
      <w:r>
        <w:rPr>
          <w:lang w:val="en-US"/>
        </w:rPr>
        <w:t>Earliest repayment possible is in April 2019</w:t>
      </w:r>
    </w:p>
  </w:footnote>
  <w:footnote w:id="87">
    <w:p w14:paraId="3F58C098" w14:textId="77777777" w:rsidR="00EB38F4" w:rsidRPr="006E14DB" w:rsidRDefault="00EB38F4" w:rsidP="009A437C">
      <w:pPr>
        <w:pStyle w:val="FootnoteText"/>
        <w:rPr>
          <w:lang w:val="en-US"/>
        </w:rPr>
      </w:pPr>
      <w:r w:rsidRPr="006E14DB">
        <w:rPr>
          <w:rStyle w:val="FootnoteReference"/>
        </w:rPr>
        <w:footnoteRef/>
      </w:r>
      <w:r w:rsidRPr="006E14DB">
        <w:t xml:space="preserve"> The</w:t>
      </w:r>
      <w:r w:rsidRPr="006E14DB">
        <w:rPr>
          <w:lang w:val="en-US"/>
        </w:rPr>
        <w:t xml:space="preserve"> Australian National Audit Office</w:t>
      </w:r>
      <w:r w:rsidRPr="006E14DB">
        <w:t xml:space="preserve"> suggested a number of HELP administration improvements for the ATO and Department of Education </w:t>
      </w:r>
      <w:r w:rsidRPr="006E14DB">
        <w:rPr>
          <w:lang w:val="en-US"/>
        </w:rPr>
        <w:t xml:space="preserve">including having a robust program evaluation based on rigorous analysis of sound data and more focus on sustainability of lending, </w:t>
      </w:r>
      <w:r w:rsidRPr="006E14DB">
        <w:rPr>
          <w:lang w:val="en-US"/>
        </w:rPr>
        <w:fldChar w:fldCharType="begin"/>
      </w:r>
      <w:r w:rsidRPr="006E14DB">
        <w:rPr>
          <w:lang w:val="en-US"/>
        </w:rPr>
        <w:instrText xml:space="preserve"> ADDIN EN.CITE &lt;EndNote&gt;&lt;Cite&gt;&lt;Author&gt;ANAO&lt;/Author&gt;&lt;Year&gt;2016&lt;/Year&gt;&lt;RecNum&gt;1420&lt;/RecNum&gt;&lt;DisplayText&gt;ANAO (2016)&lt;/DisplayText&gt;&lt;record&gt;&lt;rec-number&gt;1420&lt;/rec-number&gt;&lt;foreign-keys&gt;&lt;key app="EN" db-id="appp2stzkvtdxeesasxp0z5xxf29evxsrvr9" timestamp="1462849960"&gt;1420&lt;/key&gt;&lt;/foreign-keys&gt;&lt;ref-type name="Report"&gt;27&lt;/ref-type&gt;&lt;contributors&gt;&lt;authors&gt;&lt;author&gt;ANAO&lt;/author&gt;&lt;/authors&gt;&lt;/contributors&gt;&lt;titles&gt;&lt;title&gt;Administration of Higher Education Loan Program Debt and Repayments&lt;/title&gt;&lt;/titles&gt;&lt;number&gt;Report no. 31 2015-16&lt;/number&gt;&lt;dates&gt;&lt;year&gt;2016&lt;/year&gt;&lt;/dates&gt;&lt;publisher&gt;Australian National Audit Office&lt;/publisher&gt;&lt;urls&gt;&lt;related-urls&gt;&lt;url&gt;https://www.anao.gov.au/sites/g/files/net616/f/ANAO_Report_2015-2016_31.pdf&lt;/url&gt;&lt;/related-urls&gt;&lt;/urls&gt;&lt;/record&gt;&lt;/Cite&gt;&lt;/EndNote&gt;</w:instrText>
      </w:r>
      <w:r w:rsidRPr="006E14DB">
        <w:rPr>
          <w:lang w:val="en-US"/>
        </w:rPr>
        <w:fldChar w:fldCharType="separate"/>
      </w:r>
      <w:r w:rsidRPr="006E14DB">
        <w:rPr>
          <w:noProof/>
          <w:lang w:val="en-US"/>
        </w:rPr>
        <w:t>ANAO (2016)</w:t>
      </w:r>
      <w:r w:rsidRPr="006E14DB">
        <w:rPr>
          <w:lang w:val="en-US"/>
        </w:rPr>
        <w:fldChar w:fldCharType="end"/>
      </w:r>
      <w:r w:rsidRPr="006E14DB">
        <w:rPr>
          <w:lang w:val="en-US"/>
        </w:rPr>
        <w:t xml:space="preserve"> p. 7 no. 5. Modifying HELP rules will create additional work and may delay more important improvements.</w:t>
      </w:r>
    </w:p>
  </w:footnote>
  <w:footnote w:id="88">
    <w:p w14:paraId="4AE15D63" w14:textId="3E44C19F" w:rsidR="00EB38F4" w:rsidRPr="006E14DB" w:rsidRDefault="00EB38F4" w:rsidP="00C72FEB">
      <w:pPr>
        <w:pStyle w:val="FootnoteText"/>
        <w:rPr>
          <w:lang w:val="en-US"/>
        </w:rPr>
      </w:pPr>
      <w:r w:rsidRPr="009869E3">
        <w:rPr>
          <w:rStyle w:val="FootnoteReference"/>
        </w:rPr>
        <w:footnoteRef/>
      </w:r>
      <w:r w:rsidRPr="009869E3">
        <w:t xml:space="preserve"> </w:t>
      </w:r>
      <w:r>
        <w:t xml:space="preserve">Except in the period after repayment would otherwise finish </w:t>
      </w:r>
      <w:r w:rsidRPr="006E14DB">
        <w:t xml:space="preserve">. </w:t>
      </w:r>
    </w:p>
  </w:footnote>
  <w:footnote w:id="89">
    <w:p w14:paraId="42C87475" w14:textId="77777777" w:rsidR="00EB38F4" w:rsidRPr="006E14DB" w:rsidRDefault="00EB38F4" w:rsidP="003D2070">
      <w:pPr>
        <w:pStyle w:val="FootnoteText"/>
        <w:rPr>
          <w:lang w:val="en-US"/>
        </w:rPr>
      </w:pPr>
      <w:r w:rsidRPr="006E14DB">
        <w:rPr>
          <w:rStyle w:val="FootnoteReference"/>
        </w:rPr>
        <w:footnoteRef/>
      </w:r>
      <w:r w:rsidRPr="006E14DB">
        <w:t xml:space="preserve"> Percentage of bachelor-degree graduates in full-time employment as a proportion of graduates available for full-time employment has improved marginally in </w:t>
      </w:r>
      <w:r w:rsidRPr="005643FE">
        <w:t xml:space="preserve">2015. But it remains the second lowest year since 1990; </w:t>
      </w:r>
      <w:r w:rsidRPr="005643FE">
        <w:fldChar w:fldCharType="begin"/>
      </w:r>
      <w:r w:rsidRPr="005643FE">
        <w:instrText xml:space="preserve"> ADDIN EN.CITE &lt;EndNote&gt;&lt;Cite&gt;&lt;Author&gt;GCA&lt;/Author&gt;&lt;Year&gt;various years&lt;/Year&gt;&lt;RecNum&gt;755&lt;/RecNum&gt;&lt;DisplayText&gt;GCA (various years)&lt;/DisplayText&gt;&lt;record&gt;&lt;rec-number&gt;755&lt;/rec-number&gt;&lt;foreign-keys&gt;&lt;key app="EN" db-id="appp2stzkvtdxeesasxp0z5xxf29evxsrvr9" timestamp="1390266990"&gt;755&lt;/key&gt;&lt;/foreign-keys&gt;&lt;ref-type name="Report"&gt;27&lt;/ref-type&gt;&lt;contributors&gt;&lt;authors&gt;&lt;author&gt;GCA&lt;/author&gt;&lt;/authors&gt;&lt;/contributors&gt;&lt;titles&gt;&lt;title&gt;GradStats: employment and salary outcomes for recent higher education graduates &lt;/title&gt;&lt;/titles&gt;&lt;dates&gt;&lt;year&gt;various years&lt;/year&gt;&lt;/dates&gt;&lt;publisher&gt;Graduate Careers Australia&lt;/publisher&gt;&lt;urls&gt;&lt;related-urls&gt;&lt;url&gt;http://www.graduatecareers.com.au/research/researchreports/gradstats/&lt;/url&gt;&lt;/related-urls&gt;&lt;/urls&gt;&lt;access-date&gt;21 January 2014&lt;/access-date&gt;&lt;/record&gt;&lt;/Cite&gt;&lt;/EndNote&gt;</w:instrText>
      </w:r>
      <w:r w:rsidRPr="005643FE">
        <w:fldChar w:fldCharType="separate"/>
      </w:r>
      <w:r w:rsidRPr="005643FE">
        <w:rPr>
          <w:noProof/>
        </w:rPr>
        <w:t>GCA (various years)</w:t>
      </w:r>
      <w:r w:rsidRPr="005643FE">
        <w:fldChar w:fldCharType="end"/>
      </w:r>
      <w:r w:rsidRPr="005643FE">
        <w:t>. From 2016, the survey is replaced by the Graduate Outcomes Survey.</w:t>
      </w:r>
    </w:p>
  </w:footnote>
  <w:footnote w:id="90">
    <w:p w14:paraId="1F289003" w14:textId="77777777" w:rsidR="00EB38F4" w:rsidRPr="006E14DB" w:rsidRDefault="00EB38F4" w:rsidP="008B0860">
      <w:pPr>
        <w:pStyle w:val="FootnoteText"/>
      </w:pPr>
      <w:r w:rsidRPr="006E14DB">
        <w:rPr>
          <w:rStyle w:val="FootnoteReference"/>
        </w:rPr>
        <w:footnoteRef/>
      </w:r>
      <w:r w:rsidRPr="006E14DB">
        <w:t xml:space="preserve"> The Department of Finance wanted it for the original HECS system (</w:t>
      </w:r>
      <w:r w:rsidRPr="006E14DB">
        <w:fldChar w:fldCharType="begin"/>
      </w:r>
      <w:r w:rsidRPr="006E14DB">
        <w:instrText xml:space="preserve"> ADDIN EN.CITE &lt;EndNote&gt;&lt;Cite&gt;&lt;Author&gt;National Archives&lt;/Author&gt;&lt;Year&gt;1988/2015&lt;/Year&gt;&lt;RecNum&gt;1235&lt;/RecNum&gt;&lt;DisplayText&gt;National Archives (1988/2015)&lt;/DisplayText&gt;&lt;record&gt;&lt;rec-number&gt;1235&lt;/rec-number&gt;&lt;foreign-keys&gt;&lt;key app="EN" db-id="appp2stzkvtdxeesasxp0z5xxf29evxsrvr9" timestamp="1450246449"&gt;1235&lt;/key&gt;&lt;/foreign-keys&gt;&lt;ref-type name="Report"&gt;27&lt;/ref-type&gt;&lt;contributors&gt;&lt;authors&gt;&lt;author&gt;National Archives,&lt;/author&gt;&lt;/authors&gt;&lt;/contributors&gt;&lt;titles&gt;&lt;title&gt;Cabinet submission 5922 - Establishing a Higher Education Contribution Scheme&lt;/title&gt;&lt;/titles&gt;&lt;dates&gt;&lt;year&gt;1988/2015&lt;/year&gt;&lt;/dates&gt;&lt;publisher&gt;National Archives of Australia&lt;/publisher&gt;&lt;urls&gt;&lt;related-urls&gt;&lt;url&gt;http://recordsearch.naa.gov.au/SearchNRetrieve/NAAMedia/ShowImage.aspx?B=31429733&amp;amp;T=PDF&lt;/url&gt;&lt;/related-urls&gt;&lt;/urls&gt;&lt;/record&gt;&lt;/Cite&gt;&lt;/EndNote&gt;</w:instrText>
      </w:r>
      <w:r w:rsidRPr="006E14DB">
        <w:fldChar w:fldCharType="separate"/>
      </w:r>
      <w:r w:rsidRPr="006E14DB">
        <w:rPr>
          <w:noProof/>
        </w:rPr>
        <w:t>National Archives (1988/2015)</w:t>
      </w:r>
      <w:r w:rsidRPr="006E14DB">
        <w:fldChar w:fldCharType="end"/>
      </w:r>
      <w:r w:rsidRPr="006E14DB">
        <w:t>), it was part of the 1999 Kemp proposals for higher education reform (</w:t>
      </w:r>
      <w:r w:rsidRPr="006E14DB">
        <w:fldChar w:fldCharType="begin"/>
      </w:r>
      <w:r w:rsidRPr="006E14DB">
        <w:instrText xml:space="preserve"> ADDIN EN.CITE &lt;EndNote&gt;&lt;Cite&gt;&lt;Author&gt;Kemp&lt;/Author&gt;&lt;Year&gt;2001&lt;/Year&gt;&lt;RecNum&gt;828&lt;/RecNum&gt;&lt;DisplayText&gt;Kemp (2001)&lt;/DisplayText&gt;&lt;record&gt;&lt;rec-number&gt;828&lt;/rec-number&gt;&lt;foreign-keys&gt;&lt;key app="EN" db-id="appp2stzkvtdxeesasxp0z5xxf29evxsrvr9" timestamp="1402989990"&gt;828&lt;/key&gt;&lt;/foreign-keys&gt;&lt;ref-type name="Book Section"&gt;5&lt;/ref-type&gt;&lt;contributors&gt;&lt;authors&gt;&lt;author&gt;Kemp, D.&lt;/author&gt;&lt;/authors&gt;&lt;secondary-authors&gt;&lt;author&gt;Senate Standing Committee on Education and Employment,&lt;/author&gt;&lt;/secondary-authors&gt;&lt;/contributors&gt;&lt;titles&gt;&lt;title&gt;Appendix 4: Leaked Cabinet submission: proposals for reform in higher education&lt;/title&gt;&lt;secondary-title&gt;Universities in crisis&lt;/secondary-title&gt;&lt;/titles&gt;&lt;pages&gt;http://www.aph.gov.au/~/media/wopapub/senate/committee/eet_ctte/completed_inquiries/1999_02/public_uni/report/e04_pdf.ashx&lt;/pages&gt;&lt;dates&gt;&lt;year&gt;2001&lt;/year&gt;&lt;/dates&gt;&lt;publisher&gt;Senate of Australia&lt;/publisher&gt;&lt;urls&gt;&lt;/urls&gt;&lt;/record&gt;&lt;/Cite&gt;&lt;/EndNote&gt;</w:instrText>
      </w:r>
      <w:r w:rsidRPr="006E14DB">
        <w:fldChar w:fldCharType="separate"/>
      </w:r>
      <w:r w:rsidRPr="006E14DB">
        <w:rPr>
          <w:noProof/>
        </w:rPr>
        <w:t>Kemp (2001)</w:t>
      </w:r>
      <w:r w:rsidRPr="006E14DB">
        <w:fldChar w:fldCharType="end"/>
      </w:r>
      <w:r w:rsidRPr="006E14DB">
        <w:t>), the original Nelson reforms of 2003 (</w:t>
      </w:r>
      <w:r w:rsidRPr="006E14DB">
        <w:fldChar w:fldCharType="begin"/>
      </w:r>
      <w:r w:rsidRPr="006E14DB">
        <w:instrText xml:space="preserve"> ADDIN EN.CITE &lt;EndNote&gt;&lt;Cite&gt;&lt;Author&gt;Nelson&lt;/Author&gt;&lt;Year&gt;2003&lt;/Year&gt;&lt;RecNum&gt;127&lt;/RecNum&gt;&lt;DisplayText&gt;Nelson (2003)&lt;/DisplayText&gt;&lt;record&gt;&lt;rec-number&gt;127&lt;/rec-number&gt;&lt;foreign-keys&gt;&lt;key app="EN" db-id="appp2stzkvtdxeesasxp0z5xxf29evxsrvr9" timestamp="1329461147"&gt;127&lt;/key&gt;&lt;/foreign-keys&gt;&lt;ref-type name="Report"&gt;27&lt;/ref-type&gt;&lt;contributors&gt;&lt;authors&gt;&lt;author&gt;Nelson, B.&lt;/author&gt;&lt;/authors&gt;&lt;/contributors&gt;&lt;titles&gt;&lt;title&gt;Our universities: Backing Australia&amp;apos;s future&lt;/title&gt;&lt;/titles&gt;&lt;dates&gt;&lt;year&gt;2003&lt;/year&gt;&lt;/dates&gt;&lt;pub-location&gt;Canberra&lt;/pub-location&gt;&lt;publisher&gt;Commonwealth of Australia&lt;/publisher&gt;&lt;urls&gt;&lt;/urls&gt;&lt;/record&gt;&lt;/Cite&gt;&lt;/EndNote&gt;</w:instrText>
      </w:r>
      <w:r w:rsidRPr="006E14DB">
        <w:fldChar w:fldCharType="separate"/>
      </w:r>
      <w:r w:rsidRPr="006E14DB">
        <w:rPr>
          <w:noProof/>
        </w:rPr>
        <w:t>Nelson (2003)</w:t>
      </w:r>
      <w:r w:rsidRPr="006E14DB">
        <w:fldChar w:fldCharType="end"/>
      </w:r>
      <w:r w:rsidRPr="006E14DB">
        <w:t>) and in the Pyne reforms (</w:t>
      </w:r>
      <w:r w:rsidRPr="006E14DB">
        <w:fldChar w:fldCharType="begin"/>
      </w:r>
      <w:r w:rsidRPr="006E14DB">
        <w:instrText xml:space="preserve"> ADDIN EN.CITE &lt;EndNote&gt;&lt;Cite&gt;&lt;Author&gt;Commonwealth of Australia&lt;/Author&gt;&lt;Year&gt;2014&lt;/Year&gt;&lt;RecNum&gt;837&lt;/RecNum&gt;&lt;DisplayText&gt;Commonwealth of Australia (2014)&lt;/DisplayText&gt;&lt;record&gt;&lt;rec-number&gt;837&lt;/rec-number&gt;&lt;foreign-keys&gt;&lt;key app="EN" db-id="appp2stzkvtdxeesasxp0z5xxf29evxsrvr9" timestamp="1403514634"&gt;837&lt;/key&gt;&lt;/foreign-keys&gt;&lt;ref-type name="Report"&gt;27&lt;/ref-type&gt;&lt;contributors&gt;&lt;authors&gt;&lt;author&gt;Commonwealth of Australia,&lt;/author&gt;&lt;/authors&gt;&lt;/contributors&gt;&lt;titles&gt;&lt;title&gt;Budget 2014-15: Higher Education &lt;/title&gt;&lt;/titles&gt;&lt;dates&gt;&lt;year&gt;2014&lt;/year&gt;&lt;/dates&gt;&lt;publisher&gt;Department of Education&lt;/publisher&gt;&lt;urls&gt;&lt;related-urls&gt;&lt;url&gt;http://www.budget.gov.au/2014-15/content/glossy/education/html/index.htm&lt;/url&gt;&lt;/related-urls&gt;&lt;/urls&gt;&lt;/record&gt;&lt;/Cite&gt;&lt;/EndNote&gt;</w:instrText>
      </w:r>
      <w:r w:rsidRPr="006E14DB">
        <w:fldChar w:fldCharType="separate"/>
      </w:r>
      <w:r w:rsidRPr="006E14DB">
        <w:rPr>
          <w:noProof/>
        </w:rPr>
        <w:t>Commonwealth of Australia (2014)</w:t>
      </w:r>
      <w:r w:rsidRPr="006E14DB">
        <w:fldChar w:fldCharType="end"/>
      </w:r>
      <w:r w:rsidRPr="006E14DB">
        <w:t>).</w:t>
      </w:r>
    </w:p>
  </w:footnote>
  <w:footnote w:id="91">
    <w:p w14:paraId="72297EF4" w14:textId="77777777" w:rsidR="00EB38F4" w:rsidRPr="006E14DB" w:rsidRDefault="00EB38F4" w:rsidP="00365A8B">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&lt;EndNote&gt;&lt;Cite&gt;&lt;Author&gt;Wran&lt;/Author&gt;&lt;Year&gt;1988&lt;/Year&gt;&lt;RecNum&gt;125&lt;/RecNum&gt;&lt;DisplayText&gt;Wran (1988)&lt;/DisplayText&gt;&lt;record&gt;&lt;rec-number&gt;125&lt;/rec-number&gt;&lt;foreign-keys&gt;&lt;key app="EN" db-id="appp2stzkvtdxeesasxp0z5xxf29evxsrvr9" timestamp="1329436865"&gt;125&lt;/key&gt;&lt;/foreign-keys&gt;&lt;ref-type name="Report"&gt;27&lt;/ref-type&gt;&lt;contributors&gt;&lt;authors&gt;&lt;author&gt;Wran, N.&lt;/author&gt;&lt;/authors&gt;&lt;/contributors&gt;&lt;titles&gt;&lt;title&gt;Report of the Committee on Higher Education Funding&lt;/title&gt;&lt;/titles&gt;&lt;dates&gt;&lt;year&gt;1988&lt;/year&gt;&lt;/dates&gt;&lt;pub-location&gt;Canberra&lt;/pub-location&gt;&lt;publisher&gt;Department of Employment, Education and Training &lt;/publisher&gt;&lt;urls&gt;&lt;/urls&gt;&lt;/record&gt;&lt;/Cite&gt;&lt;/EndNote&gt;</w:instrText>
      </w:r>
      <w:r w:rsidRPr="006E14DB">
        <w:fldChar w:fldCharType="separate"/>
      </w:r>
      <w:r w:rsidRPr="006E14DB">
        <w:rPr>
          <w:noProof/>
        </w:rPr>
        <w:t>Wran (1988)</w:t>
      </w:r>
      <w:r w:rsidRPr="006E14DB">
        <w:fldChar w:fldCharType="end"/>
      </w:r>
      <w:r w:rsidRPr="006E14DB">
        <w:t>, p</w:t>
      </w:r>
      <w:r>
        <w:t>.</w:t>
      </w:r>
      <w:r w:rsidRPr="006E14DB">
        <w:t xml:space="preserve"> 79</w:t>
      </w:r>
    </w:p>
  </w:footnote>
  <w:footnote w:id="92">
    <w:p w14:paraId="3CF85BDD" w14:textId="77777777" w:rsidR="00EB38F4" w:rsidRPr="006E14DB" w:rsidRDefault="00EB38F4" w:rsidP="00365A8B">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&lt;EndNote&gt;&lt;Cite&gt;&lt;Author&gt;Wran&lt;/Author&gt;&lt;Year&gt;1988&lt;/Year&gt;&lt;RecNum&gt;125&lt;/RecNum&gt;&lt;DisplayText&gt;Ibid.&lt;/DisplayText&gt;&lt;record&gt;&lt;rec-number&gt;125&lt;/rec-number&gt;&lt;foreign-keys&gt;&lt;key app="EN" db-id="appp2stzkvtdxeesasxp0z5xxf29evxsrvr9" timestamp="1329436865"&gt;125&lt;/key&gt;&lt;/foreign-keys&gt;&lt;ref-type name="Report"&gt;27&lt;/ref-type&gt;&lt;contributors&gt;&lt;authors&gt;&lt;author&gt;Wran, N.&lt;/author&gt;&lt;/authors&gt;&lt;/contributors&gt;&lt;titles&gt;&lt;title&gt;Report of the Committee on Higher Education Funding&lt;/title&gt;&lt;/titles&gt;&lt;dates&gt;&lt;year&gt;1988&lt;/year&gt;&lt;/dates&gt;&lt;pub-location&gt;Canberra&lt;/pub-location&gt;&lt;publisher&gt;Department of Employment, Education and Training &lt;/publisher&gt;&lt;urls&gt;&lt;/urls&gt;&lt;/record&gt;&lt;/Cite&gt;&lt;/EndNote&gt;</w:instrText>
      </w:r>
      <w:r w:rsidRPr="006E14DB">
        <w:fldChar w:fldCharType="separate"/>
      </w:r>
      <w:r w:rsidRPr="006E14DB">
        <w:rPr>
          <w:noProof/>
        </w:rPr>
        <w:t>Ibid.</w:t>
      </w:r>
      <w:r w:rsidRPr="006E14DB">
        <w:fldChar w:fldCharType="end"/>
      </w:r>
      <w:r w:rsidRPr="006E14DB">
        <w:t>, p</w:t>
      </w:r>
      <w:r>
        <w:t>.</w:t>
      </w:r>
      <w:r w:rsidRPr="006E14DB">
        <w:t xml:space="preserve"> 93-94</w:t>
      </w:r>
    </w:p>
  </w:footnote>
  <w:footnote w:id="93">
    <w:p w14:paraId="1EE905A1" w14:textId="77777777" w:rsidR="00EB38F4" w:rsidRPr="006E14DB" w:rsidRDefault="00EB38F4" w:rsidP="00922C9D">
      <w:pPr>
        <w:pStyle w:val="FootnoteText"/>
        <w:rPr>
          <w:lang w:val="en-US"/>
        </w:rPr>
      </w:pPr>
      <w:r w:rsidRPr="006E14DB">
        <w:rPr>
          <w:rStyle w:val="FootnoteReference"/>
        </w:rPr>
        <w:footnoteRef/>
      </w:r>
      <w:r w:rsidRPr="006E14DB">
        <w:t xml:space="preserve"> </w:t>
      </w:r>
      <w:r w:rsidRPr="006E14DB">
        <w:rPr>
          <w:lang w:val="en-US"/>
        </w:rPr>
        <w:t>The $500 threshold for upfront discount started in 1997, Higher Education Fundi</w:t>
      </w:r>
      <w:r>
        <w:rPr>
          <w:lang w:val="en-US"/>
        </w:rPr>
        <w:t>ng Act 1988, Act No. 2 of 1989</w:t>
      </w:r>
      <w:r w:rsidRPr="006E14DB">
        <w:rPr>
          <w:lang w:val="en-US"/>
        </w:rPr>
        <w:t xml:space="preserve"> taking into account </w:t>
      </w:r>
      <w:r>
        <w:rPr>
          <w:lang w:val="en-US"/>
        </w:rPr>
        <w:t xml:space="preserve">of </w:t>
      </w:r>
      <w:r w:rsidRPr="006E14DB">
        <w:rPr>
          <w:lang w:val="en-US"/>
        </w:rPr>
        <w:t>amendments up to Act No. 152 of 1997.</w:t>
      </w:r>
    </w:p>
  </w:footnote>
  <w:footnote w:id="94">
    <w:p w14:paraId="6C89AAE2" w14:textId="77777777" w:rsidR="00EB38F4" w:rsidRPr="006E14DB" w:rsidRDefault="00EB38F4" w:rsidP="005101F0">
      <w:pPr>
        <w:pStyle w:val="FootnoteText"/>
      </w:pPr>
      <w:r w:rsidRPr="006E14DB">
        <w:rPr>
          <w:rStyle w:val="FootnoteReference"/>
        </w:rPr>
        <w:footnoteRef/>
      </w:r>
      <w:r w:rsidRPr="006E14DB">
        <w:t xml:space="preserve"> </w:t>
      </w:r>
      <w:r w:rsidRPr="006E14DB">
        <w:fldChar w:fldCharType="begin"/>
      </w:r>
      <w:r w:rsidRPr="006E14DB">
        <w:instrText xml:space="preserve"> ADDIN EN.CITE &lt;EndNote&gt;&lt;Cite&gt;&lt;Author&gt;Bradley&lt;/Author&gt;&lt;Year&gt;2008&lt;/Year&gt;&lt;RecNum&gt;164&lt;/RecNum&gt;&lt;DisplayText&gt;Bradley (2008)&lt;/DisplayText&gt;&lt;record&gt;&lt;rec-number&gt;164&lt;/rec-number&gt;&lt;foreign-keys&gt;&lt;key app="EN" db-id="appp2stzkvtdxeesasxp0z5xxf29evxsrvr9" timestamp="1336378773"&gt;164&lt;/key&gt;&lt;/foreign-keys&gt;&lt;ref-type name="Report"&gt;27&lt;/ref-type&gt;&lt;contributors&gt;&lt;authors&gt;&lt;author&gt;Bradley, D.&lt;/author&gt;&lt;/authors&gt;&lt;/contributors&gt;&lt;titles&gt;&lt;title&gt;Review of Australian higher education: final report&lt;/title&gt;&lt;/titles&gt;&lt;dates&gt;&lt;year&gt;2008&lt;/year&gt;&lt;/dates&gt;&lt;pub-location&gt;Canberra&lt;/pub-location&gt;&lt;publisher&gt;Department of Education, Employment, and Workplace Relations&lt;/publisher&gt;&lt;urls&gt;&lt;/urls&gt;&lt;/record&gt;&lt;/Cite&gt;&lt;/EndNote&gt;</w:instrText>
      </w:r>
      <w:r w:rsidRPr="006E14DB">
        <w:fldChar w:fldCharType="separate"/>
      </w:r>
      <w:r w:rsidRPr="006E14DB">
        <w:rPr>
          <w:noProof/>
        </w:rPr>
        <w:t>Bradley (2008)</w:t>
      </w:r>
      <w:r w:rsidRPr="006E14DB">
        <w:fldChar w:fldCharType="end"/>
      </w:r>
      <w:r w:rsidRPr="006E14DB">
        <w:t>, p</w:t>
      </w:r>
      <w:r>
        <w:t>.</w:t>
      </w:r>
      <w:r w:rsidRPr="006E14DB">
        <w:t xml:space="preserve"> 167-168</w:t>
      </w:r>
    </w:p>
  </w:footnote>
  <w:footnote w:id="95">
    <w:p w14:paraId="786D7F2F" w14:textId="77777777" w:rsidR="00EB38F4" w:rsidRPr="00326A19" w:rsidRDefault="00EB38F4">
      <w:pPr>
        <w:pStyle w:val="FootnoteText"/>
        <w:rPr>
          <w:lang w:val="en-US"/>
        </w:rPr>
      </w:pPr>
      <w:r>
        <w:rPr>
          <w:rStyle w:val="FootnoteReference"/>
        </w:rPr>
        <w:footnoteRef/>
      </w:r>
      <w:r>
        <w:t xml:space="preserve"> </w:t>
      </w:r>
      <w:r w:rsidRPr="006C59B8">
        <w:t xml:space="preserve">Under the National Partnership Agreement on Skills Reform, the Commonwealth government removed loan fees on subsidised diploma and advanced diploma courses in exchange for the state and territory governments paying half of HELP’s interest subsidy and doubtful debt costs, </w:t>
      </w:r>
      <w:r w:rsidRPr="006C59B8">
        <w:fldChar w:fldCharType="begin"/>
      </w:r>
      <w:r w:rsidRPr="006C59B8">
        <w:instrText xml:space="preserve"> ADDIN EN.CITE &lt;EndNote&gt;&lt;Cite&gt;&lt;Author&gt;Council of Australian Governments&lt;/Author&gt;&lt;Year&gt;2012&lt;/Year&gt;&lt;RecNum&gt;1525&lt;/RecNum&gt;&lt;DisplayText&gt;Council of Australian Governments (2012)&lt;/DisplayText&gt;&lt;record&gt;&lt;rec-number&gt;1525&lt;/rec-number&gt;&lt;foreign-keys&gt;&lt;key app="EN" db-id="appp2stzkvtdxeesasxp0z5xxf29evxsrvr9" timestamp="1479261718"&gt;1525&lt;/key&gt;&lt;/foreign-keys&gt;&lt;ref-type name="Report"&gt;27&lt;/ref-type&gt;&lt;contributors&gt;&lt;authors&gt;&lt;author&gt;Council of Australian Governments,&lt;/author&gt;&lt;/authors&gt;&lt;/contributors&gt;&lt;titles&gt;&lt;title&gt;National Partnership Agreement on Skills Reform&lt;/title&gt;&lt;/titles&gt;&lt;dates&gt;&lt;year&gt;2012&lt;/year&gt;&lt;/dates&gt;&lt;publisher&gt;Council of Australian Governments&lt;/publisher&gt;&lt;urls&gt;&lt;related-urls&gt;&lt;url&gt;https://docs.education.gov.au/system/files/doc/other/skills-reform_np.pdf&lt;/url&gt;&lt;/related-urls&gt;&lt;/urls&gt;&lt;/record&gt;&lt;/Cite&gt;&lt;/EndNote&gt;</w:instrText>
      </w:r>
      <w:r w:rsidRPr="006C59B8">
        <w:fldChar w:fldCharType="separate"/>
      </w:r>
      <w:r w:rsidRPr="006C59B8">
        <w:rPr>
          <w:noProof/>
        </w:rPr>
        <w:t>Council of Australian Governments (2012)</w:t>
      </w:r>
      <w:r w:rsidRPr="006C59B8">
        <w:fldChar w:fldCharType="end"/>
      </w:r>
      <w:r w:rsidRPr="006C59B8">
        <w:t>, p. 25.</w:t>
      </w:r>
    </w:p>
  </w:footnote>
  <w:footnote w:id="96">
    <w:p w14:paraId="1BB51B3F" w14:textId="77777777" w:rsidR="00EB38F4" w:rsidRPr="00AF2CA2" w:rsidRDefault="00EB38F4" w:rsidP="00E11992">
      <w:pPr>
        <w:pStyle w:val="FootnoteText"/>
        <w:rPr>
          <w:lang w:val="en-US"/>
        </w:rPr>
      </w:pPr>
      <w:r w:rsidRPr="006E14DB">
        <w:rPr>
          <w:rStyle w:val="FootnoteReference"/>
        </w:rPr>
        <w:footnoteRef/>
      </w:r>
      <w:r w:rsidRPr="006E14DB">
        <w:t xml:space="preserve"> </w:t>
      </w:r>
      <w:r>
        <w:t xml:space="preserve">Not all additional repayments from lowering the threshold represent doubtful debt. Some debtors who earn below the threshold now will eventually meet the threshold in the future but there will be some who wouldn’t otherwise earn enough to repay over their working lives, </w:t>
      </w:r>
      <w:r w:rsidRPr="00AF2CA2">
        <w:fldChar w:fldCharType="begin"/>
      </w:r>
      <w:r w:rsidRPr="00AF2CA2">
        <w:instrText xml:space="preserve"> ADDIN EN.CITE &lt;EndNote&gt;&lt;Cite&gt;&lt;Author&gt;Norton&lt;/Author&gt;&lt;Year&gt;2014&lt;/Year&gt;&lt;RecNum&gt;808&lt;/RecNum&gt;&lt;DisplayText&gt;Norton and Cherastidtham (2014)&lt;/DisplayText&gt;&lt;record&gt;&lt;rec-number&gt;808&lt;/rec-number&gt;&lt;foreign-keys&gt;&lt;key app="EN" db-id="appp2stzkvtdxeesasxp0z5xxf29evxsrvr9" timestamp="1399443702"&gt;808&lt;/key&gt;&lt;/foreign-keys&gt;&lt;ref-type name="Report"&gt;27&lt;/ref-type&gt;&lt;contributors&gt;&lt;authors&gt;&lt;author&gt;Norton, A.&lt;/author&gt;&lt;author&gt;Cherastidtham, I.&lt;/author&gt;&lt;/authors&gt;&lt;/contributors&gt;&lt;titles&gt;&lt;title&gt;Doubtful debt: the rising cost of student loans&lt;/title&gt;&lt;/titles&gt;&lt;dates&gt;&lt;year&gt;2014&lt;/year&gt;&lt;/dates&gt;&lt;publisher&gt;Grattan Institute&lt;/publisher&gt;&lt;urls&gt;&lt;/urls&gt;&lt;/record&gt;&lt;/Cite&gt;&lt;/EndNote&gt;</w:instrText>
      </w:r>
      <w:r w:rsidRPr="00AF2CA2">
        <w:fldChar w:fldCharType="separate"/>
      </w:r>
      <w:r w:rsidRPr="00AF2CA2">
        <w:rPr>
          <w:noProof/>
        </w:rPr>
        <w:t>Norton and Cherastidtham (2014)</w:t>
      </w:r>
      <w:r w:rsidRPr="00AF2CA2">
        <w:fldChar w:fldCharType="end"/>
      </w:r>
      <w:r w:rsidRPr="00AF2CA2">
        <w:t xml:space="preserve">, figure 16. </w:t>
      </w:r>
    </w:p>
  </w:footnote>
  <w:footnote w:id="97">
    <w:p w14:paraId="0DE30C64" w14:textId="77777777" w:rsidR="00EB38F4" w:rsidRPr="006E14DB" w:rsidRDefault="00EB38F4" w:rsidP="005101F0">
      <w:pPr>
        <w:pStyle w:val="FootnoteText"/>
        <w:rPr>
          <w:lang w:val="en-US"/>
        </w:rPr>
      </w:pPr>
      <w:r w:rsidRPr="00AF2CA2">
        <w:rPr>
          <w:rStyle w:val="FootnoteReference"/>
        </w:rPr>
        <w:footnoteRef/>
      </w:r>
      <w:r w:rsidRPr="00AF2CA2">
        <w:t xml:space="preserve"> </w:t>
      </w:r>
      <w:r>
        <w:t xml:space="preserve">See </w:t>
      </w:r>
      <w:r w:rsidRPr="00AF2CA2">
        <w:fldChar w:fldCharType="begin"/>
      </w:r>
      <w:r w:rsidRPr="00AF2CA2">
        <w:instrText xml:space="preserve"> ADDIN EN.CITE &lt;EndNote&gt;&lt;Cite&gt;&lt;Author&gt;Ryan&lt;/Author&gt;&lt;Year&gt;2016&lt;/Year&gt;&lt;RecNum&gt;1429&lt;/RecNum&gt;&lt;DisplayText&gt;Ryan (2016)&lt;/DisplayText&gt;&lt;record&gt;&lt;rec-number&gt;1429&lt;/rec-number&gt;&lt;foreign-keys&gt;&lt;key app="EN" db-id="appp2stzkvtdxeesasxp0z5xxf29evxsrvr9" timestamp="1463532981"&gt;1429&lt;/key&gt;&lt;/foreign-keys&gt;&lt;ref-type name="Report"&gt;27&lt;/ref-type&gt;&lt;contributors&gt;&lt;authors&gt;&lt;author&gt;Ryan, S.&lt;/author&gt;&lt;/authors&gt;&lt;/contributors&gt;&lt;titles&gt;&lt;title&gt;Redesigning VET FEE-HELP: Discussion paper&lt;/title&gt;&lt;/titles&gt;&lt;dates&gt;&lt;year&gt;2016&lt;/year&gt;&lt;/dates&gt;&lt;pub-location&gt;Canberra&lt;/pub-location&gt;&lt;publisher&gt;Department of Education and Training&lt;/publisher&gt;&lt;urls&gt;&lt;related-urls&gt;&lt;url&gt;https://docs.education.gov.au/system/files/doc/other/redesigning_vet_fee-help_-_discussion_paper_0_0.pdf&lt;/url&gt;&lt;/related-urls&gt;&lt;/urls&gt;&lt;/record&gt;&lt;/Cite&gt;&lt;/EndNote&gt;</w:instrText>
      </w:r>
      <w:r w:rsidRPr="00AF2CA2">
        <w:fldChar w:fldCharType="separate"/>
      </w:r>
      <w:r w:rsidRPr="00AF2CA2">
        <w:rPr>
          <w:noProof/>
        </w:rPr>
        <w:t>Ryan (2016)</w:t>
      </w:r>
      <w:r w:rsidRPr="00AF2CA2">
        <w:fldChar w:fldCharType="end"/>
      </w:r>
      <w:r>
        <w:t xml:space="preserve"> for reforms implemented to reduce malpractice among VET FEE-HELP providers. See </w:t>
      </w:r>
      <w:r>
        <w:fldChar w:fldCharType="begin"/>
      </w:r>
      <w:r>
        <w:instrText xml:space="preserve"> ADDIN EN.CITE &lt;EndNote&gt;&lt;Cite&gt;&lt;Author&gt;Birmingham&lt;/Author&gt;&lt;Year&gt;2016&lt;/Year&gt;&lt;RecNum&gt;1523&lt;/RecNum&gt;&lt;DisplayText&gt;Birmingham (2016)&lt;/DisplayText&gt;&lt;record&gt;&lt;rec-number&gt;1523&lt;/rec-number&gt;&lt;foreign-keys&gt;&lt;key app="EN" db-id="appp2stzkvtdxeesasxp0z5xxf29evxsrvr9" timestamp="1475816847"&gt;1523&lt;/key&gt;&lt;/foreign-keys&gt;&lt;ref-type name="Report"&gt;27&lt;/ref-type&gt;&lt;contributors&gt;&lt;authors&gt;&lt;author&gt;Birmingham, S.&lt;/author&gt;&lt;/authors&gt;&lt;/contributors&gt;&lt;titles&gt;&lt;title&gt;Media release: New VET Student Loans a win-win for students and taxpayers&lt;/title&gt;&lt;/titles&gt;&lt;dates&gt;&lt;year&gt;2016&lt;/year&gt;&lt;pub-dates&gt;&lt;date&gt;5 October 2016&lt;/date&gt;&lt;/pub-dates&gt;&lt;/dates&gt;&lt;publisher&gt;Australian Government&lt;/publisher&gt;&lt;urls&gt;&lt;related-urls&gt;&lt;url&gt;http://www.senatorbirmingham.com.au/Latest-News/ID/3227/New-VET-Student-Loans-a-win-win-for-students-and-taxpayers&lt;/url&gt;&lt;/related-urls&gt;&lt;/urls&gt;&lt;/record&gt;&lt;/Cite&gt;&lt;/EndNote&gt;</w:instrText>
      </w:r>
      <w:r>
        <w:fldChar w:fldCharType="separate"/>
      </w:r>
      <w:r>
        <w:rPr>
          <w:noProof/>
        </w:rPr>
        <w:t>Birmingham (2016)</w:t>
      </w:r>
      <w:r>
        <w:fldChar w:fldCharType="end"/>
      </w:r>
      <w:r>
        <w:t xml:space="preserve"> for further reforms. See</w:t>
      </w:r>
      <w:r w:rsidRPr="00AF2CA2">
        <w:t xml:space="preserve"> </w:t>
      </w:r>
      <w:r w:rsidRPr="00AF2CA2">
        <w:fldChar w:fldCharType="begin"/>
      </w:r>
      <w:r>
        <w:instrText xml:space="preserve"> ADDIN EN.CITE &lt;EndNote&gt;&lt;Cite&gt;&lt;Author&gt;Department of Education and Training&lt;/Author&gt;&lt;Year&gt;2016&lt;/Year&gt;&lt;RecNum&gt;1430&lt;/RecNum&gt;&lt;DisplayText&gt;Department of Education and Training (2016b)&lt;/DisplayText&gt;&lt;record&gt;&lt;rec-number&gt;1430&lt;/rec-number&gt;&lt;foreign-keys&gt;&lt;key app="EN" db-id="appp2stzkvtdxeesasxp0z5xxf29evxsrvr9" timestamp="1463615611"&gt;1430&lt;/key&gt;&lt;/foreign-keys&gt;&lt;ref-type name="Report"&gt;27&lt;/ref-type&gt;&lt;contributors&gt;&lt;authors&gt;&lt;author&gt;Department of Education and Training,&lt;/author&gt;&lt;/authors&gt;&lt;/contributors&gt;&lt;titles&gt;&lt;title&gt;Driving Innovation, Fairness and Excellence in Australian Higher Education&lt;/title&gt;&lt;/titles&gt;&lt;dates&gt;&lt;year&gt;2016&lt;/year&gt;&lt;/dates&gt;&lt;urls&gt;&lt;related-urls&gt;&lt;url&gt;https://docs.education.gov.au/documents/driving-innovation-fairness-and-excellence-australian-education&lt;/url&gt;&lt;/related-urls&gt;&lt;/urls&gt;&lt;/record&gt;&lt;/Cite&gt;&lt;/EndNote&gt;</w:instrText>
      </w:r>
      <w:r w:rsidRPr="00AF2CA2">
        <w:fldChar w:fldCharType="separate"/>
      </w:r>
      <w:r>
        <w:rPr>
          <w:noProof/>
        </w:rPr>
        <w:t>Department of Education and Training (2016b)</w:t>
      </w:r>
      <w:r w:rsidRPr="00AF2CA2">
        <w:fldChar w:fldCharType="end"/>
      </w:r>
      <w:r w:rsidRPr="00AF2CA2">
        <w:t xml:space="preserve"> </w:t>
      </w:r>
      <w:r>
        <w:t>for potential reforms in higher education.</w:t>
      </w:r>
    </w:p>
  </w:footnote>
  <w:footnote w:id="98">
    <w:p w14:paraId="5A5F1D43" w14:textId="77777777" w:rsidR="00EB38F4" w:rsidRPr="006E14DB" w:rsidRDefault="00EB38F4" w:rsidP="008736D1">
      <w:pPr>
        <w:pStyle w:val="FootnoteText"/>
        <w:rPr>
          <w:lang w:val="en-US"/>
        </w:rPr>
      </w:pPr>
      <w:r w:rsidRPr="006E14DB">
        <w:rPr>
          <w:rStyle w:val="FootnoteReference"/>
        </w:rPr>
        <w:footnoteRef/>
      </w:r>
      <w:r w:rsidRPr="006E14DB">
        <w:t xml:space="preserve"> </w:t>
      </w:r>
      <w:r w:rsidRPr="006E14DB">
        <w:rPr>
          <w:lang w:val="en-US"/>
        </w:rPr>
        <w:t>Loan fee</w:t>
      </w:r>
      <w:r>
        <w:rPr>
          <w:lang w:val="en-US"/>
        </w:rPr>
        <w:t>s</w:t>
      </w:r>
      <w:r w:rsidRPr="006E14DB">
        <w:rPr>
          <w:lang w:val="en-US"/>
        </w:rPr>
        <w:t xml:space="preserve"> could be extended to</w:t>
      </w:r>
      <w:r>
        <w:rPr>
          <w:lang w:val="en-US"/>
        </w:rPr>
        <w:t xml:space="preserve"> the</w:t>
      </w:r>
      <w:r w:rsidRPr="006E14DB">
        <w:rPr>
          <w:lang w:val="en-US"/>
        </w:rPr>
        <w:t xml:space="preserve"> Trade Support Loans</w:t>
      </w:r>
      <w:r>
        <w:rPr>
          <w:lang w:val="en-US"/>
        </w:rPr>
        <w:t xml:space="preserve"> and the Student Start-up loans</w:t>
      </w:r>
      <w:r w:rsidRPr="006E14DB">
        <w:rPr>
          <w:lang w:val="en-US"/>
        </w:rPr>
        <w:t>. This requires a sepa</w:t>
      </w:r>
      <w:r>
        <w:rPr>
          <w:lang w:val="en-US"/>
        </w:rPr>
        <w:t xml:space="preserve">rate interest subsidy analysis that </w:t>
      </w:r>
      <w:r w:rsidRPr="006E14DB">
        <w:rPr>
          <w:lang w:val="en-US"/>
        </w:rPr>
        <w:t xml:space="preserve">is outside the scope of this report. </w:t>
      </w:r>
    </w:p>
  </w:footnote>
  <w:footnote w:id="99">
    <w:p w14:paraId="0DF27161" w14:textId="77777777" w:rsidR="00EB38F4" w:rsidRPr="00255D7D" w:rsidRDefault="00EB38F4">
      <w:pPr>
        <w:pStyle w:val="FootnoteText"/>
        <w:rPr>
          <w:lang w:val="en-US"/>
        </w:rPr>
      </w:pPr>
      <w:r>
        <w:rPr>
          <w:rStyle w:val="FootnoteReference"/>
        </w:rPr>
        <w:footnoteRef/>
      </w:r>
      <w:r>
        <w:t xml:space="preserve"> The subsidy calculation is based on those who repay.</w:t>
      </w:r>
    </w:p>
  </w:footnote>
  <w:footnote w:id="100">
    <w:p w14:paraId="28F44824" w14:textId="77777777" w:rsidR="00EB38F4" w:rsidRPr="006E14DB" w:rsidRDefault="00EB38F4" w:rsidP="00470B89">
      <w:pPr>
        <w:pStyle w:val="FootnoteText"/>
        <w:rPr>
          <w:lang w:val="en-US"/>
        </w:rPr>
      </w:pPr>
      <w:r w:rsidRPr="006E14DB">
        <w:rPr>
          <w:rStyle w:val="FootnoteReference"/>
        </w:rPr>
        <w:footnoteRef/>
      </w:r>
      <w:r w:rsidRPr="006E14DB">
        <w:t xml:space="preserve"> </w:t>
      </w:r>
      <w:r>
        <w:t xml:space="preserve">See </w:t>
      </w:r>
      <w:r>
        <w:fldChar w:fldCharType="begin"/>
      </w:r>
      <w:r>
        <w:instrText xml:space="preserve"> REF _Ref335551295 \h </w:instrText>
      </w:r>
      <w:r>
        <w:fldChar w:fldCharType="separate"/>
      </w:r>
      <w:r>
        <w:t xml:space="preserve">Box </w:t>
      </w:r>
      <w:r>
        <w:rPr>
          <w:noProof/>
        </w:rPr>
        <w:t>1</w:t>
      </w:r>
      <w:r>
        <w:fldChar w:fldCharType="end"/>
      </w:r>
      <w:r w:rsidRPr="006E14DB">
        <w:t xml:space="preserve"> </w:t>
      </w:r>
    </w:p>
  </w:footnote>
  <w:footnote w:id="101">
    <w:p w14:paraId="3E8065DE" w14:textId="77777777" w:rsidR="00EB38F4" w:rsidRPr="006E14DB" w:rsidRDefault="00EB38F4" w:rsidP="00152976">
      <w:pPr>
        <w:pStyle w:val="FootnoteText"/>
        <w:rPr>
          <w:lang w:val="en-US"/>
        </w:rPr>
      </w:pPr>
      <w:r w:rsidRPr="005643FE">
        <w:rPr>
          <w:rStyle w:val="FootnoteReference"/>
        </w:rPr>
        <w:footnoteRef/>
      </w:r>
      <w:r w:rsidRPr="005643FE">
        <w:t xml:space="preserve"> </w:t>
      </w:r>
      <w:r w:rsidRPr="005643FE">
        <w:rPr>
          <w:lang w:val="en-US"/>
        </w:rPr>
        <w:t>There are financial products the government can use to hedge against interest rate risks. The Australian Office of Financial Management is responsible ensuring efficient management of the government’s finances.</w:t>
      </w:r>
      <w:r w:rsidRPr="006E14DB">
        <w:rPr>
          <w:lang w:val="en-US"/>
        </w:rPr>
        <w:t xml:space="preserve"> </w:t>
      </w:r>
    </w:p>
  </w:footnote>
  <w:footnote w:id="102">
    <w:p w14:paraId="5ED0D8DA" w14:textId="77777777" w:rsidR="00EB38F4" w:rsidRPr="006E14DB" w:rsidRDefault="00EB38F4" w:rsidP="00705BAC">
      <w:pPr>
        <w:pStyle w:val="FootnoteText"/>
        <w:rPr>
          <w:lang w:val="en-US"/>
        </w:rPr>
      </w:pPr>
      <w:r w:rsidRPr="006E14DB">
        <w:rPr>
          <w:rStyle w:val="FootnoteReference"/>
        </w:rPr>
        <w:footnoteRef/>
      </w:r>
      <w:r w:rsidRPr="006E14DB">
        <w:t xml:space="preserve"> The implicit rate is less tha</w:t>
      </w:r>
      <w:r>
        <w:t xml:space="preserve">n 1 per cent a year due to the </w:t>
      </w:r>
      <w:r w:rsidRPr="006E14DB">
        <w:rPr>
          <w:lang w:val="en-US"/>
        </w:rPr>
        <w:t>compounding effect.</w:t>
      </w:r>
    </w:p>
  </w:footnote>
  <w:footnote w:id="103">
    <w:p w14:paraId="0D1C0FEB" w14:textId="77777777" w:rsidR="00EB38F4" w:rsidRPr="006E14DB" w:rsidRDefault="00EB38F4" w:rsidP="00386BBA">
      <w:pPr>
        <w:pStyle w:val="FootnoteText"/>
        <w:rPr>
          <w:lang w:val="en-US"/>
        </w:rPr>
      </w:pPr>
      <w:r w:rsidRPr="006E14DB">
        <w:rPr>
          <w:rStyle w:val="FootnoteReference"/>
        </w:rPr>
        <w:footnoteRef/>
      </w:r>
      <w:r w:rsidRPr="006E14DB">
        <w:t xml:space="preserve"> </w:t>
      </w:r>
      <w:r w:rsidRPr="006E14DB">
        <w:rPr>
          <w:lang w:val="en-US"/>
        </w:rPr>
        <w:t>For the same time span</w:t>
      </w:r>
    </w:p>
  </w:footnote>
  <w:footnote w:id="104">
    <w:p w14:paraId="089B735B" w14:textId="762F991F" w:rsidR="00EB38F4" w:rsidRPr="00A72487" w:rsidRDefault="00EB38F4">
      <w:pPr>
        <w:pStyle w:val="FootnoteText"/>
        <w:rPr>
          <w:lang w:val="en-US"/>
        </w:rPr>
      </w:pPr>
      <w:r>
        <w:rPr>
          <w:rStyle w:val="FootnoteReference"/>
        </w:rPr>
        <w:footnoteRef/>
      </w:r>
      <w:r>
        <w:t xml:space="preserve"> </w:t>
      </w:r>
      <w:r>
        <w:rPr>
          <w:lang w:val="en-US"/>
        </w:rPr>
        <w:t xml:space="preserve">Average annual rate of unsecured </w:t>
      </w:r>
      <w:r>
        <w:t xml:space="preserve">personal loans for </w:t>
      </w:r>
      <w:r>
        <w:rPr>
          <w:lang w:val="en-US"/>
        </w:rPr>
        <w:t>2016 (March ending)</w:t>
      </w:r>
      <w:r>
        <w:t xml:space="preserve">, </w:t>
      </w:r>
      <w:r>
        <w:rPr>
          <w:lang w:val="en-US"/>
        </w:rPr>
        <w:fldChar w:fldCharType="begin"/>
      </w:r>
      <w:r>
        <w:rPr>
          <w:lang w:val="en-US"/>
        </w:rPr>
        <w:instrText xml:space="preserve"> ADDIN EN.CITE &lt;EndNote&gt;&lt;Cite&gt;&lt;Author&gt;RBA&lt;/Author&gt;&lt;Year&gt;2016&lt;/Year&gt;&lt;RecNum&gt;1514&lt;/RecNum&gt;&lt;DisplayText&gt;RBA (2016b)&lt;/DisplayText&gt;&lt;record&gt;&lt;rec-number&gt;1514&lt;/rec-number&gt;&lt;foreign-keys&gt;&lt;key app="EN" db-id="appp2stzkvtdxeesasxp0z5xxf29evxsrvr9" timestamp="1473042972"&gt;1514&lt;/key&gt;&lt;/foreign-keys&gt;&lt;ref-type name="Report"&gt;27&lt;/ref-type&gt;&lt;contributors&gt;&lt;authors&gt;&lt;author&gt;RBA&lt;/author&gt;&lt;/authors&gt;&lt;/contributors&gt;&lt;titles&gt;&lt;title&gt;F5 Indicator lending rates&lt;/title&gt;&lt;/titles&gt;&lt;dates&gt;&lt;year&gt;2016&lt;/year&gt;&lt;/dates&gt;&lt;publisher&gt;Reserve Bank of Australia&lt;/publisher&gt;&lt;urls&gt;&lt;related-urls&gt;&lt;url&gt;http://www.rba.gov.au/statistics/tables/#interest-rates&lt;/url&gt;&lt;/related-urls&gt;&lt;/urls&gt;&lt;access-date&gt;5 September 2016&lt;/access-date&gt;&lt;/record&gt;&lt;/Cite&gt;&lt;/EndNote&gt;</w:instrText>
      </w:r>
      <w:r>
        <w:rPr>
          <w:lang w:val="en-US"/>
        </w:rPr>
        <w:fldChar w:fldCharType="separate"/>
      </w:r>
      <w:r>
        <w:rPr>
          <w:noProof/>
          <w:lang w:val="en-US"/>
        </w:rPr>
        <w:t>RBA (2016b)</w:t>
      </w:r>
      <w:r>
        <w:rPr>
          <w:lang w:val="en-US"/>
        </w:rPr>
        <w:fldChar w:fldCharType="end"/>
      </w:r>
      <w:r>
        <w:rPr>
          <w:lang w:val="en-US"/>
        </w:rPr>
        <w:t>.</w:t>
      </w:r>
    </w:p>
  </w:footnote>
  <w:footnote w:id="105">
    <w:p w14:paraId="4EA51A63" w14:textId="77777777" w:rsidR="00EB38F4" w:rsidRPr="00D00301" w:rsidRDefault="00EB38F4">
      <w:pPr>
        <w:pStyle w:val="FootnoteText"/>
        <w:rPr>
          <w:lang w:val="en-US"/>
        </w:rPr>
      </w:pPr>
      <w:r>
        <w:rPr>
          <w:rStyle w:val="FootnoteReference"/>
        </w:rPr>
        <w:footnoteRef/>
      </w:r>
      <w:r>
        <w:t xml:space="preserve"> </w:t>
      </w:r>
      <w:r>
        <w:rPr>
          <w:lang w:val="en-US"/>
        </w:rPr>
        <w:t>Assuming total borrowing of $25,000 at the end of a 3-year degree</w:t>
      </w:r>
    </w:p>
  </w:footnote>
  <w:footnote w:id="106">
    <w:p w14:paraId="642A37CF" w14:textId="77777777" w:rsidR="00EB38F4" w:rsidRPr="00795431" w:rsidRDefault="00EB38F4" w:rsidP="00E37F7F">
      <w:pPr>
        <w:pStyle w:val="FootnoteText"/>
        <w:rPr>
          <w:lang w:val="en-US"/>
        </w:rPr>
      </w:pPr>
      <w:r>
        <w:rPr>
          <w:rStyle w:val="FootnoteReference"/>
        </w:rPr>
        <w:footnoteRef/>
      </w:r>
      <w:r>
        <w:t xml:space="preserve"> </w:t>
      </w:r>
      <w:r>
        <w:rPr>
          <w:lang w:val="en-US"/>
        </w:rPr>
        <w:t xml:space="preserve">Average annual rate of </w:t>
      </w:r>
      <w:r>
        <w:t xml:space="preserve">personal loans with home equity (revolving credit) for </w:t>
      </w:r>
      <w:r>
        <w:rPr>
          <w:lang w:val="en-US"/>
        </w:rPr>
        <w:t xml:space="preserve">2016 (March ending), </w:t>
      </w:r>
      <w:r>
        <w:rPr>
          <w:lang w:val="en-US"/>
        </w:rPr>
        <w:fldChar w:fldCharType="begin"/>
      </w:r>
      <w:r>
        <w:rPr>
          <w:lang w:val="en-US"/>
        </w:rPr>
        <w:instrText xml:space="preserve"> ADDIN EN.CITE &lt;EndNote&gt;&lt;Cite&gt;&lt;Author&gt;RBA&lt;/Author&gt;&lt;Year&gt;2016&lt;/Year&gt;&lt;RecNum&gt;1514&lt;/RecNum&gt;&lt;DisplayText&gt;RBA (2016b)&lt;/DisplayText&gt;&lt;record&gt;&lt;rec-number&gt;1514&lt;/rec-number&gt;&lt;foreign-keys&gt;&lt;key app="EN" db-id="appp2stzkvtdxeesasxp0z5xxf29evxsrvr9" timestamp="1473042972"&gt;1514&lt;/key&gt;&lt;/foreign-keys&gt;&lt;ref-type name="Report"&gt;27&lt;/ref-type&gt;&lt;contributors&gt;&lt;authors&gt;&lt;author&gt;RBA&lt;/author&gt;&lt;/authors&gt;&lt;/contributors&gt;&lt;titles&gt;&lt;title&gt;F5 Indicator lending rates&lt;/title&gt;&lt;/titles&gt;&lt;dates&gt;&lt;year&gt;2016&lt;/year&gt;&lt;/dates&gt;&lt;publisher&gt;Reserve Bank of Australia&lt;/publisher&gt;&lt;urls&gt;&lt;related-urls&gt;&lt;url&gt;http://www.rba.gov.au/statistics/tables/#interest-rates&lt;/url&gt;&lt;/related-urls&gt;&lt;/urls&gt;&lt;access-date&gt;5 September 2016&lt;/access-date&gt;&lt;/record&gt;&lt;/Cite&gt;&lt;/EndNote&gt;</w:instrText>
      </w:r>
      <w:r>
        <w:rPr>
          <w:lang w:val="en-US"/>
        </w:rPr>
        <w:fldChar w:fldCharType="separate"/>
      </w:r>
      <w:r>
        <w:rPr>
          <w:noProof/>
          <w:lang w:val="en-US"/>
        </w:rPr>
        <w:t>RBA (2016b)</w:t>
      </w:r>
      <w:r>
        <w:rPr>
          <w:lang w:val="en-US"/>
        </w:rPr>
        <w:fldChar w:fldCharType="end"/>
      </w:r>
      <w:r>
        <w:rPr>
          <w:lang w:val="en-US"/>
        </w:rPr>
        <w:t xml:space="preserve">. </w:t>
      </w:r>
    </w:p>
  </w:footnote>
  <w:footnote w:id="107">
    <w:p w14:paraId="1AF08309" w14:textId="77777777" w:rsidR="00EB38F4" w:rsidRPr="006E14DB" w:rsidRDefault="00EB38F4" w:rsidP="005101F0">
      <w:pPr>
        <w:pStyle w:val="FootnoteText"/>
      </w:pPr>
      <w:r w:rsidRPr="006E14DB">
        <w:rPr>
          <w:rStyle w:val="FootnoteReference"/>
        </w:rPr>
        <w:footnoteRef/>
      </w:r>
      <w:r w:rsidRPr="006E14DB">
        <w:t xml:space="preserve"> </w:t>
      </w:r>
      <w:r w:rsidRPr="006E14DB">
        <w:fldChar w:fldCharType="begin"/>
      </w:r>
      <w:r>
        <w:instrText xml:space="preserve"> ADDIN EN.CITE &lt;EndNote&gt;&lt;Cite&gt;&lt;Author&gt;Hare&lt;/Author&gt;&lt;Year&gt;2015&lt;/Year&gt;&lt;RecNum&gt;1227&lt;/RecNum&gt;&lt;DisplayText&gt;Hare (2015); Evans (2011)&lt;/DisplayText&gt;&lt;record&gt;&lt;rec-number&gt;1227&lt;/rec-number&gt;&lt;foreign-keys&gt;&lt;key app="EN" db-id="appp2stzkvtdxeesasxp0z5xxf29evxsrvr9" timestamp="1448321138"&gt;1227&lt;/key&gt;&lt;/foreign-keys&gt;&lt;ref-type name="Newspaper Article"&gt;23&lt;/ref-type&gt;&lt;contributors&gt;&lt;authors&gt;&lt;author&gt;Hare, J&lt;/author&gt;&lt;/authors&gt;&lt;/contributors&gt;&lt;titles&gt;&lt;title&gt;Loan fees advantage the rich: NTEU&lt;/title&gt;&lt;secondary-title&gt;The Australian&lt;/secondary-title&gt;&lt;/titles&gt;&lt;dates&gt;&lt;year&gt;2015&lt;/year&gt;&lt;pub-dates&gt;&lt;date&gt;24 September &lt;/date&gt;&lt;/pub-dates&gt;&lt;/dates&gt;&lt;urls&gt;&lt;related-urls&gt;&lt;url&gt;http://www.theaustralian.com.au/higher-education/loan-fees-advantage-the-rich-nteu/story-e6frgcjx-1227542298641?sv=1c43a1e0a4d4d38449e3bb5a5e727781&lt;/url&gt;&lt;/related-urls&gt;&lt;/urls&gt;&lt;/record&gt;&lt;/Cite&gt;&lt;Cite&gt;&lt;Author&gt;Evans&lt;/Author&gt;&lt;Year&gt;2011&lt;/Year&gt;&lt;RecNum&gt;1230&lt;/RecNum&gt;&lt;record&gt;&lt;rec-number&gt;1230&lt;/rec-number&gt;&lt;foreign-keys&gt;&lt;key app="EN" db-id="appp2stzkvtdxeesasxp0z5xxf29evxsrvr9" timestamp="1448513014"&gt;1230&lt;/key&gt;&lt;/foreign-keys&gt;&lt;ref-type name="Report"&gt;27&lt;/ref-type&gt;&lt;contributors&gt;&lt;authors&gt;&lt;author&gt;Evans, C.&lt;/author&gt;&lt;/authors&gt;&lt;/contributors&gt;&lt;titles&gt;&lt;title&gt;Media release: Gillard government funds growth and quality in nation&amp;apos;s universities&lt;/title&gt;&lt;/titles&gt;&lt;dates&gt;&lt;year&gt;2011&lt;/year&gt;&lt;/dates&gt;&lt;publisher&gt;Minister for Tertiary Education, Skills, Jobs and Workplace Relations&lt;/publisher&gt;&lt;urls&gt;&lt;/urls&gt;&lt;/record&gt;&lt;/Cite&gt;&lt;/EndNote&gt;</w:instrText>
      </w:r>
      <w:r w:rsidRPr="006E14DB">
        <w:fldChar w:fldCharType="separate"/>
      </w:r>
      <w:r>
        <w:rPr>
          <w:noProof/>
        </w:rPr>
        <w:t>Hare (2015); Evans (2011)</w:t>
      </w:r>
      <w:r w:rsidRPr="006E14DB">
        <w:fldChar w:fldCharType="end"/>
      </w:r>
    </w:p>
  </w:footnote>
  <w:footnote w:id="108">
    <w:p w14:paraId="7B40350B" w14:textId="1CE15566" w:rsidR="00EB38F4" w:rsidRPr="00A125D7" w:rsidRDefault="00EB38F4">
      <w:pPr>
        <w:pStyle w:val="FootnoteText"/>
      </w:pPr>
      <w:r>
        <w:rPr>
          <w:rStyle w:val="FootnoteReference"/>
        </w:rPr>
        <w:footnoteRef/>
      </w:r>
      <w:r>
        <w:t xml:space="preserve"> </w:t>
      </w:r>
      <w:r w:rsidRPr="00E37F7F">
        <w:rPr>
          <w:lang w:val="en-US"/>
        </w:rPr>
        <w:t>This includes 50 per cent of loan fees from VET FEE-HELP lending to students in government-</w:t>
      </w:r>
      <w:r w:rsidRPr="00E37F7F">
        <w:t>subsidised</w:t>
      </w:r>
      <w:r w:rsidRPr="00E37F7F">
        <w:rPr>
          <w:lang w:val="en-US"/>
        </w:rPr>
        <w:t xml:space="preserve"> courses. These students currently do not pay loan fees as part of the 2012 National Partnership Agreement on Skills Reform. </w:t>
      </w:r>
      <w:r>
        <w:rPr>
          <w:lang w:val="en-US"/>
        </w:rPr>
        <w:t>A</w:t>
      </w:r>
      <w:r w:rsidRPr="00E37F7F">
        <w:rPr>
          <w:lang w:val="en-US"/>
        </w:rPr>
        <w:t xml:space="preserve">s the agreement will expire mid-2017, the government should extend a 15 per cent universal loan fee to these students. The state and </w:t>
      </w:r>
      <w:r w:rsidRPr="00E37F7F">
        <w:t>territory</w:t>
      </w:r>
      <w:r w:rsidRPr="00E37F7F">
        <w:rPr>
          <w:lang w:val="en-US"/>
        </w:rPr>
        <w:t xml:space="preserve"> governments may choose to contribute half of the loan fees for </w:t>
      </w:r>
      <w:r>
        <w:rPr>
          <w:lang w:val="en-US"/>
        </w:rPr>
        <w:t>government-</w:t>
      </w:r>
      <w:r w:rsidRPr="00E37F7F">
        <w:rPr>
          <w:lang w:val="en-US"/>
        </w:rPr>
        <w:t>subsidised students similar to the arrangement under the current agreement.</w:t>
      </w:r>
      <w:r>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6BEAE" w14:textId="77777777" w:rsidR="00EB38F4" w:rsidRPr="006F7D52" w:rsidRDefault="00EB38F4" w:rsidP="007217D5">
    <w:pPr>
      <w:pStyle w:val="Header"/>
      <w:tabs>
        <w:tab w:val="clear" w:pos="8306"/>
        <w:tab w:val="right" w:pos="14002"/>
      </w:tabs>
    </w:pPr>
    <w:r>
      <w:rPr>
        <w:lang w:val="en-AU" w:eastAsia="en-AU"/>
      </w:rPr>
      <mc:AlternateContent>
        <mc:Choice Requires="wps">
          <w:drawing>
            <wp:anchor distT="4294967241" distB="4294967241" distL="114300" distR="114300" simplePos="0" relativeHeight="251655168" behindDoc="0" locked="0" layoutInCell="1" allowOverlap="1" wp14:anchorId="0260B57C" wp14:editId="531F00FB">
              <wp:simplePos x="0" y="0"/>
              <wp:positionH relativeFrom="column">
                <wp:posOffset>0</wp:posOffset>
              </wp:positionH>
              <wp:positionV relativeFrom="paragraph">
                <wp:posOffset>424814</wp:posOffset>
              </wp:positionV>
              <wp:extent cx="8686800" cy="0"/>
              <wp:effectExtent l="0" t="0" r="25400" b="25400"/>
              <wp:wrapNone/>
              <wp:docPr id="2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8981D"/>
                        </a:solidFill>
                        <a:round/>
                        <a:headEnd/>
                        <a:tailEnd/>
                      </a:ln>
                      <a:effectLst/>
                      <a:extLst/>
                    </wps:spPr>
                    <wps:bodyPr/>
                  </wps:wsp>
                </a:graphicData>
              </a:graphic>
              <wp14:sizeRelH relativeFrom="page">
                <wp14:pctWidth>0</wp14:pctWidth>
              </wp14:sizeRelH>
              <wp14:sizeRelV relativeFrom="page">
                <wp14:pctHeight>0</wp14:pctHeight>
              </wp14:sizeRelV>
            </wp:anchor>
          </w:drawing>
        </mc:Choice>
        <mc:Fallback>
          <w:pict>
            <v:line w14:anchorId="2FF369B1" id="Line 5" o:spid="_x0000_s1026" style="position:absolute;z-index:251655168;visibility:visible;mso-wrap-style:square;mso-width-percent:0;mso-height-percent:0;mso-wrap-distance-left:9pt;mso-wrap-distance-top:-.00153mm;mso-wrap-distance-right:9pt;mso-wrap-distance-bottom:-.00153mm;mso-position-horizontal:absolute;mso-position-horizontal-relative:text;mso-position-vertical:absolute;mso-position-vertical-relative:text;mso-width-percent:0;mso-height-percent:0;mso-width-relative:page;mso-height-relative:page" from="0,33.45pt" to="684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" strokecolor="#f8981d" strokeweight="1pt"/>
          </w:pict>
        </mc:Fallback>
      </mc:AlternateContent>
    </w:r>
    <w:r w:rsidR="006351AC">
      <w:pict w14:anchorId="67757A1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2" type="#_x0000_t136" style="position:absolute;margin-left:463.5pt;margin-top:191.05pt;width:589pt;height:44pt;rotation:29485560fd;z-index:-251656192;mso-position-horizontal-relative:margin;mso-position-vertical-relative:margin" fillcolor="silver" stroked="f">
          <v:fill opacity=".5"/>
          <v:textpath style="font-family:&quot;Arial&quot;;font-size:40pt" string="DRAFT - for discussion purposes"/>
          <w10:wrap anchorx="margin" anchory="margin"/>
        </v:shape>
      </w:pict>
    </w:r>
    <w:r>
      <w:t>Shared interest: A universal loan fee for HELP</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85E5F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0C267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47E801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C2E7C1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CB471C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4CEFE1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E38CC9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824FB8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EB47D7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69CDDA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C94AD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8066CC"/>
    <w:multiLevelType w:val="hybridMultilevel"/>
    <w:tmpl w:val="E64238A0"/>
    <w:lvl w:ilvl="0" w:tplc="47BECE1E">
      <w:start w:val="1"/>
      <w:numFmt w:val="decimal"/>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062F5C2D"/>
    <w:multiLevelType w:val="hybridMultilevel"/>
    <w:tmpl w:val="455A0AC0"/>
    <w:lvl w:ilvl="0" w:tplc="0AD0535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067724E7"/>
    <w:multiLevelType w:val="multilevel"/>
    <w:tmpl w:val="10366012"/>
    <w:styleLink w:val="Bullet1"/>
    <w:lvl w:ilvl="0">
      <w:start w:val="1"/>
      <w:numFmt w:val="bullet"/>
      <w:lvlText w:val=""/>
      <w:lvlJc w:val="left"/>
      <w:pPr>
        <w:tabs>
          <w:tab w:val="num" w:pos="284"/>
        </w:tabs>
        <w:ind w:left="284" w:hanging="284"/>
      </w:pPr>
      <w:rPr>
        <w:rFonts w:ascii="Symbol" w:hAnsi="Symbol" w:hint="default"/>
        <w:color w:val="F3901D"/>
        <w:sz w:val="24"/>
      </w:rPr>
    </w:lvl>
    <w:lvl w:ilvl="1">
      <w:start w:val="1"/>
      <w:numFmt w:val="bullet"/>
      <w:lvlText w:val="-"/>
      <w:lvlJc w:val="left"/>
      <w:pPr>
        <w:tabs>
          <w:tab w:val="num" w:pos="284"/>
        </w:tabs>
        <w:ind w:left="567" w:hanging="283"/>
      </w:pPr>
      <w:rPr>
        <w:rFonts w:ascii="Arial" w:hAnsi="Arial" w:hint="default"/>
        <w:color w:val="F3901D"/>
      </w:rPr>
    </w:lvl>
    <w:lvl w:ilvl="2">
      <w:start w:val="1"/>
      <w:numFmt w:val="bullet"/>
      <w:lvlText w:val=""/>
      <w:lvlJc w:val="left"/>
      <w:pPr>
        <w:tabs>
          <w:tab w:val="num" w:pos="5171"/>
        </w:tabs>
        <w:ind w:left="5171" w:hanging="360"/>
      </w:pPr>
      <w:rPr>
        <w:rFonts w:ascii="Wingdings" w:hAnsi="Wingdings" w:hint="default"/>
      </w:rPr>
    </w:lvl>
    <w:lvl w:ilvl="3">
      <w:start w:val="1"/>
      <w:numFmt w:val="bullet"/>
      <w:lvlText w:val=""/>
      <w:lvlJc w:val="left"/>
      <w:pPr>
        <w:tabs>
          <w:tab w:val="num" w:pos="5891"/>
        </w:tabs>
        <w:ind w:left="5891" w:hanging="360"/>
      </w:pPr>
      <w:rPr>
        <w:rFonts w:ascii="Symbol" w:hAnsi="Symbol" w:hint="default"/>
      </w:rPr>
    </w:lvl>
    <w:lvl w:ilvl="4">
      <w:start w:val="1"/>
      <w:numFmt w:val="bullet"/>
      <w:lvlText w:val="o"/>
      <w:lvlJc w:val="left"/>
      <w:pPr>
        <w:tabs>
          <w:tab w:val="num" w:pos="6611"/>
        </w:tabs>
        <w:ind w:left="6611" w:hanging="360"/>
      </w:pPr>
      <w:rPr>
        <w:rFonts w:ascii="Courier New" w:hAnsi="Courier New" w:cs="Symbol" w:hint="default"/>
      </w:rPr>
    </w:lvl>
    <w:lvl w:ilvl="5">
      <w:start w:val="1"/>
      <w:numFmt w:val="bullet"/>
      <w:lvlText w:val=""/>
      <w:lvlJc w:val="left"/>
      <w:pPr>
        <w:tabs>
          <w:tab w:val="num" w:pos="7331"/>
        </w:tabs>
        <w:ind w:left="7331" w:hanging="360"/>
      </w:pPr>
      <w:rPr>
        <w:rFonts w:ascii="Wingdings" w:hAnsi="Wingdings" w:hint="default"/>
      </w:rPr>
    </w:lvl>
    <w:lvl w:ilvl="6">
      <w:start w:val="1"/>
      <w:numFmt w:val="bullet"/>
      <w:lvlText w:val=""/>
      <w:lvlJc w:val="left"/>
      <w:pPr>
        <w:tabs>
          <w:tab w:val="num" w:pos="8051"/>
        </w:tabs>
        <w:ind w:left="8051" w:hanging="360"/>
      </w:pPr>
      <w:rPr>
        <w:rFonts w:ascii="Symbol" w:hAnsi="Symbol" w:hint="default"/>
      </w:rPr>
    </w:lvl>
    <w:lvl w:ilvl="7">
      <w:start w:val="1"/>
      <w:numFmt w:val="bullet"/>
      <w:lvlText w:val="o"/>
      <w:lvlJc w:val="left"/>
      <w:pPr>
        <w:tabs>
          <w:tab w:val="num" w:pos="8771"/>
        </w:tabs>
        <w:ind w:left="8771" w:hanging="360"/>
      </w:pPr>
      <w:rPr>
        <w:rFonts w:ascii="Courier New" w:hAnsi="Courier New" w:cs="Symbol" w:hint="default"/>
      </w:rPr>
    </w:lvl>
    <w:lvl w:ilvl="8">
      <w:start w:val="1"/>
      <w:numFmt w:val="bullet"/>
      <w:lvlText w:val=""/>
      <w:lvlJc w:val="left"/>
      <w:pPr>
        <w:tabs>
          <w:tab w:val="num" w:pos="9491"/>
        </w:tabs>
        <w:ind w:left="9491" w:hanging="360"/>
      </w:pPr>
      <w:rPr>
        <w:rFonts w:ascii="Wingdings" w:hAnsi="Wingdings" w:hint="default"/>
      </w:rPr>
    </w:lvl>
  </w:abstractNum>
  <w:abstractNum w:abstractNumId="14" w15:restartNumberingAfterBreak="0">
    <w:nsid w:val="0A5759B8"/>
    <w:multiLevelType w:val="multilevel"/>
    <w:tmpl w:val="D3702A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0C681B12"/>
    <w:multiLevelType w:val="multilevel"/>
    <w:tmpl w:val="F2E0FF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7195086"/>
    <w:multiLevelType w:val="singleLevel"/>
    <w:tmpl w:val="4D589CF8"/>
    <w:lvl w:ilvl="0">
      <w:start w:val="1"/>
      <w:numFmt w:val="bullet"/>
      <w:pStyle w:val="ReportBullet1"/>
      <w:lvlText w:val=""/>
      <w:lvlJc w:val="left"/>
      <w:pPr>
        <w:ind w:left="360" w:hanging="360"/>
      </w:pPr>
      <w:rPr>
        <w:rFonts w:ascii="Symbol" w:hAnsi="Symbol" w:hint="default"/>
        <w:color w:val="F3901D"/>
        <w:sz w:val="24"/>
      </w:rPr>
    </w:lvl>
  </w:abstractNum>
  <w:abstractNum w:abstractNumId="17" w15:restartNumberingAfterBreak="0">
    <w:nsid w:val="1B4427EA"/>
    <w:multiLevelType w:val="multilevel"/>
    <w:tmpl w:val="684C9F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i w:val="0"/>
        <w:iCs w:val="0"/>
        <w:caps w:val="0"/>
        <w:strike w:val="0"/>
        <w:dstrike w:val="0"/>
        <w:vanish w:val="0"/>
        <w:color w:val="000000"/>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39068C"/>
    <w:multiLevelType w:val="hybridMultilevel"/>
    <w:tmpl w:val="CE30B99C"/>
    <w:lvl w:ilvl="0" w:tplc="B49C7238">
      <w:start w:val="1"/>
      <w:numFmt w:val="bullet"/>
      <w:lvlText w:val=""/>
      <w:lvlJc w:val="left"/>
      <w:pPr>
        <w:tabs>
          <w:tab w:val="num" w:pos="1571"/>
        </w:tabs>
        <w:ind w:left="1571" w:hanging="360"/>
      </w:pPr>
      <w:rPr>
        <w:rFonts w:ascii="Symbol" w:hAnsi="Symbol" w:hint="default"/>
      </w:rPr>
    </w:lvl>
    <w:lvl w:ilvl="1" w:tplc="6B786176">
      <w:start w:val="1"/>
      <w:numFmt w:val="bullet"/>
      <w:lvlText w:val="o"/>
      <w:lvlJc w:val="left"/>
      <w:pPr>
        <w:tabs>
          <w:tab w:val="num" w:pos="2291"/>
        </w:tabs>
        <w:ind w:left="2291" w:hanging="360"/>
      </w:pPr>
      <w:rPr>
        <w:rFonts w:ascii="Courier New" w:hAnsi="Courier New" w:hint="default"/>
      </w:rPr>
    </w:lvl>
    <w:lvl w:ilvl="2" w:tplc="7F9C2676">
      <w:start w:val="1"/>
      <w:numFmt w:val="bullet"/>
      <w:lvlText w:val=""/>
      <w:lvlJc w:val="left"/>
      <w:pPr>
        <w:tabs>
          <w:tab w:val="num" w:pos="3011"/>
        </w:tabs>
        <w:ind w:left="3011" w:hanging="360"/>
      </w:pPr>
      <w:rPr>
        <w:rFonts w:ascii="Wingdings" w:hAnsi="Wingdings" w:hint="default"/>
      </w:rPr>
    </w:lvl>
    <w:lvl w:ilvl="3" w:tplc="C7243B80">
      <w:start w:val="1"/>
      <w:numFmt w:val="bullet"/>
      <w:lvlText w:val=""/>
      <w:lvlJc w:val="left"/>
      <w:pPr>
        <w:tabs>
          <w:tab w:val="num" w:pos="3731"/>
        </w:tabs>
        <w:ind w:left="3731" w:hanging="360"/>
      </w:pPr>
      <w:rPr>
        <w:rFonts w:ascii="Symbol" w:hAnsi="Symbol" w:hint="default"/>
      </w:rPr>
    </w:lvl>
    <w:lvl w:ilvl="4" w:tplc="10DE68A6">
      <w:start w:val="1"/>
      <w:numFmt w:val="bullet"/>
      <w:lvlText w:val="o"/>
      <w:lvlJc w:val="left"/>
      <w:pPr>
        <w:tabs>
          <w:tab w:val="num" w:pos="4451"/>
        </w:tabs>
        <w:ind w:left="4451" w:hanging="360"/>
      </w:pPr>
      <w:rPr>
        <w:rFonts w:ascii="Courier New" w:hAnsi="Courier New" w:hint="default"/>
      </w:rPr>
    </w:lvl>
    <w:lvl w:ilvl="5" w:tplc="2FB820F4">
      <w:start w:val="1"/>
      <w:numFmt w:val="bullet"/>
      <w:lvlText w:val=""/>
      <w:lvlJc w:val="left"/>
      <w:pPr>
        <w:tabs>
          <w:tab w:val="num" w:pos="5171"/>
        </w:tabs>
        <w:ind w:left="5171" w:hanging="360"/>
      </w:pPr>
      <w:rPr>
        <w:rFonts w:ascii="Wingdings" w:hAnsi="Wingdings" w:hint="default"/>
      </w:rPr>
    </w:lvl>
    <w:lvl w:ilvl="6" w:tplc="B5760F7A">
      <w:start w:val="1"/>
      <w:numFmt w:val="bullet"/>
      <w:lvlText w:val=""/>
      <w:lvlJc w:val="left"/>
      <w:pPr>
        <w:tabs>
          <w:tab w:val="num" w:pos="5891"/>
        </w:tabs>
        <w:ind w:left="5891" w:hanging="360"/>
      </w:pPr>
      <w:rPr>
        <w:rFonts w:ascii="Symbol" w:hAnsi="Symbol" w:hint="default"/>
      </w:rPr>
    </w:lvl>
    <w:lvl w:ilvl="7" w:tplc="3D08AC7C">
      <w:start w:val="1"/>
      <w:numFmt w:val="bullet"/>
      <w:lvlText w:val="o"/>
      <w:lvlJc w:val="left"/>
      <w:pPr>
        <w:tabs>
          <w:tab w:val="num" w:pos="6611"/>
        </w:tabs>
        <w:ind w:left="6611" w:hanging="360"/>
      </w:pPr>
      <w:rPr>
        <w:rFonts w:ascii="Courier New" w:hAnsi="Courier New" w:hint="default"/>
      </w:rPr>
    </w:lvl>
    <w:lvl w:ilvl="8" w:tplc="B71C5234">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27AB0181"/>
    <w:multiLevelType w:val="hybridMultilevel"/>
    <w:tmpl w:val="7EE6A4E6"/>
    <w:lvl w:ilvl="0" w:tplc="0C090001">
      <w:start w:val="1"/>
      <w:numFmt w:val="bullet"/>
      <w:lvlText w:val=""/>
      <w:lvlJc w:val="left"/>
      <w:pPr>
        <w:tabs>
          <w:tab w:val="num" w:pos="1571"/>
        </w:tabs>
        <w:ind w:left="1571" w:hanging="360"/>
      </w:pPr>
      <w:rPr>
        <w:rFonts w:ascii="Symbol" w:hAnsi="Symbol" w:hint="default"/>
      </w:rPr>
    </w:lvl>
    <w:lvl w:ilvl="1" w:tplc="0C090003">
      <w:start w:val="1"/>
      <w:numFmt w:val="bullet"/>
      <w:lvlText w:val="o"/>
      <w:lvlJc w:val="left"/>
      <w:pPr>
        <w:tabs>
          <w:tab w:val="num" w:pos="2291"/>
        </w:tabs>
        <w:ind w:left="2291" w:hanging="360"/>
      </w:pPr>
      <w:rPr>
        <w:rFonts w:ascii="Courier New" w:hAnsi="Courier New" w:hint="default"/>
      </w:rPr>
    </w:lvl>
    <w:lvl w:ilvl="2" w:tplc="0C090005">
      <w:start w:val="1"/>
      <w:numFmt w:val="bullet"/>
      <w:lvlText w:val=""/>
      <w:lvlJc w:val="left"/>
      <w:pPr>
        <w:tabs>
          <w:tab w:val="num" w:pos="3011"/>
        </w:tabs>
        <w:ind w:left="3011" w:hanging="360"/>
      </w:pPr>
      <w:rPr>
        <w:rFonts w:ascii="Wingdings" w:hAnsi="Wingdings" w:hint="default"/>
      </w:rPr>
    </w:lvl>
    <w:lvl w:ilvl="3" w:tplc="0C090001">
      <w:start w:val="1"/>
      <w:numFmt w:val="bullet"/>
      <w:lvlText w:val=""/>
      <w:lvlJc w:val="left"/>
      <w:pPr>
        <w:tabs>
          <w:tab w:val="num" w:pos="3731"/>
        </w:tabs>
        <w:ind w:left="3731" w:hanging="360"/>
      </w:pPr>
      <w:rPr>
        <w:rFonts w:ascii="Symbol" w:hAnsi="Symbol" w:hint="default"/>
      </w:rPr>
    </w:lvl>
    <w:lvl w:ilvl="4" w:tplc="0C090003">
      <w:start w:val="1"/>
      <w:numFmt w:val="bullet"/>
      <w:lvlText w:val="o"/>
      <w:lvlJc w:val="left"/>
      <w:pPr>
        <w:tabs>
          <w:tab w:val="num" w:pos="4451"/>
        </w:tabs>
        <w:ind w:left="4451" w:hanging="360"/>
      </w:pPr>
      <w:rPr>
        <w:rFonts w:ascii="Courier New" w:hAnsi="Courier New" w:hint="default"/>
      </w:rPr>
    </w:lvl>
    <w:lvl w:ilvl="5" w:tplc="0C090005">
      <w:start w:val="1"/>
      <w:numFmt w:val="bullet"/>
      <w:lvlText w:val=""/>
      <w:lvlJc w:val="left"/>
      <w:pPr>
        <w:tabs>
          <w:tab w:val="num" w:pos="5171"/>
        </w:tabs>
        <w:ind w:left="5171" w:hanging="360"/>
      </w:pPr>
      <w:rPr>
        <w:rFonts w:ascii="Wingdings" w:hAnsi="Wingdings" w:hint="default"/>
      </w:rPr>
    </w:lvl>
    <w:lvl w:ilvl="6" w:tplc="0C090001">
      <w:start w:val="1"/>
      <w:numFmt w:val="bullet"/>
      <w:lvlText w:val=""/>
      <w:lvlJc w:val="left"/>
      <w:pPr>
        <w:tabs>
          <w:tab w:val="num" w:pos="5891"/>
        </w:tabs>
        <w:ind w:left="5891" w:hanging="360"/>
      </w:pPr>
      <w:rPr>
        <w:rFonts w:ascii="Symbol" w:hAnsi="Symbol" w:hint="default"/>
      </w:rPr>
    </w:lvl>
    <w:lvl w:ilvl="7" w:tplc="0C090003">
      <w:start w:val="1"/>
      <w:numFmt w:val="bullet"/>
      <w:lvlText w:val="o"/>
      <w:lvlJc w:val="left"/>
      <w:pPr>
        <w:tabs>
          <w:tab w:val="num" w:pos="6611"/>
        </w:tabs>
        <w:ind w:left="6611" w:hanging="360"/>
      </w:pPr>
      <w:rPr>
        <w:rFonts w:ascii="Courier New" w:hAnsi="Courier New" w:hint="default"/>
      </w:rPr>
    </w:lvl>
    <w:lvl w:ilvl="8" w:tplc="0C090005">
      <w:start w:val="1"/>
      <w:numFmt w:val="bullet"/>
      <w:lvlText w:val=""/>
      <w:lvlJc w:val="left"/>
      <w:pPr>
        <w:tabs>
          <w:tab w:val="num" w:pos="7331"/>
        </w:tabs>
        <w:ind w:left="7331" w:hanging="360"/>
      </w:pPr>
      <w:rPr>
        <w:rFonts w:ascii="Wingdings" w:hAnsi="Wingdings" w:hint="default"/>
      </w:rPr>
    </w:lvl>
  </w:abstractNum>
  <w:abstractNum w:abstractNumId="20" w15:restartNumberingAfterBreak="0">
    <w:nsid w:val="2C8F27A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75D3C7E"/>
    <w:multiLevelType w:val="hybridMultilevel"/>
    <w:tmpl w:val="31D40608"/>
    <w:lvl w:ilvl="0" w:tplc="577C9FA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3D384F90"/>
    <w:multiLevelType w:val="hybridMultilevel"/>
    <w:tmpl w:val="50C6284A"/>
    <w:lvl w:ilvl="0" w:tplc="3282F6B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433213E8"/>
    <w:multiLevelType w:val="singleLevel"/>
    <w:tmpl w:val="90C8DFF0"/>
    <w:lvl w:ilvl="0">
      <w:start w:val="1"/>
      <w:numFmt w:val="bullet"/>
      <w:pStyle w:val="Bullet2"/>
      <w:lvlText w:val="-"/>
      <w:lvlJc w:val="left"/>
      <w:pPr>
        <w:tabs>
          <w:tab w:val="num" w:pos="284"/>
        </w:tabs>
        <w:ind w:left="567" w:hanging="283"/>
      </w:pPr>
      <w:rPr>
        <w:rFonts w:ascii="Arial" w:hAnsi="Arial" w:hint="default"/>
        <w:color w:val="F3901D"/>
        <w:sz w:val="24"/>
      </w:rPr>
    </w:lvl>
  </w:abstractNum>
  <w:abstractNum w:abstractNumId="24" w15:restartNumberingAfterBreak="0">
    <w:nsid w:val="60987234"/>
    <w:multiLevelType w:val="multilevel"/>
    <w:tmpl w:val="8D7EAE42"/>
    <w:lvl w:ilvl="0">
      <w:start w:val="1"/>
      <w:numFmt w:val="bullet"/>
      <w:lvlText w:val=""/>
      <w:lvlJc w:val="left"/>
      <w:pPr>
        <w:tabs>
          <w:tab w:val="num" w:pos="284"/>
        </w:tabs>
        <w:ind w:left="567" w:hanging="567"/>
      </w:pPr>
      <w:rPr>
        <w:rFonts w:ascii="Symbol" w:hAnsi="Symbol" w:hint="default"/>
        <w:color w:val="F3901D"/>
        <w:sz w:val="24"/>
      </w:rPr>
    </w:lvl>
    <w:lvl w:ilvl="1">
      <w:start w:val="1"/>
      <w:numFmt w:val="bullet"/>
      <w:pStyle w:val="ReportBullet2"/>
      <w:lvlText w:val="-"/>
      <w:lvlJc w:val="left"/>
      <w:pPr>
        <w:tabs>
          <w:tab w:val="num" w:pos="284"/>
        </w:tabs>
        <w:ind w:left="567" w:hanging="283"/>
      </w:pPr>
      <w:rPr>
        <w:rFonts w:ascii="Arial" w:hAnsi="Arial" w:hint="default"/>
        <w:color w:val="F3901D"/>
      </w:rPr>
    </w:lvl>
    <w:lvl w:ilvl="2">
      <w:start w:val="1"/>
      <w:numFmt w:val="bullet"/>
      <w:lvlText w:val=""/>
      <w:lvlJc w:val="left"/>
      <w:pPr>
        <w:tabs>
          <w:tab w:val="num" w:pos="5171"/>
        </w:tabs>
        <w:ind w:left="5171" w:hanging="360"/>
      </w:pPr>
      <w:rPr>
        <w:rFonts w:ascii="Wingdings" w:hAnsi="Wingdings" w:hint="default"/>
      </w:rPr>
    </w:lvl>
    <w:lvl w:ilvl="3">
      <w:start w:val="1"/>
      <w:numFmt w:val="bullet"/>
      <w:lvlText w:val=""/>
      <w:lvlJc w:val="left"/>
      <w:pPr>
        <w:tabs>
          <w:tab w:val="num" w:pos="5891"/>
        </w:tabs>
        <w:ind w:left="5891" w:hanging="360"/>
      </w:pPr>
      <w:rPr>
        <w:rFonts w:ascii="Symbol" w:hAnsi="Symbol" w:hint="default"/>
      </w:rPr>
    </w:lvl>
    <w:lvl w:ilvl="4">
      <w:start w:val="1"/>
      <w:numFmt w:val="bullet"/>
      <w:lvlText w:val="o"/>
      <w:lvlJc w:val="left"/>
      <w:pPr>
        <w:tabs>
          <w:tab w:val="num" w:pos="6611"/>
        </w:tabs>
        <w:ind w:left="6611" w:hanging="360"/>
      </w:pPr>
      <w:rPr>
        <w:rFonts w:ascii="Courier New" w:hAnsi="Courier New" w:cs="Symbol" w:hint="default"/>
      </w:rPr>
    </w:lvl>
    <w:lvl w:ilvl="5">
      <w:start w:val="1"/>
      <w:numFmt w:val="bullet"/>
      <w:lvlText w:val=""/>
      <w:lvlJc w:val="left"/>
      <w:pPr>
        <w:tabs>
          <w:tab w:val="num" w:pos="7331"/>
        </w:tabs>
        <w:ind w:left="7331" w:hanging="360"/>
      </w:pPr>
      <w:rPr>
        <w:rFonts w:ascii="Wingdings" w:hAnsi="Wingdings" w:hint="default"/>
      </w:rPr>
    </w:lvl>
    <w:lvl w:ilvl="6">
      <w:start w:val="1"/>
      <w:numFmt w:val="bullet"/>
      <w:lvlText w:val=""/>
      <w:lvlJc w:val="left"/>
      <w:pPr>
        <w:tabs>
          <w:tab w:val="num" w:pos="8051"/>
        </w:tabs>
        <w:ind w:left="8051" w:hanging="360"/>
      </w:pPr>
      <w:rPr>
        <w:rFonts w:ascii="Symbol" w:hAnsi="Symbol" w:hint="default"/>
      </w:rPr>
    </w:lvl>
    <w:lvl w:ilvl="7">
      <w:start w:val="1"/>
      <w:numFmt w:val="bullet"/>
      <w:lvlText w:val="o"/>
      <w:lvlJc w:val="left"/>
      <w:pPr>
        <w:tabs>
          <w:tab w:val="num" w:pos="8771"/>
        </w:tabs>
        <w:ind w:left="8771" w:hanging="360"/>
      </w:pPr>
      <w:rPr>
        <w:rFonts w:ascii="Courier New" w:hAnsi="Courier New" w:cs="Symbol" w:hint="default"/>
      </w:rPr>
    </w:lvl>
    <w:lvl w:ilvl="8">
      <w:start w:val="1"/>
      <w:numFmt w:val="bullet"/>
      <w:lvlText w:val=""/>
      <w:lvlJc w:val="left"/>
      <w:pPr>
        <w:tabs>
          <w:tab w:val="num" w:pos="9491"/>
        </w:tabs>
        <w:ind w:left="9491" w:hanging="360"/>
      </w:pPr>
      <w:rPr>
        <w:rFonts w:ascii="Wingdings" w:hAnsi="Wingdings" w:hint="default"/>
      </w:rPr>
    </w:lvl>
  </w:abstractNum>
  <w:abstractNum w:abstractNumId="25" w15:restartNumberingAfterBreak="0">
    <w:nsid w:val="612F12DD"/>
    <w:multiLevelType w:val="hybridMultilevel"/>
    <w:tmpl w:val="ED78BF52"/>
    <w:lvl w:ilvl="0" w:tplc="FD0C829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74D32288"/>
    <w:multiLevelType w:val="hybridMultilevel"/>
    <w:tmpl w:val="2494A1FE"/>
    <w:lvl w:ilvl="0" w:tplc="27BA8252">
      <w:start w:val="1"/>
      <w:numFmt w:val="decimal"/>
      <w:pStyle w:val="Reportnumbered"/>
      <w:lvlText w:val="%1."/>
      <w:lvlJc w:val="left"/>
      <w:pPr>
        <w:ind w:left="360" w:hanging="360"/>
      </w:pPr>
      <w:rPr>
        <w:rFonts w:hint="default"/>
        <w:b/>
        <w:i w:val="0"/>
        <w:color w:val="F3901D"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82413F"/>
    <w:multiLevelType w:val="multilevel"/>
    <w:tmpl w:val="17FED4E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i w:val="0"/>
        <w:iCs w:val="0"/>
        <w:caps w:val="0"/>
        <w:strike w:val="0"/>
        <w:dstrike w:val="0"/>
        <w:vanish w:val="0"/>
        <w:color w:val="000000"/>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E9151FB"/>
    <w:multiLevelType w:val="multilevel"/>
    <w:tmpl w:val="B5482C2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bCs/>
        <w:i w:val="0"/>
        <w:iCs w:val="0"/>
        <w:caps w:val="0"/>
        <w:strike w:val="0"/>
        <w:dstrike w:val="0"/>
        <w:vanish w:val="0"/>
        <w:color w:val="000000"/>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3"/>
  </w:num>
  <w:num w:numId="4">
    <w:abstractNumId w:val="16"/>
  </w:num>
  <w:num w:numId="5">
    <w:abstractNumId w:val="24"/>
  </w:num>
  <w:num w:numId="6">
    <w:abstractNumId w:val="26"/>
  </w:num>
  <w:num w:numId="7">
    <w:abstractNumId w:val="27"/>
  </w:num>
  <w:num w:numId="8">
    <w:abstractNumId w:val="28"/>
  </w:num>
  <w:num w:numId="9">
    <w:abstractNumId w:val="20"/>
  </w:num>
  <w:num w:numId="10">
    <w:abstractNumId w:val="15"/>
  </w:num>
  <w:num w:numId="11">
    <w:abstractNumId w:val="14"/>
  </w:num>
  <w:num w:numId="12">
    <w:abstractNumId w:val="18"/>
  </w:num>
  <w:num w:numId="13">
    <w:abstractNumId w:val="19"/>
  </w:num>
  <w:num w:numId="14">
    <w:abstractNumId w:val="0"/>
  </w:num>
  <w:num w:numId="15">
    <w:abstractNumId w:val="12"/>
  </w:num>
  <w:num w:numId="16">
    <w:abstractNumId w:val="11"/>
  </w:num>
  <w:num w:numId="17">
    <w:abstractNumId w:val="25"/>
  </w:num>
  <w:num w:numId="18">
    <w:abstractNumId w:val="21"/>
  </w:num>
  <w:num w:numId="19">
    <w:abstractNumId w:val="10"/>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 w:numId="29">
    <w:abstractNumId w:val="22"/>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w Norton">
    <w15:presenceInfo w15:providerId="AD" w15:userId="S-1-5-21-2078795561-4233005657-3261906462-262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defaultTabStop w:val="720"/>
  <w:doNotHyphenateCaps/>
  <w:drawingGridHorizontalSpacing w:val="120"/>
  <w:drawingGridVerticalSpacing w:val="181"/>
  <w:displayHorizontalDrawingGridEvery w:val="2"/>
  <w:characterSpacingControl w:val="doNotCompress"/>
  <w:doNotValidateAgainstSchema/>
  <w:doNotDemarcateInvalidXml/>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tyle of Quiet Achiever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ppp2stzkvtdxeesasxp0z5xxf29evxsrvr9&quot;&gt;Higher ed master library&lt;record-ids&gt;&lt;item&gt;125&lt;/item&gt;&lt;item&gt;127&lt;/item&gt;&lt;item&gt;129&lt;/item&gt;&lt;item&gt;164&lt;/item&gt;&lt;item&gt;169&lt;/item&gt;&lt;item&gt;206&lt;/item&gt;&lt;item&gt;602&lt;/item&gt;&lt;item&gt;620&lt;/item&gt;&lt;item&gt;628&lt;/item&gt;&lt;item&gt;652&lt;/item&gt;&lt;item&gt;718&lt;/item&gt;&lt;item&gt;751&lt;/item&gt;&lt;item&gt;755&lt;/item&gt;&lt;item&gt;782&lt;/item&gt;&lt;item&gt;808&lt;/item&gt;&lt;item&gt;828&lt;/item&gt;&lt;item&gt;837&lt;/item&gt;&lt;item&gt;864&lt;/item&gt;&lt;item&gt;957&lt;/item&gt;&lt;item&gt;1053&lt;/item&gt;&lt;item&gt;1090&lt;/item&gt;&lt;item&gt;1100&lt;/item&gt;&lt;item&gt;1135&lt;/item&gt;&lt;item&gt;1145&lt;/item&gt;&lt;item&gt;1148&lt;/item&gt;&lt;item&gt;1150&lt;/item&gt;&lt;item&gt;1151&lt;/item&gt;&lt;item&gt;1166&lt;/item&gt;&lt;item&gt;1202&lt;/item&gt;&lt;item&gt;1203&lt;/item&gt;&lt;item&gt;1208&lt;/item&gt;&lt;item&gt;1209&lt;/item&gt;&lt;item&gt;1222&lt;/item&gt;&lt;item&gt;1227&lt;/item&gt;&lt;item&gt;1228&lt;/item&gt;&lt;item&gt;1230&lt;/item&gt;&lt;item&gt;1235&lt;/item&gt;&lt;item&gt;1236&lt;/item&gt;&lt;item&gt;1237&lt;/item&gt;&lt;item&gt;1241&lt;/item&gt;&lt;item&gt;1242&lt;/item&gt;&lt;item&gt;1248&lt;/item&gt;&lt;item&gt;1258&lt;/item&gt;&lt;item&gt;1263&lt;/item&gt;&lt;item&gt;1265&lt;/item&gt;&lt;item&gt;1266&lt;/item&gt;&lt;item&gt;1274&lt;/item&gt;&lt;item&gt;1276&lt;/item&gt;&lt;item&gt;1281&lt;/item&gt;&lt;item&gt;1312&lt;/item&gt;&lt;item&gt;1330&lt;/item&gt;&lt;item&gt;1332&lt;/item&gt;&lt;item&gt;1343&lt;/item&gt;&lt;item&gt;1346&lt;/item&gt;&lt;item&gt;1365&lt;/item&gt;&lt;item&gt;1369&lt;/item&gt;&lt;item&gt;1376&lt;/item&gt;&lt;item&gt;1386&lt;/item&gt;&lt;item&gt;1388&lt;/item&gt;&lt;item&gt;1390&lt;/item&gt;&lt;item&gt;1391&lt;/item&gt;&lt;item&gt;1420&lt;/item&gt;&lt;item&gt;1429&lt;/item&gt;&lt;item&gt;1430&lt;/item&gt;&lt;item&gt;1437&lt;/item&gt;&lt;item&gt;1444&lt;/item&gt;&lt;item&gt;1445&lt;/item&gt;&lt;item&gt;1446&lt;/item&gt;&lt;item&gt;1507&lt;/item&gt;&lt;item&gt;1509&lt;/item&gt;&lt;item&gt;1510&lt;/item&gt;&lt;item&gt;1512&lt;/item&gt;&lt;item&gt;1513&lt;/item&gt;&lt;item&gt;1514&lt;/item&gt;&lt;item&gt;1515&lt;/item&gt;&lt;item&gt;1519&lt;/item&gt;&lt;item&gt;1522&lt;/item&gt;&lt;item&gt;1523&lt;/item&gt;&lt;item&gt;1525&lt;/item&gt;&lt;item&gt;1526&lt;/item&gt;&lt;item&gt;1527&lt;/item&gt;&lt;/record-ids&gt;&lt;/item&gt;&lt;/Libraries&gt;"/>
  </w:docVars>
  <w:rsids>
    <w:rsidRoot w:val="00A247B5"/>
    <w:rsid w:val="00000316"/>
    <w:rsid w:val="00000741"/>
    <w:rsid w:val="00000937"/>
    <w:rsid w:val="000011E7"/>
    <w:rsid w:val="00001241"/>
    <w:rsid w:val="00001C65"/>
    <w:rsid w:val="000021E2"/>
    <w:rsid w:val="00002E60"/>
    <w:rsid w:val="00003B2A"/>
    <w:rsid w:val="00003DB8"/>
    <w:rsid w:val="0000487F"/>
    <w:rsid w:val="0000518E"/>
    <w:rsid w:val="00005FBE"/>
    <w:rsid w:val="000060A7"/>
    <w:rsid w:val="00006F73"/>
    <w:rsid w:val="00007087"/>
    <w:rsid w:val="000076E8"/>
    <w:rsid w:val="00007E38"/>
    <w:rsid w:val="00010064"/>
    <w:rsid w:val="000109FA"/>
    <w:rsid w:val="00011655"/>
    <w:rsid w:val="000119AE"/>
    <w:rsid w:val="00011A64"/>
    <w:rsid w:val="000120CB"/>
    <w:rsid w:val="0001233D"/>
    <w:rsid w:val="000126A5"/>
    <w:rsid w:val="000126E2"/>
    <w:rsid w:val="00012D7C"/>
    <w:rsid w:val="000130E8"/>
    <w:rsid w:val="0001338F"/>
    <w:rsid w:val="000136B1"/>
    <w:rsid w:val="00013B59"/>
    <w:rsid w:val="00014553"/>
    <w:rsid w:val="000158DF"/>
    <w:rsid w:val="0001712D"/>
    <w:rsid w:val="00017763"/>
    <w:rsid w:val="000177F8"/>
    <w:rsid w:val="00020075"/>
    <w:rsid w:val="000200B4"/>
    <w:rsid w:val="00020D06"/>
    <w:rsid w:val="00020F0C"/>
    <w:rsid w:val="00025248"/>
    <w:rsid w:val="000257CC"/>
    <w:rsid w:val="00026BCF"/>
    <w:rsid w:val="00026E24"/>
    <w:rsid w:val="00027A25"/>
    <w:rsid w:val="00027A95"/>
    <w:rsid w:val="00027D05"/>
    <w:rsid w:val="0003002C"/>
    <w:rsid w:val="000300B7"/>
    <w:rsid w:val="0003019A"/>
    <w:rsid w:val="00030831"/>
    <w:rsid w:val="00030EF6"/>
    <w:rsid w:val="000316EC"/>
    <w:rsid w:val="00031787"/>
    <w:rsid w:val="00031932"/>
    <w:rsid w:val="00031CFE"/>
    <w:rsid w:val="00033008"/>
    <w:rsid w:val="00033101"/>
    <w:rsid w:val="0003344B"/>
    <w:rsid w:val="00033F49"/>
    <w:rsid w:val="000341E6"/>
    <w:rsid w:val="00034627"/>
    <w:rsid w:val="00034DAF"/>
    <w:rsid w:val="000354E0"/>
    <w:rsid w:val="000363C0"/>
    <w:rsid w:val="00036FC6"/>
    <w:rsid w:val="000371CE"/>
    <w:rsid w:val="00037781"/>
    <w:rsid w:val="00037E55"/>
    <w:rsid w:val="0004132A"/>
    <w:rsid w:val="000415CC"/>
    <w:rsid w:val="000416A2"/>
    <w:rsid w:val="0004206E"/>
    <w:rsid w:val="00042D5C"/>
    <w:rsid w:val="00042D99"/>
    <w:rsid w:val="00042EBC"/>
    <w:rsid w:val="000431C2"/>
    <w:rsid w:val="00043478"/>
    <w:rsid w:val="000438BA"/>
    <w:rsid w:val="00043C0F"/>
    <w:rsid w:val="00044A7D"/>
    <w:rsid w:val="00045362"/>
    <w:rsid w:val="00045A53"/>
    <w:rsid w:val="00046E17"/>
    <w:rsid w:val="00050017"/>
    <w:rsid w:val="000503E1"/>
    <w:rsid w:val="000511F0"/>
    <w:rsid w:val="00051219"/>
    <w:rsid w:val="000513B5"/>
    <w:rsid w:val="000517BA"/>
    <w:rsid w:val="00053313"/>
    <w:rsid w:val="00053F1A"/>
    <w:rsid w:val="00053F98"/>
    <w:rsid w:val="000546EE"/>
    <w:rsid w:val="000578DD"/>
    <w:rsid w:val="00057FD9"/>
    <w:rsid w:val="00060140"/>
    <w:rsid w:val="000604BB"/>
    <w:rsid w:val="00061574"/>
    <w:rsid w:val="00061842"/>
    <w:rsid w:val="000622B4"/>
    <w:rsid w:val="0006272B"/>
    <w:rsid w:val="000627DE"/>
    <w:rsid w:val="00062C6D"/>
    <w:rsid w:val="00063000"/>
    <w:rsid w:val="00064810"/>
    <w:rsid w:val="00065192"/>
    <w:rsid w:val="00065D7F"/>
    <w:rsid w:val="00065F8C"/>
    <w:rsid w:val="0006683B"/>
    <w:rsid w:val="00066C8B"/>
    <w:rsid w:val="00067686"/>
    <w:rsid w:val="00067AD0"/>
    <w:rsid w:val="00070321"/>
    <w:rsid w:val="00070481"/>
    <w:rsid w:val="0007101E"/>
    <w:rsid w:val="0007199F"/>
    <w:rsid w:val="00071E85"/>
    <w:rsid w:val="000720A7"/>
    <w:rsid w:val="00072262"/>
    <w:rsid w:val="00073EDA"/>
    <w:rsid w:val="000743E4"/>
    <w:rsid w:val="000748D2"/>
    <w:rsid w:val="00074D76"/>
    <w:rsid w:val="00075FFF"/>
    <w:rsid w:val="00077E7F"/>
    <w:rsid w:val="000823C6"/>
    <w:rsid w:val="00082A49"/>
    <w:rsid w:val="00082F13"/>
    <w:rsid w:val="00083D6C"/>
    <w:rsid w:val="00084223"/>
    <w:rsid w:val="000845BD"/>
    <w:rsid w:val="000856AB"/>
    <w:rsid w:val="0008697A"/>
    <w:rsid w:val="00086B02"/>
    <w:rsid w:val="00086DD9"/>
    <w:rsid w:val="000871B3"/>
    <w:rsid w:val="00087409"/>
    <w:rsid w:val="00090205"/>
    <w:rsid w:val="00090671"/>
    <w:rsid w:val="00090AA0"/>
    <w:rsid w:val="00090D25"/>
    <w:rsid w:val="0009126F"/>
    <w:rsid w:val="00091685"/>
    <w:rsid w:val="000916C3"/>
    <w:rsid w:val="00092441"/>
    <w:rsid w:val="00092B6A"/>
    <w:rsid w:val="00093BE8"/>
    <w:rsid w:val="00093D8B"/>
    <w:rsid w:val="00094495"/>
    <w:rsid w:val="00094BA4"/>
    <w:rsid w:val="000950E1"/>
    <w:rsid w:val="0009554B"/>
    <w:rsid w:val="000955CC"/>
    <w:rsid w:val="0009581E"/>
    <w:rsid w:val="00096347"/>
    <w:rsid w:val="0009661A"/>
    <w:rsid w:val="00096F72"/>
    <w:rsid w:val="000A0295"/>
    <w:rsid w:val="000A06D0"/>
    <w:rsid w:val="000A0A20"/>
    <w:rsid w:val="000A0CE0"/>
    <w:rsid w:val="000A1403"/>
    <w:rsid w:val="000A21C3"/>
    <w:rsid w:val="000A22A0"/>
    <w:rsid w:val="000A28F2"/>
    <w:rsid w:val="000A31B5"/>
    <w:rsid w:val="000A3D2D"/>
    <w:rsid w:val="000A4462"/>
    <w:rsid w:val="000A5366"/>
    <w:rsid w:val="000A67CE"/>
    <w:rsid w:val="000A7F58"/>
    <w:rsid w:val="000B01A9"/>
    <w:rsid w:val="000B06BB"/>
    <w:rsid w:val="000B0B83"/>
    <w:rsid w:val="000B0F35"/>
    <w:rsid w:val="000B0FDA"/>
    <w:rsid w:val="000B253A"/>
    <w:rsid w:val="000B282B"/>
    <w:rsid w:val="000B2985"/>
    <w:rsid w:val="000B2A6F"/>
    <w:rsid w:val="000B2D97"/>
    <w:rsid w:val="000B2F6A"/>
    <w:rsid w:val="000B318A"/>
    <w:rsid w:val="000B373F"/>
    <w:rsid w:val="000B423F"/>
    <w:rsid w:val="000B4D9F"/>
    <w:rsid w:val="000B69AF"/>
    <w:rsid w:val="000B6C15"/>
    <w:rsid w:val="000B6F70"/>
    <w:rsid w:val="000B7158"/>
    <w:rsid w:val="000B781D"/>
    <w:rsid w:val="000B7BDA"/>
    <w:rsid w:val="000B7DF2"/>
    <w:rsid w:val="000C01D4"/>
    <w:rsid w:val="000C0351"/>
    <w:rsid w:val="000C1D32"/>
    <w:rsid w:val="000C2C50"/>
    <w:rsid w:val="000C2E60"/>
    <w:rsid w:val="000C32DD"/>
    <w:rsid w:val="000C3602"/>
    <w:rsid w:val="000C3B18"/>
    <w:rsid w:val="000C477C"/>
    <w:rsid w:val="000C47C3"/>
    <w:rsid w:val="000C5117"/>
    <w:rsid w:val="000C5337"/>
    <w:rsid w:val="000C5D08"/>
    <w:rsid w:val="000C658B"/>
    <w:rsid w:val="000C666F"/>
    <w:rsid w:val="000C67C3"/>
    <w:rsid w:val="000C7D70"/>
    <w:rsid w:val="000D06F0"/>
    <w:rsid w:val="000D0C92"/>
    <w:rsid w:val="000D0EEF"/>
    <w:rsid w:val="000D1909"/>
    <w:rsid w:val="000D1F36"/>
    <w:rsid w:val="000D22B9"/>
    <w:rsid w:val="000D35BD"/>
    <w:rsid w:val="000D4658"/>
    <w:rsid w:val="000D4C58"/>
    <w:rsid w:val="000D516B"/>
    <w:rsid w:val="000D5DCF"/>
    <w:rsid w:val="000D5DFE"/>
    <w:rsid w:val="000D5F0B"/>
    <w:rsid w:val="000D69C5"/>
    <w:rsid w:val="000D6FEF"/>
    <w:rsid w:val="000D76B3"/>
    <w:rsid w:val="000D7C57"/>
    <w:rsid w:val="000E10D9"/>
    <w:rsid w:val="000E125C"/>
    <w:rsid w:val="000E2182"/>
    <w:rsid w:val="000E2543"/>
    <w:rsid w:val="000E2740"/>
    <w:rsid w:val="000E2AAA"/>
    <w:rsid w:val="000E3868"/>
    <w:rsid w:val="000E41F6"/>
    <w:rsid w:val="000E4CC4"/>
    <w:rsid w:val="000E4CD0"/>
    <w:rsid w:val="000E5D9B"/>
    <w:rsid w:val="000E60DD"/>
    <w:rsid w:val="000E705B"/>
    <w:rsid w:val="000E7172"/>
    <w:rsid w:val="000E7307"/>
    <w:rsid w:val="000E7561"/>
    <w:rsid w:val="000E7895"/>
    <w:rsid w:val="000E7990"/>
    <w:rsid w:val="000E7E8E"/>
    <w:rsid w:val="000F0CF8"/>
    <w:rsid w:val="000F12D8"/>
    <w:rsid w:val="000F1F68"/>
    <w:rsid w:val="000F2189"/>
    <w:rsid w:val="000F36AF"/>
    <w:rsid w:val="000F45D6"/>
    <w:rsid w:val="000F4BF9"/>
    <w:rsid w:val="000F5641"/>
    <w:rsid w:val="000F593A"/>
    <w:rsid w:val="000F684F"/>
    <w:rsid w:val="000F6A5D"/>
    <w:rsid w:val="000F744D"/>
    <w:rsid w:val="000F74D2"/>
    <w:rsid w:val="000F74EF"/>
    <w:rsid w:val="000F7533"/>
    <w:rsid w:val="000F784F"/>
    <w:rsid w:val="000F7960"/>
    <w:rsid w:val="000F7DEF"/>
    <w:rsid w:val="00100246"/>
    <w:rsid w:val="00101677"/>
    <w:rsid w:val="00101AC3"/>
    <w:rsid w:val="00102E01"/>
    <w:rsid w:val="00102FB6"/>
    <w:rsid w:val="00103655"/>
    <w:rsid w:val="00104AC5"/>
    <w:rsid w:val="00105570"/>
    <w:rsid w:val="001056C0"/>
    <w:rsid w:val="00106462"/>
    <w:rsid w:val="001064C5"/>
    <w:rsid w:val="00106B04"/>
    <w:rsid w:val="001074C0"/>
    <w:rsid w:val="001079D6"/>
    <w:rsid w:val="0011086C"/>
    <w:rsid w:val="00110955"/>
    <w:rsid w:val="00111082"/>
    <w:rsid w:val="001116CE"/>
    <w:rsid w:val="00112291"/>
    <w:rsid w:val="00113264"/>
    <w:rsid w:val="001138C6"/>
    <w:rsid w:val="00114386"/>
    <w:rsid w:val="00116221"/>
    <w:rsid w:val="00116902"/>
    <w:rsid w:val="0011692F"/>
    <w:rsid w:val="00116F8D"/>
    <w:rsid w:val="001177B9"/>
    <w:rsid w:val="00120994"/>
    <w:rsid w:val="00120BCA"/>
    <w:rsid w:val="00120C97"/>
    <w:rsid w:val="00120F7F"/>
    <w:rsid w:val="001211DA"/>
    <w:rsid w:val="00121B31"/>
    <w:rsid w:val="00121B3E"/>
    <w:rsid w:val="00122AE5"/>
    <w:rsid w:val="0012310D"/>
    <w:rsid w:val="0012358E"/>
    <w:rsid w:val="00123614"/>
    <w:rsid w:val="00123662"/>
    <w:rsid w:val="00123A2C"/>
    <w:rsid w:val="00123D33"/>
    <w:rsid w:val="0012434A"/>
    <w:rsid w:val="001249D9"/>
    <w:rsid w:val="00124EA8"/>
    <w:rsid w:val="0012513D"/>
    <w:rsid w:val="00125458"/>
    <w:rsid w:val="00125889"/>
    <w:rsid w:val="00125DA9"/>
    <w:rsid w:val="00125F7C"/>
    <w:rsid w:val="001271E5"/>
    <w:rsid w:val="00127529"/>
    <w:rsid w:val="00127C9F"/>
    <w:rsid w:val="0013084D"/>
    <w:rsid w:val="00130997"/>
    <w:rsid w:val="001309A4"/>
    <w:rsid w:val="001312C1"/>
    <w:rsid w:val="00131D27"/>
    <w:rsid w:val="0013245F"/>
    <w:rsid w:val="001329C9"/>
    <w:rsid w:val="00132A38"/>
    <w:rsid w:val="00133B8F"/>
    <w:rsid w:val="00134170"/>
    <w:rsid w:val="001342B5"/>
    <w:rsid w:val="00135EB9"/>
    <w:rsid w:val="00136428"/>
    <w:rsid w:val="001368C4"/>
    <w:rsid w:val="00137529"/>
    <w:rsid w:val="00137CC9"/>
    <w:rsid w:val="001403A4"/>
    <w:rsid w:val="00141203"/>
    <w:rsid w:val="0014129F"/>
    <w:rsid w:val="00141CFF"/>
    <w:rsid w:val="00142327"/>
    <w:rsid w:val="00142626"/>
    <w:rsid w:val="00142745"/>
    <w:rsid w:val="00142D0F"/>
    <w:rsid w:val="0014317D"/>
    <w:rsid w:val="001436BE"/>
    <w:rsid w:val="001441F5"/>
    <w:rsid w:val="00144C61"/>
    <w:rsid w:val="00144FB3"/>
    <w:rsid w:val="001451BC"/>
    <w:rsid w:val="00145460"/>
    <w:rsid w:val="00146EED"/>
    <w:rsid w:val="00147A30"/>
    <w:rsid w:val="0015094D"/>
    <w:rsid w:val="00150969"/>
    <w:rsid w:val="00152976"/>
    <w:rsid w:val="00152DD3"/>
    <w:rsid w:val="0015366E"/>
    <w:rsid w:val="00153AB5"/>
    <w:rsid w:val="00153C8D"/>
    <w:rsid w:val="00153F08"/>
    <w:rsid w:val="0015447E"/>
    <w:rsid w:val="001565A0"/>
    <w:rsid w:val="00156C6E"/>
    <w:rsid w:val="00156F85"/>
    <w:rsid w:val="00160654"/>
    <w:rsid w:val="001607A6"/>
    <w:rsid w:val="001615C3"/>
    <w:rsid w:val="00161B4C"/>
    <w:rsid w:val="00161DF2"/>
    <w:rsid w:val="001620A9"/>
    <w:rsid w:val="00162397"/>
    <w:rsid w:val="001633CB"/>
    <w:rsid w:val="00163416"/>
    <w:rsid w:val="00163827"/>
    <w:rsid w:val="001641A0"/>
    <w:rsid w:val="00164D1D"/>
    <w:rsid w:val="00165254"/>
    <w:rsid w:val="00165BAF"/>
    <w:rsid w:val="00165BC0"/>
    <w:rsid w:val="00167493"/>
    <w:rsid w:val="001674BE"/>
    <w:rsid w:val="00167665"/>
    <w:rsid w:val="001679AA"/>
    <w:rsid w:val="00170533"/>
    <w:rsid w:val="00170EF2"/>
    <w:rsid w:val="00171DCE"/>
    <w:rsid w:val="001721A8"/>
    <w:rsid w:val="0017230B"/>
    <w:rsid w:val="00172AA5"/>
    <w:rsid w:val="0017350C"/>
    <w:rsid w:val="00173741"/>
    <w:rsid w:val="001749C7"/>
    <w:rsid w:val="00174D4A"/>
    <w:rsid w:val="00174EAB"/>
    <w:rsid w:val="00174F78"/>
    <w:rsid w:val="001754EA"/>
    <w:rsid w:val="00180A2C"/>
    <w:rsid w:val="0018171D"/>
    <w:rsid w:val="00182490"/>
    <w:rsid w:val="0018380C"/>
    <w:rsid w:val="0018397E"/>
    <w:rsid w:val="00183C2B"/>
    <w:rsid w:val="00183EA5"/>
    <w:rsid w:val="00184B9B"/>
    <w:rsid w:val="00184BA4"/>
    <w:rsid w:val="00184BED"/>
    <w:rsid w:val="00184F5C"/>
    <w:rsid w:val="00185C89"/>
    <w:rsid w:val="0018686F"/>
    <w:rsid w:val="001868C2"/>
    <w:rsid w:val="00187071"/>
    <w:rsid w:val="00187705"/>
    <w:rsid w:val="00187730"/>
    <w:rsid w:val="001912FC"/>
    <w:rsid w:val="001920DD"/>
    <w:rsid w:val="00192152"/>
    <w:rsid w:val="001923F7"/>
    <w:rsid w:val="001936FB"/>
    <w:rsid w:val="00194262"/>
    <w:rsid w:val="001943DB"/>
    <w:rsid w:val="001946E9"/>
    <w:rsid w:val="00194A94"/>
    <w:rsid w:val="00194B41"/>
    <w:rsid w:val="001958D6"/>
    <w:rsid w:val="001966B0"/>
    <w:rsid w:val="00197C38"/>
    <w:rsid w:val="00197FEA"/>
    <w:rsid w:val="001A04C3"/>
    <w:rsid w:val="001A0ADB"/>
    <w:rsid w:val="001A0F2C"/>
    <w:rsid w:val="001A127B"/>
    <w:rsid w:val="001A1B47"/>
    <w:rsid w:val="001A1DF8"/>
    <w:rsid w:val="001A2459"/>
    <w:rsid w:val="001A2501"/>
    <w:rsid w:val="001A293D"/>
    <w:rsid w:val="001A2A20"/>
    <w:rsid w:val="001A2D2E"/>
    <w:rsid w:val="001A35CE"/>
    <w:rsid w:val="001A3AC6"/>
    <w:rsid w:val="001A4328"/>
    <w:rsid w:val="001A52E3"/>
    <w:rsid w:val="001A58B9"/>
    <w:rsid w:val="001A64BC"/>
    <w:rsid w:val="001A667E"/>
    <w:rsid w:val="001A6C35"/>
    <w:rsid w:val="001A77FC"/>
    <w:rsid w:val="001A7E13"/>
    <w:rsid w:val="001B0590"/>
    <w:rsid w:val="001B0DB4"/>
    <w:rsid w:val="001B140A"/>
    <w:rsid w:val="001B1F72"/>
    <w:rsid w:val="001B2216"/>
    <w:rsid w:val="001B23A1"/>
    <w:rsid w:val="001B259A"/>
    <w:rsid w:val="001B2E1B"/>
    <w:rsid w:val="001B385F"/>
    <w:rsid w:val="001B403F"/>
    <w:rsid w:val="001B4C99"/>
    <w:rsid w:val="001B4D8B"/>
    <w:rsid w:val="001B6041"/>
    <w:rsid w:val="001B607C"/>
    <w:rsid w:val="001B64A1"/>
    <w:rsid w:val="001B6810"/>
    <w:rsid w:val="001B6B0B"/>
    <w:rsid w:val="001B7F87"/>
    <w:rsid w:val="001C0193"/>
    <w:rsid w:val="001C1249"/>
    <w:rsid w:val="001C17BF"/>
    <w:rsid w:val="001C1A49"/>
    <w:rsid w:val="001C1C68"/>
    <w:rsid w:val="001C1F26"/>
    <w:rsid w:val="001C21F6"/>
    <w:rsid w:val="001C2921"/>
    <w:rsid w:val="001C3470"/>
    <w:rsid w:val="001C36D0"/>
    <w:rsid w:val="001C4B18"/>
    <w:rsid w:val="001C4CFF"/>
    <w:rsid w:val="001C5668"/>
    <w:rsid w:val="001C686A"/>
    <w:rsid w:val="001C6EA1"/>
    <w:rsid w:val="001C7080"/>
    <w:rsid w:val="001C798D"/>
    <w:rsid w:val="001C7D87"/>
    <w:rsid w:val="001D0205"/>
    <w:rsid w:val="001D06B7"/>
    <w:rsid w:val="001D107F"/>
    <w:rsid w:val="001D126D"/>
    <w:rsid w:val="001D12BC"/>
    <w:rsid w:val="001D12EA"/>
    <w:rsid w:val="001D221E"/>
    <w:rsid w:val="001D23C7"/>
    <w:rsid w:val="001D2EC6"/>
    <w:rsid w:val="001D3E62"/>
    <w:rsid w:val="001D4678"/>
    <w:rsid w:val="001D46DD"/>
    <w:rsid w:val="001D47A0"/>
    <w:rsid w:val="001D4ABB"/>
    <w:rsid w:val="001D4AD1"/>
    <w:rsid w:val="001D53DD"/>
    <w:rsid w:val="001D5AD3"/>
    <w:rsid w:val="001D633A"/>
    <w:rsid w:val="001D6352"/>
    <w:rsid w:val="001D65FB"/>
    <w:rsid w:val="001D67CF"/>
    <w:rsid w:val="001D70AD"/>
    <w:rsid w:val="001D71F8"/>
    <w:rsid w:val="001E02BF"/>
    <w:rsid w:val="001E0BF3"/>
    <w:rsid w:val="001E0E84"/>
    <w:rsid w:val="001E14FB"/>
    <w:rsid w:val="001E19A5"/>
    <w:rsid w:val="001E212C"/>
    <w:rsid w:val="001E228B"/>
    <w:rsid w:val="001E2CFF"/>
    <w:rsid w:val="001E2F0C"/>
    <w:rsid w:val="001E2F28"/>
    <w:rsid w:val="001E4E32"/>
    <w:rsid w:val="001E51B0"/>
    <w:rsid w:val="001E62CF"/>
    <w:rsid w:val="001E662D"/>
    <w:rsid w:val="001E7130"/>
    <w:rsid w:val="001E7C61"/>
    <w:rsid w:val="001F00B3"/>
    <w:rsid w:val="001F0BA5"/>
    <w:rsid w:val="001F1141"/>
    <w:rsid w:val="001F1EC9"/>
    <w:rsid w:val="001F1EEE"/>
    <w:rsid w:val="001F25F2"/>
    <w:rsid w:val="001F2EA7"/>
    <w:rsid w:val="001F2F3A"/>
    <w:rsid w:val="001F3590"/>
    <w:rsid w:val="001F366F"/>
    <w:rsid w:val="001F39DF"/>
    <w:rsid w:val="001F3D95"/>
    <w:rsid w:val="001F4231"/>
    <w:rsid w:val="001F43C0"/>
    <w:rsid w:val="001F4DA4"/>
    <w:rsid w:val="001F4ECD"/>
    <w:rsid w:val="001F54DA"/>
    <w:rsid w:val="001F67E4"/>
    <w:rsid w:val="001F6847"/>
    <w:rsid w:val="001F6EDB"/>
    <w:rsid w:val="001F6F6F"/>
    <w:rsid w:val="001F72AF"/>
    <w:rsid w:val="001F7B00"/>
    <w:rsid w:val="0020002F"/>
    <w:rsid w:val="002008F6"/>
    <w:rsid w:val="0020122A"/>
    <w:rsid w:val="00202971"/>
    <w:rsid w:val="00203EC4"/>
    <w:rsid w:val="002040CB"/>
    <w:rsid w:val="0020413D"/>
    <w:rsid w:val="00204981"/>
    <w:rsid w:val="002060D2"/>
    <w:rsid w:val="00206F0B"/>
    <w:rsid w:val="002103EA"/>
    <w:rsid w:val="00211EAB"/>
    <w:rsid w:val="002124A3"/>
    <w:rsid w:val="002137E0"/>
    <w:rsid w:val="00213D07"/>
    <w:rsid w:val="002141A4"/>
    <w:rsid w:val="00214321"/>
    <w:rsid w:val="002144CB"/>
    <w:rsid w:val="00214586"/>
    <w:rsid w:val="00214734"/>
    <w:rsid w:val="00214A7E"/>
    <w:rsid w:val="00214DED"/>
    <w:rsid w:val="0021547B"/>
    <w:rsid w:val="00215A81"/>
    <w:rsid w:val="00215F1F"/>
    <w:rsid w:val="0021646D"/>
    <w:rsid w:val="0021648F"/>
    <w:rsid w:val="00220D30"/>
    <w:rsid w:val="00220F3B"/>
    <w:rsid w:val="0022170D"/>
    <w:rsid w:val="00222826"/>
    <w:rsid w:val="00223A72"/>
    <w:rsid w:val="00223D95"/>
    <w:rsid w:val="0022480D"/>
    <w:rsid w:val="00225A33"/>
    <w:rsid w:val="00225DF7"/>
    <w:rsid w:val="00226274"/>
    <w:rsid w:val="00226BA2"/>
    <w:rsid w:val="00227F1E"/>
    <w:rsid w:val="002308E1"/>
    <w:rsid w:val="00230A00"/>
    <w:rsid w:val="00230A27"/>
    <w:rsid w:val="00231308"/>
    <w:rsid w:val="002324A6"/>
    <w:rsid w:val="00232F45"/>
    <w:rsid w:val="0023315A"/>
    <w:rsid w:val="00234081"/>
    <w:rsid w:val="002348F7"/>
    <w:rsid w:val="00234D1C"/>
    <w:rsid w:val="00235944"/>
    <w:rsid w:val="00235A8D"/>
    <w:rsid w:val="002361B5"/>
    <w:rsid w:val="00236425"/>
    <w:rsid w:val="00236734"/>
    <w:rsid w:val="0023749F"/>
    <w:rsid w:val="00240622"/>
    <w:rsid w:val="002410D0"/>
    <w:rsid w:val="0024151F"/>
    <w:rsid w:val="00241780"/>
    <w:rsid w:val="002426A2"/>
    <w:rsid w:val="00242EAF"/>
    <w:rsid w:val="0024423F"/>
    <w:rsid w:val="00244656"/>
    <w:rsid w:val="002458A5"/>
    <w:rsid w:val="00245900"/>
    <w:rsid w:val="00245A24"/>
    <w:rsid w:val="0024650F"/>
    <w:rsid w:val="00246958"/>
    <w:rsid w:val="00246DD7"/>
    <w:rsid w:val="00246F9C"/>
    <w:rsid w:val="002500FD"/>
    <w:rsid w:val="002503AD"/>
    <w:rsid w:val="002506C1"/>
    <w:rsid w:val="00250703"/>
    <w:rsid w:val="0025206E"/>
    <w:rsid w:val="00252B6A"/>
    <w:rsid w:val="00252D36"/>
    <w:rsid w:val="00253C95"/>
    <w:rsid w:val="00253CAE"/>
    <w:rsid w:val="00254558"/>
    <w:rsid w:val="002545CB"/>
    <w:rsid w:val="00254FE4"/>
    <w:rsid w:val="0025574C"/>
    <w:rsid w:val="00255997"/>
    <w:rsid w:val="00255D7D"/>
    <w:rsid w:val="00255DE0"/>
    <w:rsid w:val="00255E6A"/>
    <w:rsid w:val="00255F28"/>
    <w:rsid w:val="00256304"/>
    <w:rsid w:val="0025652D"/>
    <w:rsid w:val="00256915"/>
    <w:rsid w:val="00256D5C"/>
    <w:rsid w:val="00257779"/>
    <w:rsid w:val="0025796A"/>
    <w:rsid w:val="002602B7"/>
    <w:rsid w:val="00261CD4"/>
    <w:rsid w:val="00261F3C"/>
    <w:rsid w:val="0026221B"/>
    <w:rsid w:val="002638E2"/>
    <w:rsid w:val="002644DC"/>
    <w:rsid w:val="00264631"/>
    <w:rsid w:val="002646EB"/>
    <w:rsid w:val="00264774"/>
    <w:rsid w:val="00265825"/>
    <w:rsid w:val="00265BE5"/>
    <w:rsid w:val="00266F8F"/>
    <w:rsid w:val="00267EB5"/>
    <w:rsid w:val="00270B86"/>
    <w:rsid w:val="00270CE6"/>
    <w:rsid w:val="002711BD"/>
    <w:rsid w:val="002715A5"/>
    <w:rsid w:val="002723F0"/>
    <w:rsid w:val="00272788"/>
    <w:rsid w:val="00272A79"/>
    <w:rsid w:val="00272AC9"/>
    <w:rsid w:val="00273A33"/>
    <w:rsid w:val="00273A3D"/>
    <w:rsid w:val="00273DF4"/>
    <w:rsid w:val="00274E64"/>
    <w:rsid w:val="002755B5"/>
    <w:rsid w:val="00277333"/>
    <w:rsid w:val="0028019E"/>
    <w:rsid w:val="002815D1"/>
    <w:rsid w:val="002818B3"/>
    <w:rsid w:val="00281DD6"/>
    <w:rsid w:val="002823BB"/>
    <w:rsid w:val="0028302A"/>
    <w:rsid w:val="00283174"/>
    <w:rsid w:val="00283687"/>
    <w:rsid w:val="00283EA0"/>
    <w:rsid w:val="00283F65"/>
    <w:rsid w:val="00284054"/>
    <w:rsid w:val="00284108"/>
    <w:rsid w:val="00284202"/>
    <w:rsid w:val="002842AB"/>
    <w:rsid w:val="00285444"/>
    <w:rsid w:val="00285915"/>
    <w:rsid w:val="0028592E"/>
    <w:rsid w:val="00285F9E"/>
    <w:rsid w:val="00287271"/>
    <w:rsid w:val="002872FD"/>
    <w:rsid w:val="002876A3"/>
    <w:rsid w:val="00287C89"/>
    <w:rsid w:val="00290ACA"/>
    <w:rsid w:val="00290BCB"/>
    <w:rsid w:val="00290DD3"/>
    <w:rsid w:val="00291F51"/>
    <w:rsid w:val="002925A1"/>
    <w:rsid w:val="0029295F"/>
    <w:rsid w:val="002934EE"/>
    <w:rsid w:val="002936E3"/>
    <w:rsid w:val="00293736"/>
    <w:rsid w:val="002939A5"/>
    <w:rsid w:val="00293AF4"/>
    <w:rsid w:val="00293F6E"/>
    <w:rsid w:val="002940CF"/>
    <w:rsid w:val="002945C5"/>
    <w:rsid w:val="00294A41"/>
    <w:rsid w:val="00294CA4"/>
    <w:rsid w:val="00295138"/>
    <w:rsid w:val="00295D31"/>
    <w:rsid w:val="0029600F"/>
    <w:rsid w:val="00296163"/>
    <w:rsid w:val="0029672F"/>
    <w:rsid w:val="00296C56"/>
    <w:rsid w:val="00297A56"/>
    <w:rsid w:val="00297B4F"/>
    <w:rsid w:val="00297D8D"/>
    <w:rsid w:val="002A03AD"/>
    <w:rsid w:val="002A0626"/>
    <w:rsid w:val="002A0C11"/>
    <w:rsid w:val="002A1485"/>
    <w:rsid w:val="002A2831"/>
    <w:rsid w:val="002A2E4A"/>
    <w:rsid w:val="002A33F3"/>
    <w:rsid w:val="002A33F6"/>
    <w:rsid w:val="002A4389"/>
    <w:rsid w:val="002A4B81"/>
    <w:rsid w:val="002A6F52"/>
    <w:rsid w:val="002A7927"/>
    <w:rsid w:val="002A7991"/>
    <w:rsid w:val="002B058D"/>
    <w:rsid w:val="002B0764"/>
    <w:rsid w:val="002B0FD6"/>
    <w:rsid w:val="002B11FF"/>
    <w:rsid w:val="002B18A4"/>
    <w:rsid w:val="002B2051"/>
    <w:rsid w:val="002B214C"/>
    <w:rsid w:val="002B2877"/>
    <w:rsid w:val="002B2EE2"/>
    <w:rsid w:val="002B3390"/>
    <w:rsid w:val="002B3ABC"/>
    <w:rsid w:val="002B3F07"/>
    <w:rsid w:val="002B496B"/>
    <w:rsid w:val="002B4CDB"/>
    <w:rsid w:val="002B4EDC"/>
    <w:rsid w:val="002B5442"/>
    <w:rsid w:val="002B594D"/>
    <w:rsid w:val="002B5E5C"/>
    <w:rsid w:val="002B657D"/>
    <w:rsid w:val="002B73A4"/>
    <w:rsid w:val="002B7403"/>
    <w:rsid w:val="002B7EAF"/>
    <w:rsid w:val="002C0A9A"/>
    <w:rsid w:val="002C1736"/>
    <w:rsid w:val="002C179D"/>
    <w:rsid w:val="002C2BC3"/>
    <w:rsid w:val="002C3468"/>
    <w:rsid w:val="002C5AF8"/>
    <w:rsid w:val="002C6BC1"/>
    <w:rsid w:val="002C6E52"/>
    <w:rsid w:val="002C74C9"/>
    <w:rsid w:val="002C759E"/>
    <w:rsid w:val="002C77A9"/>
    <w:rsid w:val="002C7949"/>
    <w:rsid w:val="002C7C0A"/>
    <w:rsid w:val="002C7CCD"/>
    <w:rsid w:val="002D03E8"/>
    <w:rsid w:val="002D0FAA"/>
    <w:rsid w:val="002D1115"/>
    <w:rsid w:val="002D13CA"/>
    <w:rsid w:val="002D2229"/>
    <w:rsid w:val="002D23FB"/>
    <w:rsid w:val="002D2EB9"/>
    <w:rsid w:val="002D310E"/>
    <w:rsid w:val="002D3F75"/>
    <w:rsid w:val="002D4061"/>
    <w:rsid w:val="002D482A"/>
    <w:rsid w:val="002D4C02"/>
    <w:rsid w:val="002D537D"/>
    <w:rsid w:val="002D56E3"/>
    <w:rsid w:val="002D56FA"/>
    <w:rsid w:val="002D5726"/>
    <w:rsid w:val="002D5767"/>
    <w:rsid w:val="002D594E"/>
    <w:rsid w:val="002D5C1F"/>
    <w:rsid w:val="002D5F1C"/>
    <w:rsid w:val="002D63E4"/>
    <w:rsid w:val="002D65BC"/>
    <w:rsid w:val="002D6770"/>
    <w:rsid w:val="002D72BB"/>
    <w:rsid w:val="002D7640"/>
    <w:rsid w:val="002D7BE7"/>
    <w:rsid w:val="002D7CF9"/>
    <w:rsid w:val="002D7D59"/>
    <w:rsid w:val="002E0E7A"/>
    <w:rsid w:val="002E0F3D"/>
    <w:rsid w:val="002E320E"/>
    <w:rsid w:val="002E36CC"/>
    <w:rsid w:val="002E4354"/>
    <w:rsid w:val="002E438E"/>
    <w:rsid w:val="002E4BAD"/>
    <w:rsid w:val="002E5269"/>
    <w:rsid w:val="002E5411"/>
    <w:rsid w:val="002E57CD"/>
    <w:rsid w:val="002E58E3"/>
    <w:rsid w:val="002E5BBC"/>
    <w:rsid w:val="002E5F3C"/>
    <w:rsid w:val="002E6154"/>
    <w:rsid w:val="002E6577"/>
    <w:rsid w:val="002E6F19"/>
    <w:rsid w:val="002E7BEC"/>
    <w:rsid w:val="002E7C91"/>
    <w:rsid w:val="002E7EDA"/>
    <w:rsid w:val="002F04CF"/>
    <w:rsid w:val="002F11FC"/>
    <w:rsid w:val="002F16DD"/>
    <w:rsid w:val="002F24B8"/>
    <w:rsid w:val="002F2A5F"/>
    <w:rsid w:val="002F35A3"/>
    <w:rsid w:val="002F49EA"/>
    <w:rsid w:val="002F4BA9"/>
    <w:rsid w:val="002F5968"/>
    <w:rsid w:val="002F65DE"/>
    <w:rsid w:val="002F7083"/>
    <w:rsid w:val="002F710B"/>
    <w:rsid w:val="002F7E59"/>
    <w:rsid w:val="002F7F69"/>
    <w:rsid w:val="00300155"/>
    <w:rsid w:val="003005C5"/>
    <w:rsid w:val="00300A06"/>
    <w:rsid w:val="00300E51"/>
    <w:rsid w:val="00302CC0"/>
    <w:rsid w:val="003033BD"/>
    <w:rsid w:val="003041B6"/>
    <w:rsid w:val="00304484"/>
    <w:rsid w:val="00304E82"/>
    <w:rsid w:val="00304F7D"/>
    <w:rsid w:val="003052B1"/>
    <w:rsid w:val="0030536B"/>
    <w:rsid w:val="0030696F"/>
    <w:rsid w:val="00306E78"/>
    <w:rsid w:val="003071A4"/>
    <w:rsid w:val="00310244"/>
    <w:rsid w:val="00310475"/>
    <w:rsid w:val="00310568"/>
    <w:rsid w:val="00310BD3"/>
    <w:rsid w:val="0031140F"/>
    <w:rsid w:val="00311586"/>
    <w:rsid w:val="003119E9"/>
    <w:rsid w:val="00311AD6"/>
    <w:rsid w:val="003120FE"/>
    <w:rsid w:val="00312242"/>
    <w:rsid w:val="003126F8"/>
    <w:rsid w:val="00312865"/>
    <w:rsid w:val="0031393A"/>
    <w:rsid w:val="00313C12"/>
    <w:rsid w:val="00313F1A"/>
    <w:rsid w:val="003145A2"/>
    <w:rsid w:val="00316083"/>
    <w:rsid w:val="003165D6"/>
    <w:rsid w:val="0031689A"/>
    <w:rsid w:val="00316E24"/>
    <w:rsid w:val="003175DE"/>
    <w:rsid w:val="00317CC0"/>
    <w:rsid w:val="00321260"/>
    <w:rsid w:val="003212E4"/>
    <w:rsid w:val="00321808"/>
    <w:rsid w:val="00321993"/>
    <w:rsid w:val="00322B46"/>
    <w:rsid w:val="003237AE"/>
    <w:rsid w:val="00323884"/>
    <w:rsid w:val="003239DC"/>
    <w:rsid w:val="003240E4"/>
    <w:rsid w:val="00324B29"/>
    <w:rsid w:val="00325545"/>
    <w:rsid w:val="00326164"/>
    <w:rsid w:val="00326249"/>
    <w:rsid w:val="00326A19"/>
    <w:rsid w:val="00326F62"/>
    <w:rsid w:val="00327098"/>
    <w:rsid w:val="0032734B"/>
    <w:rsid w:val="00327DF1"/>
    <w:rsid w:val="0033004D"/>
    <w:rsid w:val="003306D6"/>
    <w:rsid w:val="00330BE6"/>
    <w:rsid w:val="00330E7E"/>
    <w:rsid w:val="00331150"/>
    <w:rsid w:val="003313CD"/>
    <w:rsid w:val="00334360"/>
    <w:rsid w:val="00334560"/>
    <w:rsid w:val="003349E4"/>
    <w:rsid w:val="00334E97"/>
    <w:rsid w:val="00334FA8"/>
    <w:rsid w:val="00335014"/>
    <w:rsid w:val="00335041"/>
    <w:rsid w:val="0033641B"/>
    <w:rsid w:val="00336881"/>
    <w:rsid w:val="00336E0C"/>
    <w:rsid w:val="00337779"/>
    <w:rsid w:val="003378B6"/>
    <w:rsid w:val="0034005D"/>
    <w:rsid w:val="003404DC"/>
    <w:rsid w:val="00340A8A"/>
    <w:rsid w:val="00341449"/>
    <w:rsid w:val="003431A4"/>
    <w:rsid w:val="0034380F"/>
    <w:rsid w:val="00343935"/>
    <w:rsid w:val="00343975"/>
    <w:rsid w:val="00344C9E"/>
    <w:rsid w:val="00344EBB"/>
    <w:rsid w:val="003452C7"/>
    <w:rsid w:val="00345790"/>
    <w:rsid w:val="00345DAD"/>
    <w:rsid w:val="003461E6"/>
    <w:rsid w:val="0034632B"/>
    <w:rsid w:val="0034663F"/>
    <w:rsid w:val="003467CD"/>
    <w:rsid w:val="00346F90"/>
    <w:rsid w:val="00346FE4"/>
    <w:rsid w:val="003477A7"/>
    <w:rsid w:val="00347C70"/>
    <w:rsid w:val="00347F1C"/>
    <w:rsid w:val="00350171"/>
    <w:rsid w:val="00351113"/>
    <w:rsid w:val="003511E0"/>
    <w:rsid w:val="003519DC"/>
    <w:rsid w:val="00352907"/>
    <w:rsid w:val="003538CB"/>
    <w:rsid w:val="00353A07"/>
    <w:rsid w:val="00353AB1"/>
    <w:rsid w:val="00353ADE"/>
    <w:rsid w:val="00354835"/>
    <w:rsid w:val="003558D3"/>
    <w:rsid w:val="00355E20"/>
    <w:rsid w:val="003563DE"/>
    <w:rsid w:val="003566A4"/>
    <w:rsid w:val="00356EF2"/>
    <w:rsid w:val="00357089"/>
    <w:rsid w:val="003575CC"/>
    <w:rsid w:val="00357B22"/>
    <w:rsid w:val="00357B7E"/>
    <w:rsid w:val="00361478"/>
    <w:rsid w:val="0036164D"/>
    <w:rsid w:val="003619D0"/>
    <w:rsid w:val="00361FD4"/>
    <w:rsid w:val="00362B67"/>
    <w:rsid w:val="003630C6"/>
    <w:rsid w:val="0036322E"/>
    <w:rsid w:val="00364C6A"/>
    <w:rsid w:val="00365678"/>
    <w:rsid w:val="00365A8B"/>
    <w:rsid w:val="00366348"/>
    <w:rsid w:val="00366918"/>
    <w:rsid w:val="00366D43"/>
    <w:rsid w:val="00370BAC"/>
    <w:rsid w:val="00370DA4"/>
    <w:rsid w:val="00371B18"/>
    <w:rsid w:val="00372083"/>
    <w:rsid w:val="00372774"/>
    <w:rsid w:val="003732C9"/>
    <w:rsid w:val="00374556"/>
    <w:rsid w:val="00375803"/>
    <w:rsid w:val="00375A43"/>
    <w:rsid w:val="003773A6"/>
    <w:rsid w:val="00377F91"/>
    <w:rsid w:val="00380308"/>
    <w:rsid w:val="00380368"/>
    <w:rsid w:val="003806E9"/>
    <w:rsid w:val="003809ED"/>
    <w:rsid w:val="00380F44"/>
    <w:rsid w:val="00381B04"/>
    <w:rsid w:val="00381B1C"/>
    <w:rsid w:val="003838C0"/>
    <w:rsid w:val="00383A6E"/>
    <w:rsid w:val="00384E43"/>
    <w:rsid w:val="00384FC3"/>
    <w:rsid w:val="00385357"/>
    <w:rsid w:val="0038573F"/>
    <w:rsid w:val="003858DE"/>
    <w:rsid w:val="00385A2E"/>
    <w:rsid w:val="00385E14"/>
    <w:rsid w:val="00385F42"/>
    <w:rsid w:val="00386B31"/>
    <w:rsid w:val="00386BBA"/>
    <w:rsid w:val="00386DA4"/>
    <w:rsid w:val="00387E21"/>
    <w:rsid w:val="003901A2"/>
    <w:rsid w:val="00390D57"/>
    <w:rsid w:val="003914FC"/>
    <w:rsid w:val="003922D3"/>
    <w:rsid w:val="00392DB6"/>
    <w:rsid w:val="00393431"/>
    <w:rsid w:val="003934CB"/>
    <w:rsid w:val="00394C93"/>
    <w:rsid w:val="00394CCA"/>
    <w:rsid w:val="00395170"/>
    <w:rsid w:val="00395C17"/>
    <w:rsid w:val="00397677"/>
    <w:rsid w:val="00397965"/>
    <w:rsid w:val="0039799B"/>
    <w:rsid w:val="00397BD1"/>
    <w:rsid w:val="00397F7D"/>
    <w:rsid w:val="003A0366"/>
    <w:rsid w:val="003A120C"/>
    <w:rsid w:val="003A281D"/>
    <w:rsid w:val="003A2DA0"/>
    <w:rsid w:val="003A3466"/>
    <w:rsid w:val="003A35B0"/>
    <w:rsid w:val="003A36B2"/>
    <w:rsid w:val="003A4EC7"/>
    <w:rsid w:val="003A5C30"/>
    <w:rsid w:val="003A5D77"/>
    <w:rsid w:val="003A5F05"/>
    <w:rsid w:val="003A65F8"/>
    <w:rsid w:val="003A7539"/>
    <w:rsid w:val="003A7653"/>
    <w:rsid w:val="003A778C"/>
    <w:rsid w:val="003A7E21"/>
    <w:rsid w:val="003A7EF3"/>
    <w:rsid w:val="003B01F3"/>
    <w:rsid w:val="003B0F02"/>
    <w:rsid w:val="003B0F65"/>
    <w:rsid w:val="003B2206"/>
    <w:rsid w:val="003B253E"/>
    <w:rsid w:val="003B297E"/>
    <w:rsid w:val="003B2F62"/>
    <w:rsid w:val="003B4769"/>
    <w:rsid w:val="003B4D17"/>
    <w:rsid w:val="003B5069"/>
    <w:rsid w:val="003B51FD"/>
    <w:rsid w:val="003B58C9"/>
    <w:rsid w:val="003B62A9"/>
    <w:rsid w:val="003C0156"/>
    <w:rsid w:val="003C11B8"/>
    <w:rsid w:val="003C17A3"/>
    <w:rsid w:val="003C17E7"/>
    <w:rsid w:val="003C1883"/>
    <w:rsid w:val="003C18AD"/>
    <w:rsid w:val="003C18D2"/>
    <w:rsid w:val="003C1D09"/>
    <w:rsid w:val="003C21E5"/>
    <w:rsid w:val="003C24D9"/>
    <w:rsid w:val="003C3CB8"/>
    <w:rsid w:val="003C3FCE"/>
    <w:rsid w:val="003C4760"/>
    <w:rsid w:val="003C4780"/>
    <w:rsid w:val="003C4B64"/>
    <w:rsid w:val="003C4FD1"/>
    <w:rsid w:val="003C51F8"/>
    <w:rsid w:val="003C529B"/>
    <w:rsid w:val="003C5428"/>
    <w:rsid w:val="003C5596"/>
    <w:rsid w:val="003C77FF"/>
    <w:rsid w:val="003C7B2A"/>
    <w:rsid w:val="003C7FC1"/>
    <w:rsid w:val="003D08E2"/>
    <w:rsid w:val="003D0A7D"/>
    <w:rsid w:val="003D1246"/>
    <w:rsid w:val="003D19EA"/>
    <w:rsid w:val="003D1C8D"/>
    <w:rsid w:val="003D1F42"/>
    <w:rsid w:val="003D2070"/>
    <w:rsid w:val="003D303C"/>
    <w:rsid w:val="003D32A5"/>
    <w:rsid w:val="003D3349"/>
    <w:rsid w:val="003D375B"/>
    <w:rsid w:val="003D3CDE"/>
    <w:rsid w:val="003D473F"/>
    <w:rsid w:val="003D4863"/>
    <w:rsid w:val="003D50B9"/>
    <w:rsid w:val="003D51A5"/>
    <w:rsid w:val="003D542E"/>
    <w:rsid w:val="003D547F"/>
    <w:rsid w:val="003D5B7E"/>
    <w:rsid w:val="003D63BC"/>
    <w:rsid w:val="003D67A2"/>
    <w:rsid w:val="003D7750"/>
    <w:rsid w:val="003E0488"/>
    <w:rsid w:val="003E078B"/>
    <w:rsid w:val="003E08F3"/>
    <w:rsid w:val="003E0ACE"/>
    <w:rsid w:val="003E0C21"/>
    <w:rsid w:val="003E0E88"/>
    <w:rsid w:val="003E19C4"/>
    <w:rsid w:val="003E1D3D"/>
    <w:rsid w:val="003E1D99"/>
    <w:rsid w:val="003E205D"/>
    <w:rsid w:val="003E2BE5"/>
    <w:rsid w:val="003E3139"/>
    <w:rsid w:val="003E399B"/>
    <w:rsid w:val="003E3A40"/>
    <w:rsid w:val="003E3B17"/>
    <w:rsid w:val="003E4202"/>
    <w:rsid w:val="003E467E"/>
    <w:rsid w:val="003E46B3"/>
    <w:rsid w:val="003E4FBF"/>
    <w:rsid w:val="003E54DA"/>
    <w:rsid w:val="003E574C"/>
    <w:rsid w:val="003E5B1D"/>
    <w:rsid w:val="003E6421"/>
    <w:rsid w:val="003E67E5"/>
    <w:rsid w:val="003E6E9A"/>
    <w:rsid w:val="003E7516"/>
    <w:rsid w:val="003F0285"/>
    <w:rsid w:val="003F05DD"/>
    <w:rsid w:val="003F07B0"/>
    <w:rsid w:val="003F1F9E"/>
    <w:rsid w:val="003F2222"/>
    <w:rsid w:val="003F28AD"/>
    <w:rsid w:val="003F28ED"/>
    <w:rsid w:val="003F2E1E"/>
    <w:rsid w:val="003F3045"/>
    <w:rsid w:val="003F32B5"/>
    <w:rsid w:val="003F3338"/>
    <w:rsid w:val="003F3449"/>
    <w:rsid w:val="003F37D1"/>
    <w:rsid w:val="003F4070"/>
    <w:rsid w:val="003F443E"/>
    <w:rsid w:val="003F4472"/>
    <w:rsid w:val="003F4730"/>
    <w:rsid w:val="003F542F"/>
    <w:rsid w:val="003F575A"/>
    <w:rsid w:val="003F5A55"/>
    <w:rsid w:val="003F5AB2"/>
    <w:rsid w:val="003F5DB4"/>
    <w:rsid w:val="003F687A"/>
    <w:rsid w:val="003F6BDC"/>
    <w:rsid w:val="003F743C"/>
    <w:rsid w:val="003F777C"/>
    <w:rsid w:val="004011C1"/>
    <w:rsid w:val="004012E9"/>
    <w:rsid w:val="00401761"/>
    <w:rsid w:val="00401BAC"/>
    <w:rsid w:val="00401D7F"/>
    <w:rsid w:val="00403464"/>
    <w:rsid w:val="0040363E"/>
    <w:rsid w:val="004037F1"/>
    <w:rsid w:val="0040398B"/>
    <w:rsid w:val="00403F7D"/>
    <w:rsid w:val="004040E9"/>
    <w:rsid w:val="00404C27"/>
    <w:rsid w:val="00404F11"/>
    <w:rsid w:val="00405538"/>
    <w:rsid w:val="0040572E"/>
    <w:rsid w:val="004060CB"/>
    <w:rsid w:val="0040682D"/>
    <w:rsid w:val="0041036F"/>
    <w:rsid w:val="00410DA6"/>
    <w:rsid w:val="00411158"/>
    <w:rsid w:val="00411398"/>
    <w:rsid w:val="00412156"/>
    <w:rsid w:val="00412224"/>
    <w:rsid w:val="00412869"/>
    <w:rsid w:val="00413E57"/>
    <w:rsid w:val="004142A7"/>
    <w:rsid w:val="004142A9"/>
    <w:rsid w:val="00414952"/>
    <w:rsid w:val="00414A57"/>
    <w:rsid w:val="00414F92"/>
    <w:rsid w:val="0041577A"/>
    <w:rsid w:val="00415EC9"/>
    <w:rsid w:val="0041600B"/>
    <w:rsid w:val="00416FED"/>
    <w:rsid w:val="00417B4D"/>
    <w:rsid w:val="00420062"/>
    <w:rsid w:val="00420446"/>
    <w:rsid w:val="00420CE7"/>
    <w:rsid w:val="0042109E"/>
    <w:rsid w:val="00421F8B"/>
    <w:rsid w:val="0042232C"/>
    <w:rsid w:val="004225F1"/>
    <w:rsid w:val="00422F30"/>
    <w:rsid w:val="00424CF0"/>
    <w:rsid w:val="00424E85"/>
    <w:rsid w:val="004252E2"/>
    <w:rsid w:val="00425310"/>
    <w:rsid w:val="00425ED4"/>
    <w:rsid w:val="00426893"/>
    <w:rsid w:val="0042695D"/>
    <w:rsid w:val="00426A85"/>
    <w:rsid w:val="00427027"/>
    <w:rsid w:val="0042716A"/>
    <w:rsid w:val="004271E9"/>
    <w:rsid w:val="004272CC"/>
    <w:rsid w:val="00427AB1"/>
    <w:rsid w:val="00427F97"/>
    <w:rsid w:val="00430963"/>
    <w:rsid w:val="004313E9"/>
    <w:rsid w:val="004316E7"/>
    <w:rsid w:val="004328C5"/>
    <w:rsid w:val="00434448"/>
    <w:rsid w:val="00434D62"/>
    <w:rsid w:val="00435248"/>
    <w:rsid w:val="004353AE"/>
    <w:rsid w:val="00435652"/>
    <w:rsid w:val="00435C7E"/>
    <w:rsid w:val="00435DD5"/>
    <w:rsid w:val="00435F4F"/>
    <w:rsid w:val="00436E30"/>
    <w:rsid w:val="0043746B"/>
    <w:rsid w:val="00437B80"/>
    <w:rsid w:val="00440390"/>
    <w:rsid w:val="004404F5"/>
    <w:rsid w:val="00440AFB"/>
    <w:rsid w:val="00440D9D"/>
    <w:rsid w:val="00441571"/>
    <w:rsid w:val="00441573"/>
    <w:rsid w:val="00441C8C"/>
    <w:rsid w:val="00442457"/>
    <w:rsid w:val="004425F1"/>
    <w:rsid w:val="0044263A"/>
    <w:rsid w:val="004426A8"/>
    <w:rsid w:val="00442C05"/>
    <w:rsid w:val="004433DA"/>
    <w:rsid w:val="00443890"/>
    <w:rsid w:val="00444177"/>
    <w:rsid w:val="004443A9"/>
    <w:rsid w:val="004449E0"/>
    <w:rsid w:val="00446417"/>
    <w:rsid w:val="00446BBE"/>
    <w:rsid w:val="00446E0E"/>
    <w:rsid w:val="0044725E"/>
    <w:rsid w:val="004475CE"/>
    <w:rsid w:val="004475D2"/>
    <w:rsid w:val="00447DA4"/>
    <w:rsid w:val="004502EE"/>
    <w:rsid w:val="004508A8"/>
    <w:rsid w:val="00450CD6"/>
    <w:rsid w:val="00450F10"/>
    <w:rsid w:val="00451401"/>
    <w:rsid w:val="00451926"/>
    <w:rsid w:val="00451ECC"/>
    <w:rsid w:val="00454721"/>
    <w:rsid w:val="0045490D"/>
    <w:rsid w:val="00455419"/>
    <w:rsid w:val="004555A5"/>
    <w:rsid w:val="00455B84"/>
    <w:rsid w:val="00455D9D"/>
    <w:rsid w:val="00455E4F"/>
    <w:rsid w:val="00456F1C"/>
    <w:rsid w:val="00456FC7"/>
    <w:rsid w:val="00457119"/>
    <w:rsid w:val="00457B19"/>
    <w:rsid w:val="00457D4D"/>
    <w:rsid w:val="00457EE7"/>
    <w:rsid w:val="00457F23"/>
    <w:rsid w:val="00460633"/>
    <w:rsid w:val="00460B2C"/>
    <w:rsid w:val="00461FDA"/>
    <w:rsid w:val="00462A04"/>
    <w:rsid w:val="00462AD0"/>
    <w:rsid w:val="00464049"/>
    <w:rsid w:val="004640E8"/>
    <w:rsid w:val="004640F3"/>
    <w:rsid w:val="004642A3"/>
    <w:rsid w:val="00464329"/>
    <w:rsid w:val="00464F30"/>
    <w:rsid w:val="0046536F"/>
    <w:rsid w:val="0046737D"/>
    <w:rsid w:val="00467887"/>
    <w:rsid w:val="00470461"/>
    <w:rsid w:val="0047048C"/>
    <w:rsid w:val="00470B89"/>
    <w:rsid w:val="00470E3F"/>
    <w:rsid w:val="00471AA2"/>
    <w:rsid w:val="00471AF7"/>
    <w:rsid w:val="00471BC0"/>
    <w:rsid w:val="00471EFB"/>
    <w:rsid w:val="00472499"/>
    <w:rsid w:val="00472F69"/>
    <w:rsid w:val="004734D9"/>
    <w:rsid w:val="00473D35"/>
    <w:rsid w:val="00473E33"/>
    <w:rsid w:val="0047572D"/>
    <w:rsid w:val="00476CE9"/>
    <w:rsid w:val="00476FD0"/>
    <w:rsid w:val="00477760"/>
    <w:rsid w:val="00477913"/>
    <w:rsid w:val="004779C6"/>
    <w:rsid w:val="004801A1"/>
    <w:rsid w:val="004802F8"/>
    <w:rsid w:val="00480E5F"/>
    <w:rsid w:val="004818DB"/>
    <w:rsid w:val="00482015"/>
    <w:rsid w:val="00482508"/>
    <w:rsid w:val="0048273C"/>
    <w:rsid w:val="00482A37"/>
    <w:rsid w:val="004835BB"/>
    <w:rsid w:val="00483603"/>
    <w:rsid w:val="00484A81"/>
    <w:rsid w:val="004852A0"/>
    <w:rsid w:val="004856DD"/>
    <w:rsid w:val="00486A20"/>
    <w:rsid w:val="00486DAA"/>
    <w:rsid w:val="0048785D"/>
    <w:rsid w:val="004878F4"/>
    <w:rsid w:val="00487DAD"/>
    <w:rsid w:val="0049139F"/>
    <w:rsid w:val="00491B45"/>
    <w:rsid w:val="00491C48"/>
    <w:rsid w:val="0049308D"/>
    <w:rsid w:val="00493BEB"/>
    <w:rsid w:val="00493DFA"/>
    <w:rsid w:val="004947C1"/>
    <w:rsid w:val="004955AE"/>
    <w:rsid w:val="004955D3"/>
    <w:rsid w:val="0049563F"/>
    <w:rsid w:val="00495694"/>
    <w:rsid w:val="00496662"/>
    <w:rsid w:val="00496C00"/>
    <w:rsid w:val="0049724E"/>
    <w:rsid w:val="004973FD"/>
    <w:rsid w:val="004974A8"/>
    <w:rsid w:val="004974C2"/>
    <w:rsid w:val="004975B4"/>
    <w:rsid w:val="00497FE4"/>
    <w:rsid w:val="004A07F0"/>
    <w:rsid w:val="004A0B2C"/>
    <w:rsid w:val="004A14E7"/>
    <w:rsid w:val="004A16A8"/>
    <w:rsid w:val="004A1A4D"/>
    <w:rsid w:val="004A2039"/>
    <w:rsid w:val="004A272A"/>
    <w:rsid w:val="004A35AA"/>
    <w:rsid w:val="004A42EE"/>
    <w:rsid w:val="004A497E"/>
    <w:rsid w:val="004A5E12"/>
    <w:rsid w:val="004A64B5"/>
    <w:rsid w:val="004A6EE5"/>
    <w:rsid w:val="004A7D06"/>
    <w:rsid w:val="004B085E"/>
    <w:rsid w:val="004B0D34"/>
    <w:rsid w:val="004B2346"/>
    <w:rsid w:val="004B2D2B"/>
    <w:rsid w:val="004B351C"/>
    <w:rsid w:val="004B37F5"/>
    <w:rsid w:val="004B3B07"/>
    <w:rsid w:val="004B3F7A"/>
    <w:rsid w:val="004B4EA4"/>
    <w:rsid w:val="004B5392"/>
    <w:rsid w:val="004B53CE"/>
    <w:rsid w:val="004B6299"/>
    <w:rsid w:val="004B72F6"/>
    <w:rsid w:val="004B76EC"/>
    <w:rsid w:val="004B7A95"/>
    <w:rsid w:val="004C07D0"/>
    <w:rsid w:val="004C0F98"/>
    <w:rsid w:val="004C1933"/>
    <w:rsid w:val="004C210F"/>
    <w:rsid w:val="004C23FE"/>
    <w:rsid w:val="004C3B77"/>
    <w:rsid w:val="004C3DD5"/>
    <w:rsid w:val="004C4097"/>
    <w:rsid w:val="004C4576"/>
    <w:rsid w:val="004C4A8A"/>
    <w:rsid w:val="004C5071"/>
    <w:rsid w:val="004C574B"/>
    <w:rsid w:val="004C583C"/>
    <w:rsid w:val="004C64A0"/>
    <w:rsid w:val="004C6FC9"/>
    <w:rsid w:val="004C7429"/>
    <w:rsid w:val="004C77F7"/>
    <w:rsid w:val="004C7829"/>
    <w:rsid w:val="004D039B"/>
    <w:rsid w:val="004D0583"/>
    <w:rsid w:val="004D06FC"/>
    <w:rsid w:val="004D0CB2"/>
    <w:rsid w:val="004D17CB"/>
    <w:rsid w:val="004D24E5"/>
    <w:rsid w:val="004D2D57"/>
    <w:rsid w:val="004D2DAF"/>
    <w:rsid w:val="004D3736"/>
    <w:rsid w:val="004D3B79"/>
    <w:rsid w:val="004D4FF8"/>
    <w:rsid w:val="004D5036"/>
    <w:rsid w:val="004D5A54"/>
    <w:rsid w:val="004D5D49"/>
    <w:rsid w:val="004D79D1"/>
    <w:rsid w:val="004D7DBC"/>
    <w:rsid w:val="004E0D03"/>
    <w:rsid w:val="004E112B"/>
    <w:rsid w:val="004E1FDA"/>
    <w:rsid w:val="004E288E"/>
    <w:rsid w:val="004E3D72"/>
    <w:rsid w:val="004E5F54"/>
    <w:rsid w:val="004F02B9"/>
    <w:rsid w:val="004F049D"/>
    <w:rsid w:val="004F1820"/>
    <w:rsid w:val="004F1E0B"/>
    <w:rsid w:val="004F24D3"/>
    <w:rsid w:val="004F277D"/>
    <w:rsid w:val="004F3706"/>
    <w:rsid w:val="004F37D6"/>
    <w:rsid w:val="004F3C76"/>
    <w:rsid w:val="004F43A6"/>
    <w:rsid w:val="004F4D15"/>
    <w:rsid w:val="004F5129"/>
    <w:rsid w:val="004F5BCF"/>
    <w:rsid w:val="004F5C8D"/>
    <w:rsid w:val="004F66FF"/>
    <w:rsid w:val="004F6E37"/>
    <w:rsid w:val="004F70AF"/>
    <w:rsid w:val="004F77B7"/>
    <w:rsid w:val="004F7810"/>
    <w:rsid w:val="004F7CA9"/>
    <w:rsid w:val="00500281"/>
    <w:rsid w:val="00500A11"/>
    <w:rsid w:val="00500F75"/>
    <w:rsid w:val="005019AA"/>
    <w:rsid w:val="00502012"/>
    <w:rsid w:val="00502A25"/>
    <w:rsid w:val="00502EBE"/>
    <w:rsid w:val="005043CE"/>
    <w:rsid w:val="00505193"/>
    <w:rsid w:val="00505C28"/>
    <w:rsid w:val="0050629A"/>
    <w:rsid w:val="005064CC"/>
    <w:rsid w:val="005065A0"/>
    <w:rsid w:val="00506715"/>
    <w:rsid w:val="00507631"/>
    <w:rsid w:val="005101F0"/>
    <w:rsid w:val="0051032C"/>
    <w:rsid w:val="0051042F"/>
    <w:rsid w:val="005110A8"/>
    <w:rsid w:val="0051131A"/>
    <w:rsid w:val="005116B7"/>
    <w:rsid w:val="00511AD9"/>
    <w:rsid w:val="00511C17"/>
    <w:rsid w:val="00511C3A"/>
    <w:rsid w:val="00511F0B"/>
    <w:rsid w:val="00513225"/>
    <w:rsid w:val="00513386"/>
    <w:rsid w:val="00513391"/>
    <w:rsid w:val="005156B3"/>
    <w:rsid w:val="005159DB"/>
    <w:rsid w:val="00516C1B"/>
    <w:rsid w:val="00516E64"/>
    <w:rsid w:val="0052022F"/>
    <w:rsid w:val="005205FE"/>
    <w:rsid w:val="0052112A"/>
    <w:rsid w:val="005216AC"/>
    <w:rsid w:val="00522DA1"/>
    <w:rsid w:val="00523337"/>
    <w:rsid w:val="00523390"/>
    <w:rsid w:val="005237E4"/>
    <w:rsid w:val="00524F4E"/>
    <w:rsid w:val="00525270"/>
    <w:rsid w:val="005253F4"/>
    <w:rsid w:val="005253FC"/>
    <w:rsid w:val="0052597C"/>
    <w:rsid w:val="005260EC"/>
    <w:rsid w:val="0052649F"/>
    <w:rsid w:val="00527827"/>
    <w:rsid w:val="00527AE0"/>
    <w:rsid w:val="00527E75"/>
    <w:rsid w:val="005316DF"/>
    <w:rsid w:val="005323B0"/>
    <w:rsid w:val="0053286A"/>
    <w:rsid w:val="005333A7"/>
    <w:rsid w:val="00533C62"/>
    <w:rsid w:val="00534109"/>
    <w:rsid w:val="00534425"/>
    <w:rsid w:val="005346D4"/>
    <w:rsid w:val="00535179"/>
    <w:rsid w:val="00535A77"/>
    <w:rsid w:val="00536082"/>
    <w:rsid w:val="0053625E"/>
    <w:rsid w:val="00536301"/>
    <w:rsid w:val="00536527"/>
    <w:rsid w:val="00537005"/>
    <w:rsid w:val="005370EF"/>
    <w:rsid w:val="00537B88"/>
    <w:rsid w:val="00541301"/>
    <w:rsid w:val="005430E2"/>
    <w:rsid w:val="0054346D"/>
    <w:rsid w:val="00543513"/>
    <w:rsid w:val="0054607C"/>
    <w:rsid w:val="0054616E"/>
    <w:rsid w:val="005468BA"/>
    <w:rsid w:val="005468BE"/>
    <w:rsid w:val="00547E05"/>
    <w:rsid w:val="00547F89"/>
    <w:rsid w:val="0055002F"/>
    <w:rsid w:val="00551DB9"/>
    <w:rsid w:val="005525BA"/>
    <w:rsid w:val="00552748"/>
    <w:rsid w:val="00552B56"/>
    <w:rsid w:val="00552F5F"/>
    <w:rsid w:val="005538A8"/>
    <w:rsid w:val="00554C32"/>
    <w:rsid w:val="0055525B"/>
    <w:rsid w:val="00555507"/>
    <w:rsid w:val="00555F83"/>
    <w:rsid w:val="00556013"/>
    <w:rsid w:val="00556267"/>
    <w:rsid w:val="005569F5"/>
    <w:rsid w:val="00557746"/>
    <w:rsid w:val="005579EA"/>
    <w:rsid w:val="0056006E"/>
    <w:rsid w:val="005604B0"/>
    <w:rsid w:val="00560D97"/>
    <w:rsid w:val="005611B6"/>
    <w:rsid w:val="0056149E"/>
    <w:rsid w:val="005614FD"/>
    <w:rsid w:val="005617AD"/>
    <w:rsid w:val="00561916"/>
    <w:rsid w:val="00561C26"/>
    <w:rsid w:val="00561F5B"/>
    <w:rsid w:val="005621DB"/>
    <w:rsid w:val="00562948"/>
    <w:rsid w:val="00562B09"/>
    <w:rsid w:val="00562E0F"/>
    <w:rsid w:val="005630E1"/>
    <w:rsid w:val="005643FE"/>
    <w:rsid w:val="005645CE"/>
    <w:rsid w:val="00564A80"/>
    <w:rsid w:val="00566980"/>
    <w:rsid w:val="00567DE5"/>
    <w:rsid w:val="00572735"/>
    <w:rsid w:val="00573CAE"/>
    <w:rsid w:val="00573E9D"/>
    <w:rsid w:val="00574703"/>
    <w:rsid w:val="005749D2"/>
    <w:rsid w:val="00574E48"/>
    <w:rsid w:val="00574F59"/>
    <w:rsid w:val="005757C1"/>
    <w:rsid w:val="00575A1A"/>
    <w:rsid w:val="00576B6C"/>
    <w:rsid w:val="00577382"/>
    <w:rsid w:val="005779F0"/>
    <w:rsid w:val="00577F69"/>
    <w:rsid w:val="005803FD"/>
    <w:rsid w:val="0058094F"/>
    <w:rsid w:val="00580D3E"/>
    <w:rsid w:val="00581328"/>
    <w:rsid w:val="00582948"/>
    <w:rsid w:val="00583096"/>
    <w:rsid w:val="00584227"/>
    <w:rsid w:val="00584A22"/>
    <w:rsid w:val="00585918"/>
    <w:rsid w:val="00585A3E"/>
    <w:rsid w:val="00585C92"/>
    <w:rsid w:val="005862BA"/>
    <w:rsid w:val="00586B1E"/>
    <w:rsid w:val="0058726D"/>
    <w:rsid w:val="00587A9A"/>
    <w:rsid w:val="00587F64"/>
    <w:rsid w:val="00590BC4"/>
    <w:rsid w:val="0059168E"/>
    <w:rsid w:val="00591B98"/>
    <w:rsid w:val="00591D7A"/>
    <w:rsid w:val="005926C9"/>
    <w:rsid w:val="00592B19"/>
    <w:rsid w:val="005931CA"/>
    <w:rsid w:val="005932E7"/>
    <w:rsid w:val="00593650"/>
    <w:rsid w:val="005936D1"/>
    <w:rsid w:val="005937BF"/>
    <w:rsid w:val="005939EF"/>
    <w:rsid w:val="00593DD5"/>
    <w:rsid w:val="00594484"/>
    <w:rsid w:val="00594495"/>
    <w:rsid w:val="005952D2"/>
    <w:rsid w:val="005953D9"/>
    <w:rsid w:val="00595D7C"/>
    <w:rsid w:val="00595F8C"/>
    <w:rsid w:val="00597918"/>
    <w:rsid w:val="00597F7E"/>
    <w:rsid w:val="005A00AD"/>
    <w:rsid w:val="005A02C3"/>
    <w:rsid w:val="005A385B"/>
    <w:rsid w:val="005A3DA6"/>
    <w:rsid w:val="005A4427"/>
    <w:rsid w:val="005A4A20"/>
    <w:rsid w:val="005A4A52"/>
    <w:rsid w:val="005A4AAE"/>
    <w:rsid w:val="005A4F95"/>
    <w:rsid w:val="005A6244"/>
    <w:rsid w:val="005A6806"/>
    <w:rsid w:val="005A7B64"/>
    <w:rsid w:val="005B11EC"/>
    <w:rsid w:val="005B1CBD"/>
    <w:rsid w:val="005B1D34"/>
    <w:rsid w:val="005B1DEA"/>
    <w:rsid w:val="005B224A"/>
    <w:rsid w:val="005B2769"/>
    <w:rsid w:val="005B27F3"/>
    <w:rsid w:val="005B28ED"/>
    <w:rsid w:val="005B2E3B"/>
    <w:rsid w:val="005B3AEC"/>
    <w:rsid w:val="005B3C25"/>
    <w:rsid w:val="005B4AEC"/>
    <w:rsid w:val="005B4F0C"/>
    <w:rsid w:val="005B5035"/>
    <w:rsid w:val="005B55A6"/>
    <w:rsid w:val="005B66FE"/>
    <w:rsid w:val="005B7FD5"/>
    <w:rsid w:val="005C0B54"/>
    <w:rsid w:val="005C1C94"/>
    <w:rsid w:val="005C21DB"/>
    <w:rsid w:val="005C2D0F"/>
    <w:rsid w:val="005C2DE4"/>
    <w:rsid w:val="005C352E"/>
    <w:rsid w:val="005C433C"/>
    <w:rsid w:val="005C5138"/>
    <w:rsid w:val="005C5E08"/>
    <w:rsid w:val="005C6593"/>
    <w:rsid w:val="005C666D"/>
    <w:rsid w:val="005C67C0"/>
    <w:rsid w:val="005C6803"/>
    <w:rsid w:val="005C76EE"/>
    <w:rsid w:val="005C773D"/>
    <w:rsid w:val="005D0085"/>
    <w:rsid w:val="005D0CE1"/>
    <w:rsid w:val="005D119E"/>
    <w:rsid w:val="005D11C6"/>
    <w:rsid w:val="005D1773"/>
    <w:rsid w:val="005D2930"/>
    <w:rsid w:val="005D3607"/>
    <w:rsid w:val="005D4A40"/>
    <w:rsid w:val="005D511A"/>
    <w:rsid w:val="005D54C9"/>
    <w:rsid w:val="005D56B1"/>
    <w:rsid w:val="005D57DE"/>
    <w:rsid w:val="005D5E85"/>
    <w:rsid w:val="005D638E"/>
    <w:rsid w:val="005E0114"/>
    <w:rsid w:val="005E066B"/>
    <w:rsid w:val="005E06F3"/>
    <w:rsid w:val="005E24B6"/>
    <w:rsid w:val="005E2A4A"/>
    <w:rsid w:val="005E2F82"/>
    <w:rsid w:val="005E3366"/>
    <w:rsid w:val="005E39E6"/>
    <w:rsid w:val="005E3CB2"/>
    <w:rsid w:val="005E3CCA"/>
    <w:rsid w:val="005E4297"/>
    <w:rsid w:val="005E4540"/>
    <w:rsid w:val="005E4DFC"/>
    <w:rsid w:val="005E4F99"/>
    <w:rsid w:val="005E660C"/>
    <w:rsid w:val="005E67A7"/>
    <w:rsid w:val="005E6AE7"/>
    <w:rsid w:val="005E6CA9"/>
    <w:rsid w:val="005E6D9A"/>
    <w:rsid w:val="005E7841"/>
    <w:rsid w:val="005E7AED"/>
    <w:rsid w:val="005E7B49"/>
    <w:rsid w:val="005F0736"/>
    <w:rsid w:val="005F0CA9"/>
    <w:rsid w:val="005F0D89"/>
    <w:rsid w:val="005F0FB9"/>
    <w:rsid w:val="005F1C06"/>
    <w:rsid w:val="005F25C0"/>
    <w:rsid w:val="005F2A78"/>
    <w:rsid w:val="005F327A"/>
    <w:rsid w:val="005F388E"/>
    <w:rsid w:val="005F3C99"/>
    <w:rsid w:val="005F3D27"/>
    <w:rsid w:val="005F4CF8"/>
    <w:rsid w:val="005F5898"/>
    <w:rsid w:val="005F5980"/>
    <w:rsid w:val="005F5D50"/>
    <w:rsid w:val="005F667E"/>
    <w:rsid w:val="005F6B71"/>
    <w:rsid w:val="005F6EEF"/>
    <w:rsid w:val="005F70A6"/>
    <w:rsid w:val="005F7AEE"/>
    <w:rsid w:val="00600B01"/>
    <w:rsid w:val="00601181"/>
    <w:rsid w:val="00601793"/>
    <w:rsid w:val="00602443"/>
    <w:rsid w:val="00602661"/>
    <w:rsid w:val="006028F4"/>
    <w:rsid w:val="00603D75"/>
    <w:rsid w:val="006043D4"/>
    <w:rsid w:val="00604569"/>
    <w:rsid w:val="006047BD"/>
    <w:rsid w:val="00604ADD"/>
    <w:rsid w:val="00604DAB"/>
    <w:rsid w:val="00605064"/>
    <w:rsid w:val="00605A4B"/>
    <w:rsid w:val="00605CDA"/>
    <w:rsid w:val="00605FC0"/>
    <w:rsid w:val="00606991"/>
    <w:rsid w:val="00606A17"/>
    <w:rsid w:val="00607779"/>
    <w:rsid w:val="00607BEF"/>
    <w:rsid w:val="00610BF7"/>
    <w:rsid w:val="00611BDC"/>
    <w:rsid w:val="00611CC7"/>
    <w:rsid w:val="00612315"/>
    <w:rsid w:val="00612583"/>
    <w:rsid w:val="006129C9"/>
    <w:rsid w:val="00613048"/>
    <w:rsid w:val="00613125"/>
    <w:rsid w:val="0061316E"/>
    <w:rsid w:val="00613D3E"/>
    <w:rsid w:val="0061497A"/>
    <w:rsid w:val="00615BFE"/>
    <w:rsid w:val="00616064"/>
    <w:rsid w:val="00616531"/>
    <w:rsid w:val="00617790"/>
    <w:rsid w:val="006178C5"/>
    <w:rsid w:val="006200AA"/>
    <w:rsid w:val="00620A2C"/>
    <w:rsid w:val="0062167D"/>
    <w:rsid w:val="00621694"/>
    <w:rsid w:val="00621896"/>
    <w:rsid w:val="006229F4"/>
    <w:rsid w:val="00622AD9"/>
    <w:rsid w:val="006233AD"/>
    <w:rsid w:val="006242C5"/>
    <w:rsid w:val="00624623"/>
    <w:rsid w:val="00625707"/>
    <w:rsid w:val="00625F4E"/>
    <w:rsid w:val="0062620C"/>
    <w:rsid w:val="00626520"/>
    <w:rsid w:val="0062668E"/>
    <w:rsid w:val="00626ADA"/>
    <w:rsid w:val="00626C83"/>
    <w:rsid w:val="00627380"/>
    <w:rsid w:val="00627532"/>
    <w:rsid w:val="006305C2"/>
    <w:rsid w:val="006307BB"/>
    <w:rsid w:val="00630A3A"/>
    <w:rsid w:val="006314F5"/>
    <w:rsid w:val="0063291B"/>
    <w:rsid w:val="00633084"/>
    <w:rsid w:val="006337AC"/>
    <w:rsid w:val="006344EA"/>
    <w:rsid w:val="0063455B"/>
    <w:rsid w:val="006351AC"/>
    <w:rsid w:val="006353DE"/>
    <w:rsid w:val="00636122"/>
    <w:rsid w:val="0063628E"/>
    <w:rsid w:val="006368C1"/>
    <w:rsid w:val="00636BFE"/>
    <w:rsid w:val="00636C8F"/>
    <w:rsid w:val="00636E19"/>
    <w:rsid w:val="00637508"/>
    <w:rsid w:val="00637B09"/>
    <w:rsid w:val="00637DCE"/>
    <w:rsid w:val="00640CC5"/>
    <w:rsid w:val="006418F7"/>
    <w:rsid w:val="00642BEA"/>
    <w:rsid w:val="00642EE9"/>
    <w:rsid w:val="00643504"/>
    <w:rsid w:val="00643D12"/>
    <w:rsid w:val="006442F9"/>
    <w:rsid w:val="00645066"/>
    <w:rsid w:val="00645E5B"/>
    <w:rsid w:val="00646366"/>
    <w:rsid w:val="00646951"/>
    <w:rsid w:val="00650348"/>
    <w:rsid w:val="0065080B"/>
    <w:rsid w:val="00650897"/>
    <w:rsid w:val="0065163C"/>
    <w:rsid w:val="00652090"/>
    <w:rsid w:val="00652646"/>
    <w:rsid w:val="0065382C"/>
    <w:rsid w:val="006539B8"/>
    <w:rsid w:val="00655B39"/>
    <w:rsid w:val="00655B52"/>
    <w:rsid w:val="0065623B"/>
    <w:rsid w:val="0065679D"/>
    <w:rsid w:val="0065693C"/>
    <w:rsid w:val="00656B29"/>
    <w:rsid w:val="00656D99"/>
    <w:rsid w:val="00657CCC"/>
    <w:rsid w:val="00660387"/>
    <w:rsid w:val="0066084F"/>
    <w:rsid w:val="00660AFF"/>
    <w:rsid w:val="006614FF"/>
    <w:rsid w:val="00662DB7"/>
    <w:rsid w:val="0066377A"/>
    <w:rsid w:val="00663825"/>
    <w:rsid w:val="006643D0"/>
    <w:rsid w:val="00664C9A"/>
    <w:rsid w:val="00664CE6"/>
    <w:rsid w:val="00664D2C"/>
    <w:rsid w:val="00664D8F"/>
    <w:rsid w:val="00664E81"/>
    <w:rsid w:val="00665367"/>
    <w:rsid w:val="006656D7"/>
    <w:rsid w:val="00665765"/>
    <w:rsid w:val="00665811"/>
    <w:rsid w:val="006664B5"/>
    <w:rsid w:val="006665E8"/>
    <w:rsid w:val="006667E0"/>
    <w:rsid w:val="00666CFB"/>
    <w:rsid w:val="006670DD"/>
    <w:rsid w:val="0067091B"/>
    <w:rsid w:val="00670B13"/>
    <w:rsid w:val="006717B6"/>
    <w:rsid w:val="00671CA0"/>
    <w:rsid w:val="00671EF9"/>
    <w:rsid w:val="00671F19"/>
    <w:rsid w:val="00672E43"/>
    <w:rsid w:val="0067357B"/>
    <w:rsid w:val="00673A8F"/>
    <w:rsid w:val="00673E29"/>
    <w:rsid w:val="006741A1"/>
    <w:rsid w:val="0067474E"/>
    <w:rsid w:val="00674E99"/>
    <w:rsid w:val="00675B30"/>
    <w:rsid w:val="00676665"/>
    <w:rsid w:val="00677256"/>
    <w:rsid w:val="0067787D"/>
    <w:rsid w:val="00677DD1"/>
    <w:rsid w:val="00681117"/>
    <w:rsid w:val="006813D3"/>
    <w:rsid w:val="006820A5"/>
    <w:rsid w:val="006833E5"/>
    <w:rsid w:val="00683764"/>
    <w:rsid w:val="0068395D"/>
    <w:rsid w:val="0068414C"/>
    <w:rsid w:val="00684251"/>
    <w:rsid w:val="006845FC"/>
    <w:rsid w:val="00685449"/>
    <w:rsid w:val="0068612E"/>
    <w:rsid w:val="00686577"/>
    <w:rsid w:val="00686A9D"/>
    <w:rsid w:val="00686C6E"/>
    <w:rsid w:val="00687960"/>
    <w:rsid w:val="00690444"/>
    <w:rsid w:val="006904CC"/>
    <w:rsid w:val="00690808"/>
    <w:rsid w:val="0069086E"/>
    <w:rsid w:val="006910B6"/>
    <w:rsid w:val="00691813"/>
    <w:rsid w:val="0069252D"/>
    <w:rsid w:val="00692BAB"/>
    <w:rsid w:val="00692BE2"/>
    <w:rsid w:val="00693075"/>
    <w:rsid w:val="006934B0"/>
    <w:rsid w:val="00693740"/>
    <w:rsid w:val="006945A3"/>
    <w:rsid w:val="00694E02"/>
    <w:rsid w:val="006950E0"/>
    <w:rsid w:val="00695599"/>
    <w:rsid w:val="0069570A"/>
    <w:rsid w:val="00695779"/>
    <w:rsid w:val="00696477"/>
    <w:rsid w:val="006966CA"/>
    <w:rsid w:val="0069677F"/>
    <w:rsid w:val="00696B27"/>
    <w:rsid w:val="006976FF"/>
    <w:rsid w:val="00697742"/>
    <w:rsid w:val="006A0148"/>
    <w:rsid w:val="006A1096"/>
    <w:rsid w:val="006A2853"/>
    <w:rsid w:val="006A2B1C"/>
    <w:rsid w:val="006A2C87"/>
    <w:rsid w:val="006A3686"/>
    <w:rsid w:val="006A56E7"/>
    <w:rsid w:val="006A5AD9"/>
    <w:rsid w:val="006A6028"/>
    <w:rsid w:val="006A658A"/>
    <w:rsid w:val="006A6646"/>
    <w:rsid w:val="006A6C15"/>
    <w:rsid w:val="006A6C56"/>
    <w:rsid w:val="006A74FE"/>
    <w:rsid w:val="006B0A64"/>
    <w:rsid w:val="006B182C"/>
    <w:rsid w:val="006B1C14"/>
    <w:rsid w:val="006B1C1E"/>
    <w:rsid w:val="006B1E38"/>
    <w:rsid w:val="006B2268"/>
    <w:rsid w:val="006B31F4"/>
    <w:rsid w:val="006B34ED"/>
    <w:rsid w:val="006B3A57"/>
    <w:rsid w:val="006B3F08"/>
    <w:rsid w:val="006B44ED"/>
    <w:rsid w:val="006B4DDF"/>
    <w:rsid w:val="006B4FDA"/>
    <w:rsid w:val="006B52D9"/>
    <w:rsid w:val="006B5AF3"/>
    <w:rsid w:val="006B6227"/>
    <w:rsid w:val="006B636B"/>
    <w:rsid w:val="006B68CE"/>
    <w:rsid w:val="006B6B55"/>
    <w:rsid w:val="006B6D2F"/>
    <w:rsid w:val="006C04E1"/>
    <w:rsid w:val="006C1D21"/>
    <w:rsid w:val="006C3AC5"/>
    <w:rsid w:val="006C40F3"/>
    <w:rsid w:val="006C4497"/>
    <w:rsid w:val="006C47CA"/>
    <w:rsid w:val="006C4C42"/>
    <w:rsid w:val="006C50D0"/>
    <w:rsid w:val="006C59B8"/>
    <w:rsid w:val="006C61FB"/>
    <w:rsid w:val="006C62F7"/>
    <w:rsid w:val="006C7015"/>
    <w:rsid w:val="006C7219"/>
    <w:rsid w:val="006C753D"/>
    <w:rsid w:val="006C7943"/>
    <w:rsid w:val="006C7E2F"/>
    <w:rsid w:val="006D05A0"/>
    <w:rsid w:val="006D0B8C"/>
    <w:rsid w:val="006D1C9B"/>
    <w:rsid w:val="006D2401"/>
    <w:rsid w:val="006D2EEE"/>
    <w:rsid w:val="006D3473"/>
    <w:rsid w:val="006D3718"/>
    <w:rsid w:val="006D394F"/>
    <w:rsid w:val="006D39E5"/>
    <w:rsid w:val="006D45DF"/>
    <w:rsid w:val="006D4656"/>
    <w:rsid w:val="006D538E"/>
    <w:rsid w:val="006D53A5"/>
    <w:rsid w:val="006D61C5"/>
    <w:rsid w:val="006D6428"/>
    <w:rsid w:val="006D646D"/>
    <w:rsid w:val="006D6A35"/>
    <w:rsid w:val="006D7002"/>
    <w:rsid w:val="006D7268"/>
    <w:rsid w:val="006D7F7B"/>
    <w:rsid w:val="006E018F"/>
    <w:rsid w:val="006E01F3"/>
    <w:rsid w:val="006E04A9"/>
    <w:rsid w:val="006E0BB9"/>
    <w:rsid w:val="006E0C44"/>
    <w:rsid w:val="006E0F37"/>
    <w:rsid w:val="006E14DB"/>
    <w:rsid w:val="006E26FC"/>
    <w:rsid w:val="006E2705"/>
    <w:rsid w:val="006E30EC"/>
    <w:rsid w:val="006E31F1"/>
    <w:rsid w:val="006E33D8"/>
    <w:rsid w:val="006E3413"/>
    <w:rsid w:val="006E3B78"/>
    <w:rsid w:val="006E3D57"/>
    <w:rsid w:val="006E46DF"/>
    <w:rsid w:val="006E48F1"/>
    <w:rsid w:val="006E5EE6"/>
    <w:rsid w:val="006E661C"/>
    <w:rsid w:val="006E6878"/>
    <w:rsid w:val="006E6ED2"/>
    <w:rsid w:val="006F0570"/>
    <w:rsid w:val="006F12D6"/>
    <w:rsid w:val="006F1A7A"/>
    <w:rsid w:val="006F1EDC"/>
    <w:rsid w:val="006F202F"/>
    <w:rsid w:val="006F2B46"/>
    <w:rsid w:val="006F2BC5"/>
    <w:rsid w:val="006F2C50"/>
    <w:rsid w:val="006F2CFC"/>
    <w:rsid w:val="006F31E5"/>
    <w:rsid w:val="006F32A0"/>
    <w:rsid w:val="006F3D7B"/>
    <w:rsid w:val="006F40AC"/>
    <w:rsid w:val="006F4371"/>
    <w:rsid w:val="006F4A2B"/>
    <w:rsid w:val="006F5B97"/>
    <w:rsid w:val="006F6656"/>
    <w:rsid w:val="006F6E1A"/>
    <w:rsid w:val="006F73F2"/>
    <w:rsid w:val="006F7D52"/>
    <w:rsid w:val="007002DE"/>
    <w:rsid w:val="00700447"/>
    <w:rsid w:val="00700BE6"/>
    <w:rsid w:val="00700F1D"/>
    <w:rsid w:val="007016FA"/>
    <w:rsid w:val="00701D7D"/>
    <w:rsid w:val="00701F85"/>
    <w:rsid w:val="0070216A"/>
    <w:rsid w:val="007023AD"/>
    <w:rsid w:val="00702407"/>
    <w:rsid w:val="007027FA"/>
    <w:rsid w:val="00702EE5"/>
    <w:rsid w:val="0070301C"/>
    <w:rsid w:val="00703431"/>
    <w:rsid w:val="00703B98"/>
    <w:rsid w:val="00703CBF"/>
    <w:rsid w:val="00703ECB"/>
    <w:rsid w:val="007042DE"/>
    <w:rsid w:val="0070466A"/>
    <w:rsid w:val="00705BAC"/>
    <w:rsid w:val="0070606D"/>
    <w:rsid w:val="007067A6"/>
    <w:rsid w:val="00706B60"/>
    <w:rsid w:val="0070719D"/>
    <w:rsid w:val="007073B6"/>
    <w:rsid w:val="0070794D"/>
    <w:rsid w:val="00711A97"/>
    <w:rsid w:val="00711CF8"/>
    <w:rsid w:val="007121F8"/>
    <w:rsid w:val="00712536"/>
    <w:rsid w:val="00713645"/>
    <w:rsid w:val="00713DB9"/>
    <w:rsid w:val="00714224"/>
    <w:rsid w:val="007149D6"/>
    <w:rsid w:val="00714CA0"/>
    <w:rsid w:val="007164DF"/>
    <w:rsid w:val="00717536"/>
    <w:rsid w:val="00717995"/>
    <w:rsid w:val="00717A34"/>
    <w:rsid w:val="007217D5"/>
    <w:rsid w:val="00721E43"/>
    <w:rsid w:val="00724914"/>
    <w:rsid w:val="00724C0E"/>
    <w:rsid w:val="007252C7"/>
    <w:rsid w:val="00725E33"/>
    <w:rsid w:val="0072733C"/>
    <w:rsid w:val="00727439"/>
    <w:rsid w:val="00727649"/>
    <w:rsid w:val="00727A29"/>
    <w:rsid w:val="00730134"/>
    <w:rsid w:val="00730179"/>
    <w:rsid w:val="00730313"/>
    <w:rsid w:val="00731CAB"/>
    <w:rsid w:val="00732003"/>
    <w:rsid w:val="007321E3"/>
    <w:rsid w:val="00732A1D"/>
    <w:rsid w:val="00732D5E"/>
    <w:rsid w:val="00734787"/>
    <w:rsid w:val="007348AA"/>
    <w:rsid w:val="00734B29"/>
    <w:rsid w:val="00734D8E"/>
    <w:rsid w:val="00735B93"/>
    <w:rsid w:val="00735EF1"/>
    <w:rsid w:val="007361BF"/>
    <w:rsid w:val="007369A0"/>
    <w:rsid w:val="00737DD1"/>
    <w:rsid w:val="00737EE9"/>
    <w:rsid w:val="00737F05"/>
    <w:rsid w:val="00737FF7"/>
    <w:rsid w:val="0074099C"/>
    <w:rsid w:val="007415EB"/>
    <w:rsid w:val="00741C87"/>
    <w:rsid w:val="007420EE"/>
    <w:rsid w:val="00742B51"/>
    <w:rsid w:val="00743A68"/>
    <w:rsid w:val="00743B54"/>
    <w:rsid w:val="007443D0"/>
    <w:rsid w:val="00744AD6"/>
    <w:rsid w:val="007459D1"/>
    <w:rsid w:val="00745C22"/>
    <w:rsid w:val="00745EF8"/>
    <w:rsid w:val="00745F7B"/>
    <w:rsid w:val="00746320"/>
    <w:rsid w:val="0074687D"/>
    <w:rsid w:val="00746920"/>
    <w:rsid w:val="007503E2"/>
    <w:rsid w:val="00750C91"/>
    <w:rsid w:val="007512CB"/>
    <w:rsid w:val="00751712"/>
    <w:rsid w:val="00752626"/>
    <w:rsid w:val="007530F1"/>
    <w:rsid w:val="00753343"/>
    <w:rsid w:val="00753836"/>
    <w:rsid w:val="007540E4"/>
    <w:rsid w:val="007549EB"/>
    <w:rsid w:val="00754CD4"/>
    <w:rsid w:val="007551C6"/>
    <w:rsid w:val="0075523C"/>
    <w:rsid w:val="00755363"/>
    <w:rsid w:val="00755CF4"/>
    <w:rsid w:val="00756182"/>
    <w:rsid w:val="00756A8A"/>
    <w:rsid w:val="00760A13"/>
    <w:rsid w:val="00760C54"/>
    <w:rsid w:val="00760E9E"/>
    <w:rsid w:val="0076117A"/>
    <w:rsid w:val="0076134C"/>
    <w:rsid w:val="00761C68"/>
    <w:rsid w:val="00762415"/>
    <w:rsid w:val="00762B12"/>
    <w:rsid w:val="00763396"/>
    <w:rsid w:val="007637D2"/>
    <w:rsid w:val="00763C35"/>
    <w:rsid w:val="00763D39"/>
    <w:rsid w:val="00764779"/>
    <w:rsid w:val="007649EE"/>
    <w:rsid w:val="007655E1"/>
    <w:rsid w:val="007661D2"/>
    <w:rsid w:val="007663E1"/>
    <w:rsid w:val="0076687C"/>
    <w:rsid w:val="00766EAA"/>
    <w:rsid w:val="00767062"/>
    <w:rsid w:val="00767853"/>
    <w:rsid w:val="0076799F"/>
    <w:rsid w:val="007705D4"/>
    <w:rsid w:val="00770D35"/>
    <w:rsid w:val="0077119C"/>
    <w:rsid w:val="0077173D"/>
    <w:rsid w:val="00772944"/>
    <w:rsid w:val="00772C0A"/>
    <w:rsid w:val="00772F62"/>
    <w:rsid w:val="0077306E"/>
    <w:rsid w:val="00773429"/>
    <w:rsid w:val="00773861"/>
    <w:rsid w:val="00773FBE"/>
    <w:rsid w:val="00774C44"/>
    <w:rsid w:val="00774EE8"/>
    <w:rsid w:val="00775732"/>
    <w:rsid w:val="00775821"/>
    <w:rsid w:val="00775D52"/>
    <w:rsid w:val="0077685B"/>
    <w:rsid w:val="00776932"/>
    <w:rsid w:val="00776AA6"/>
    <w:rsid w:val="00776C63"/>
    <w:rsid w:val="00776E6C"/>
    <w:rsid w:val="0078021A"/>
    <w:rsid w:val="00780C4C"/>
    <w:rsid w:val="00781CA3"/>
    <w:rsid w:val="00782320"/>
    <w:rsid w:val="007827D1"/>
    <w:rsid w:val="00782840"/>
    <w:rsid w:val="00782A33"/>
    <w:rsid w:val="00782BA1"/>
    <w:rsid w:val="00783E55"/>
    <w:rsid w:val="00784099"/>
    <w:rsid w:val="007841B0"/>
    <w:rsid w:val="0078555B"/>
    <w:rsid w:val="007864E8"/>
    <w:rsid w:val="00786C31"/>
    <w:rsid w:val="0078775B"/>
    <w:rsid w:val="00790562"/>
    <w:rsid w:val="007911EE"/>
    <w:rsid w:val="00791825"/>
    <w:rsid w:val="007924EE"/>
    <w:rsid w:val="00792E81"/>
    <w:rsid w:val="00793928"/>
    <w:rsid w:val="00793A26"/>
    <w:rsid w:val="00793A4D"/>
    <w:rsid w:val="00794BAF"/>
    <w:rsid w:val="00795431"/>
    <w:rsid w:val="00796A85"/>
    <w:rsid w:val="00796E44"/>
    <w:rsid w:val="00797F7A"/>
    <w:rsid w:val="00797FB6"/>
    <w:rsid w:val="007A0543"/>
    <w:rsid w:val="007A0EA8"/>
    <w:rsid w:val="007A14A8"/>
    <w:rsid w:val="007A1852"/>
    <w:rsid w:val="007A193A"/>
    <w:rsid w:val="007A1B2F"/>
    <w:rsid w:val="007A2104"/>
    <w:rsid w:val="007A217E"/>
    <w:rsid w:val="007A2C44"/>
    <w:rsid w:val="007A2CBD"/>
    <w:rsid w:val="007A3BAF"/>
    <w:rsid w:val="007A43F1"/>
    <w:rsid w:val="007A4659"/>
    <w:rsid w:val="007A47EC"/>
    <w:rsid w:val="007A5372"/>
    <w:rsid w:val="007A5F58"/>
    <w:rsid w:val="007A6126"/>
    <w:rsid w:val="007A6421"/>
    <w:rsid w:val="007A6A22"/>
    <w:rsid w:val="007A7641"/>
    <w:rsid w:val="007A7788"/>
    <w:rsid w:val="007A789F"/>
    <w:rsid w:val="007A7AFF"/>
    <w:rsid w:val="007B0AF9"/>
    <w:rsid w:val="007B0BFE"/>
    <w:rsid w:val="007B0F9A"/>
    <w:rsid w:val="007B148E"/>
    <w:rsid w:val="007B157F"/>
    <w:rsid w:val="007B1DD2"/>
    <w:rsid w:val="007B217C"/>
    <w:rsid w:val="007B28AD"/>
    <w:rsid w:val="007B2CCF"/>
    <w:rsid w:val="007B2EA6"/>
    <w:rsid w:val="007B3597"/>
    <w:rsid w:val="007B3AEA"/>
    <w:rsid w:val="007B3DC3"/>
    <w:rsid w:val="007B42F7"/>
    <w:rsid w:val="007B4914"/>
    <w:rsid w:val="007B4A33"/>
    <w:rsid w:val="007B5195"/>
    <w:rsid w:val="007B6418"/>
    <w:rsid w:val="007B70EA"/>
    <w:rsid w:val="007C0869"/>
    <w:rsid w:val="007C1D66"/>
    <w:rsid w:val="007C1DC8"/>
    <w:rsid w:val="007C2AF1"/>
    <w:rsid w:val="007C3528"/>
    <w:rsid w:val="007C38FE"/>
    <w:rsid w:val="007C3DE2"/>
    <w:rsid w:val="007C487C"/>
    <w:rsid w:val="007C49CA"/>
    <w:rsid w:val="007C4A50"/>
    <w:rsid w:val="007C5E67"/>
    <w:rsid w:val="007C63B8"/>
    <w:rsid w:val="007C6DC0"/>
    <w:rsid w:val="007C7004"/>
    <w:rsid w:val="007D101C"/>
    <w:rsid w:val="007D343C"/>
    <w:rsid w:val="007D35DA"/>
    <w:rsid w:val="007D3931"/>
    <w:rsid w:val="007D395A"/>
    <w:rsid w:val="007D434C"/>
    <w:rsid w:val="007D43A0"/>
    <w:rsid w:val="007D4431"/>
    <w:rsid w:val="007D46DF"/>
    <w:rsid w:val="007D4E63"/>
    <w:rsid w:val="007D5173"/>
    <w:rsid w:val="007D5260"/>
    <w:rsid w:val="007D6271"/>
    <w:rsid w:val="007D6BCA"/>
    <w:rsid w:val="007D7E40"/>
    <w:rsid w:val="007E03E0"/>
    <w:rsid w:val="007E14E6"/>
    <w:rsid w:val="007E1B20"/>
    <w:rsid w:val="007E21E7"/>
    <w:rsid w:val="007E24A2"/>
    <w:rsid w:val="007E2A73"/>
    <w:rsid w:val="007E2A9C"/>
    <w:rsid w:val="007E2F80"/>
    <w:rsid w:val="007E3BA1"/>
    <w:rsid w:val="007E470E"/>
    <w:rsid w:val="007E49B6"/>
    <w:rsid w:val="007E5089"/>
    <w:rsid w:val="007E5674"/>
    <w:rsid w:val="007E7351"/>
    <w:rsid w:val="007E78C4"/>
    <w:rsid w:val="007E7D43"/>
    <w:rsid w:val="007F0BB3"/>
    <w:rsid w:val="007F1E7F"/>
    <w:rsid w:val="007F290F"/>
    <w:rsid w:val="007F2E29"/>
    <w:rsid w:val="007F2F2A"/>
    <w:rsid w:val="007F32FA"/>
    <w:rsid w:val="007F3C69"/>
    <w:rsid w:val="007F4387"/>
    <w:rsid w:val="007F48AE"/>
    <w:rsid w:val="007F50EA"/>
    <w:rsid w:val="007F51C8"/>
    <w:rsid w:val="007F5B35"/>
    <w:rsid w:val="007F669D"/>
    <w:rsid w:val="007F6BAB"/>
    <w:rsid w:val="007F7672"/>
    <w:rsid w:val="007F7884"/>
    <w:rsid w:val="007F78BB"/>
    <w:rsid w:val="007F7C9E"/>
    <w:rsid w:val="008000F1"/>
    <w:rsid w:val="008003E0"/>
    <w:rsid w:val="00800756"/>
    <w:rsid w:val="0080097F"/>
    <w:rsid w:val="00800BAC"/>
    <w:rsid w:val="00801D73"/>
    <w:rsid w:val="008026EB"/>
    <w:rsid w:val="008027DD"/>
    <w:rsid w:val="00802AFE"/>
    <w:rsid w:val="008032A0"/>
    <w:rsid w:val="00803D12"/>
    <w:rsid w:val="0080413D"/>
    <w:rsid w:val="00804ABB"/>
    <w:rsid w:val="00805280"/>
    <w:rsid w:val="00805368"/>
    <w:rsid w:val="00805A9E"/>
    <w:rsid w:val="00805D2D"/>
    <w:rsid w:val="00806142"/>
    <w:rsid w:val="00806793"/>
    <w:rsid w:val="00806D81"/>
    <w:rsid w:val="00807272"/>
    <w:rsid w:val="00807979"/>
    <w:rsid w:val="00810312"/>
    <w:rsid w:val="00810A04"/>
    <w:rsid w:val="00810AAC"/>
    <w:rsid w:val="00811F15"/>
    <w:rsid w:val="00812924"/>
    <w:rsid w:val="00812D43"/>
    <w:rsid w:val="00813067"/>
    <w:rsid w:val="00813E80"/>
    <w:rsid w:val="00814991"/>
    <w:rsid w:val="00815D51"/>
    <w:rsid w:val="00816653"/>
    <w:rsid w:val="00816758"/>
    <w:rsid w:val="00816BEC"/>
    <w:rsid w:val="00817056"/>
    <w:rsid w:val="00817215"/>
    <w:rsid w:val="00817D40"/>
    <w:rsid w:val="00820773"/>
    <w:rsid w:val="00820A24"/>
    <w:rsid w:val="00821299"/>
    <w:rsid w:val="00821A28"/>
    <w:rsid w:val="00821F69"/>
    <w:rsid w:val="00822A34"/>
    <w:rsid w:val="00822EED"/>
    <w:rsid w:val="00823019"/>
    <w:rsid w:val="0082321C"/>
    <w:rsid w:val="0082339F"/>
    <w:rsid w:val="008235CE"/>
    <w:rsid w:val="00823A33"/>
    <w:rsid w:val="00823C41"/>
    <w:rsid w:val="008242CF"/>
    <w:rsid w:val="00824903"/>
    <w:rsid w:val="00824B58"/>
    <w:rsid w:val="00824D19"/>
    <w:rsid w:val="00824F90"/>
    <w:rsid w:val="0082512C"/>
    <w:rsid w:val="00825261"/>
    <w:rsid w:val="0082541D"/>
    <w:rsid w:val="00825B56"/>
    <w:rsid w:val="00826160"/>
    <w:rsid w:val="0082687A"/>
    <w:rsid w:val="00826A7C"/>
    <w:rsid w:val="008277C2"/>
    <w:rsid w:val="00827936"/>
    <w:rsid w:val="00827B4C"/>
    <w:rsid w:val="00827C59"/>
    <w:rsid w:val="0083080A"/>
    <w:rsid w:val="00830C6D"/>
    <w:rsid w:val="00830CDC"/>
    <w:rsid w:val="00831054"/>
    <w:rsid w:val="0083108A"/>
    <w:rsid w:val="008310E6"/>
    <w:rsid w:val="00831384"/>
    <w:rsid w:val="00831452"/>
    <w:rsid w:val="0083169D"/>
    <w:rsid w:val="00831853"/>
    <w:rsid w:val="00831D57"/>
    <w:rsid w:val="00833B89"/>
    <w:rsid w:val="00834D16"/>
    <w:rsid w:val="0083536A"/>
    <w:rsid w:val="00835790"/>
    <w:rsid w:val="00835C52"/>
    <w:rsid w:val="00835F3D"/>
    <w:rsid w:val="008369A3"/>
    <w:rsid w:val="00840487"/>
    <w:rsid w:val="00840B03"/>
    <w:rsid w:val="008414F6"/>
    <w:rsid w:val="0084150C"/>
    <w:rsid w:val="00842008"/>
    <w:rsid w:val="00842596"/>
    <w:rsid w:val="008431AC"/>
    <w:rsid w:val="008436BB"/>
    <w:rsid w:val="0084567D"/>
    <w:rsid w:val="00845BA1"/>
    <w:rsid w:val="00845F47"/>
    <w:rsid w:val="00846A20"/>
    <w:rsid w:val="00847486"/>
    <w:rsid w:val="008502D9"/>
    <w:rsid w:val="008504A8"/>
    <w:rsid w:val="00850B5D"/>
    <w:rsid w:val="00850E62"/>
    <w:rsid w:val="008522A8"/>
    <w:rsid w:val="008536EE"/>
    <w:rsid w:val="008539E5"/>
    <w:rsid w:val="00855912"/>
    <w:rsid w:val="00855E24"/>
    <w:rsid w:val="008562A8"/>
    <w:rsid w:val="008562D7"/>
    <w:rsid w:val="0085685D"/>
    <w:rsid w:val="00856D29"/>
    <w:rsid w:val="008578D7"/>
    <w:rsid w:val="00857DEB"/>
    <w:rsid w:val="00857E18"/>
    <w:rsid w:val="0086011D"/>
    <w:rsid w:val="0086019F"/>
    <w:rsid w:val="008602BE"/>
    <w:rsid w:val="00860461"/>
    <w:rsid w:val="00860925"/>
    <w:rsid w:val="00860A5B"/>
    <w:rsid w:val="008612B6"/>
    <w:rsid w:val="00861B7B"/>
    <w:rsid w:val="00862E4B"/>
    <w:rsid w:val="0086386B"/>
    <w:rsid w:val="00864C2B"/>
    <w:rsid w:val="008652D5"/>
    <w:rsid w:val="0086614B"/>
    <w:rsid w:val="008664DA"/>
    <w:rsid w:val="00866588"/>
    <w:rsid w:val="008669CE"/>
    <w:rsid w:val="00866BA6"/>
    <w:rsid w:val="00867359"/>
    <w:rsid w:val="008673A0"/>
    <w:rsid w:val="008674BF"/>
    <w:rsid w:val="008678DA"/>
    <w:rsid w:val="00867FA2"/>
    <w:rsid w:val="0087007E"/>
    <w:rsid w:val="00870251"/>
    <w:rsid w:val="00870443"/>
    <w:rsid w:val="00870677"/>
    <w:rsid w:val="008709F1"/>
    <w:rsid w:val="0087127E"/>
    <w:rsid w:val="00872171"/>
    <w:rsid w:val="008736D1"/>
    <w:rsid w:val="00873859"/>
    <w:rsid w:val="00873F35"/>
    <w:rsid w:val="008759DA"/>
    <w:rsid w:val="008769F8"/>
    <w:rsid w:val="00876AFE"/>
    <w:rsid w:val="00877068"/>
    <w:rsid w:val="008773B9"/>
    <w:rsid w:val="008777DD"/>
    <w:rsid w:val="00877E1E"/>
    <w:rsid w:val="00880452"/>
    <w:rsid w:val="00880D40"/>
    <w:rsid w:val="00880D77"/>
    <w:rsid w:val="0088140F"/>
    <w:rsid w:val="00881502"/>
    <w:rsid w:val="00882338"/>
    <w:rsid w:val="00882357"/>
    <w:rsid w:val="008827A0"/>
    <w:rsid w:val="00882C70"/>
    <w:rsid w:val="008832E0"/>
    <w:rsid w:val="00883E86"/>
    <w:rsid w:val="008840A7"/>
    <w:rsid w:val="008849D7"/>
    <w:rsid w:val="00884EEA"/>
    <w:rsid w:val="008856C2"/>
    <w:rsid w:val="00885C27"/>
    <w:rsid w:val="00886322"/>
    <w:rsid w:val="00886CCB"/>
    <w:rsid w:val="008872D1"/>
    <w:rsid w:val="008873CA"/>
    <w:rsid w:val="008913BE"/>
    <w:rsid w:val="0089349B"/>
    <w:rsid w:val="008938B2"/>
    <w:rsid w:val="00893C87"/>
    <w:rsid w:val="008942C2"/>
    <w:rsid w:val="00894621"/>
    <w:rsid w:val="00894947"/>
    <w:rsid w:val="00894FA2"/>
    <w:rsid w:val="00895084"/>
    <w:rsid w:val="0089592B"/>
    <w:rsid w:val="008969F7"/>
    <w:rsid w:val="00896A68"/>
    <w:rsid w:val="0089753C"/>
    <w:rsid w:val="008A0BEC"/>
    <w:rsid w:val="008A11FD"/>
    <w:rsid w:val="008A1712"/>
    <w:rsid w:val="008A193A"/>
    <w:rsid w:val="008A1F92"/>
    <w:rsid w:val="008A2841"/>
    <w:rsid w:val="008A38AC"/>
    <w:rsid w:val="008A420F"/>
    <w:rsid w:val="008A4289"/>
    <w:rsid w:val="008A4894"/>
    <w:rsid w:val="008A5043"/>
    <w:rsid w:val="008A58E6"/>
    <w:rsid w:val="008A5969"/>
    <w:rsid w:val="008A5AE8"/>
    <w:rsid w:val="008A5B6C"/>
    <w:rsid w:val="008A5D9A"/>
    <w:rsid w:val="008A6012"/>
    <w:rsid w:val="008A64A4"/>
    <w:rsid w:val="008A7548"/>
    <w:rsid w:val="008B0860"/>
    <w:rsid w:val="008B08B3"/>
    <w:rsid w:val="008B1372"/>
    <w:rsid w:val="008B18F5"/>
    <w:rsid w:val="008B216D"/>
    <w:rsid w:val="008B23F9"/>
    <w:rsid w:val="008B390C"/>
    <w:rsid w:val="008B3A4B"/>
    <w:rsid w:val="008B4D44"/>
    <w:rsid w:val="008B4EB1"/>
    <w:rsid w:val="008B501F"/>
    <w:rsid w:val="008B6243"/>
    <w:rsid w:val="008B6AC4"/>
    <w:rsid w:val="008B73BB"/>
    <w:rsid w:val="008B7636"/>
    <w:rsid w:val="008B7D7F"/>
    <w:rsid w:val="008B7F4E"/>
    <w:rsid w:val="008C0767"/>
    <w:rsid w:val="008C0EB7"/>
    <w:rsid w:val="008C144B"/>
    <w:rsid w:val="008C1B36"/>
    <w:rsid w:val="008C2AD3"/>
    <w:rsid w:val="008C2EDC"/>
    <w:rsid w:val="008C35D1"/>
    <w:rsid w:val="008C4236"/>
    <w:rsid w:val="008C4750"/>
    <w:rsid w:val="008C539F"/>
    <w:rsid w:val="008C5F0E"/>
    <w:rsid w:val="008C7F7F"/>
    <w:rsid w:val="008D038C"/>
    <w:rsid w:val="008D161B"/>
    <w:rsid w:val="008D18F7"/>
    <w:rsid w:val="008D1F1D"/>
    <w:rsid w:val="008D2003"/>
    <w:rsid w:val="008D3697"/>
    <w:rsid w:val="008D3BF0"/>
    <w:rsid w:val="008D427F"/>
    <w:rsid w:val="008D42C7"/>
    <w:rsid w:val="008D435C"/>
    <w:rsid w:val="008D5821"/>
    <w:rsid w:val="008D599E"/>
    <w:rsid w:val="008D5D60"/>
    <w:rsid w:val="008D65CD"/>
    <w:rsid w:val="008D6831"/>
    <w:rsid w:val="008E03A0"/>
    <w:rsid w:val="008E0A90"/>
    <w:rsid w:val="008E12B9"/>
    <w:rsid w:val="008E13BC"/>
    <w:rsid w:val="008E1A70"/>
    <w:rsid w:val="008E1C3A"/>
    <w:rsid w:val="008E24DB"/>
    <w:rsid w:val="008E251F"/>
    <w:rsid w:val="008E25AE"/>
    <w:rsid w:val="008E2BE4"/>
    <w:rsid w:val="008E36BB"/>
    <w:rsid w:val="008E3E1E"/>
    <w:rsid w:val="008E4384"/>
    <w:rsid w:val="008E4C78"/>
    <w:rsid w:val="008E50A9"/>
    <w:rsid w:val="008E50AC"/>
    <w:rsid w:val="008E6635"/>
    <w:rsid w:val="008E730F"/>
    <w:rsid w:val="008E737D"/>
    <w:rsid w:val="008E77F3"/>
    <w:rsid w:val="008E7A0A"/>
    <w:rsid w:val="008E7BA5"/>
    <w:rsid w:val="008E7F6F"/>
    <w:rsid w:val="008F0135"/>
    <w:rsid w:val="008F0C61"/>
    <w:rsid w:val="008F1546"/>
    <w:rsid w:val="008F1547"/>
    <w:rsid w:val="008F1A1C"/>
    <w:rsid w:val="008F1D58"/>
    <w:rsid w:val="008F1FFD"/>
    <w:rsid w:val="008F20B3"/>
    <w:rsid w:val="008F2324"/>
    <w:rsid w:val="008F24FE"/>
    <w:rsid w:val="008F2D11"/>
    <w:rsid w:val="008F3157"/>
    <w:rsid w:val="008F3DE4"/>
    <w:rsid w:val="008F445E"/>
    <w:rsid w:val="008F448A"/>
    <w:rsid w:val="008F44AF"/>
    <w:rsid w:val="008F4AB0"/>
    <w:rsid w:val="008F6039"/>
    <w:rsid w:val="008F6197"/>
    <w:rsid w:val="008F7070"/>
    <w:rsid w:val="008F785D"/>
    <w:rsid w:val="008F7D32"/>
    <w:rsid w:val="009009D1"/>
    <w:rsid w:val="0090112A"/>
    <w:rsid w:val="00902218"/>
    <w:rsid w:val="00902365"/>
    <w:rsid w:val="009026B6"/>
    <w:rsid w:val="00902B3D"/>
    <w:rsid w:val="009034EC"/>
    <w:rsid w:val="009035B8"/>
    <w:rsid w:val="00903836"/>
    <w:rsid w:val="00903A87"/>
    <w:rsid w:val="00903CC6"/>
    <w:rsid w:val="00903D23"/>
    <w:rsid w:val="00903DF8"/>
    <w:rsid w:val="0090504D"/>
    <w:rsid w:val="009062AD"/>
    <w:rsid w:val="009065ED"/>
    <w:rsid w:val="009070DB"/>
    <w:rsid w:val="00907183"/>
    <w:rsid w:val="0090797B"/>
    <w:rsid w:val="00907B8C"/>
    <w:rsid w:val="009102FE"/>
    <w:rsid w:val="0091037D"/>
    <w:rsid w:val="009106CA"/>
    <w:rsid w:val="0091074C"/>
    <w:rsid w:val="00910BDB"/>
    <w:rsid w:val="00911413"/>
    <w:rsid w:val="00911B1B"/>
    <w:rsid w:val="00911C28"/>
    <w:rsid w:val="00911DD1"/>
    <w:rsid w:val="00912146"/>
    <w:rsid w:val="0091237A"/>
    <w:rsid w:val="009134F3"/>
    <w:rsid w:val="009136A1"/>
    <w:rsid w:val="0091387D"/>
    <w:rsid w:val="00913A20"/>
    <w:rsid w:val="00914673"/>
    <w:rsid w:val="00914835"/>
    <w:rsid w:val="00914D29"/>
    <w:rsid w:val="00914FCA"/>
    <w:rsid w:val="009151AD"/>
    <w:rsid w:val="00915258"/>
    <w:rsid w:val="009157A2"/>
    <w:rsid w:val="0091586A"/>
    <w:rsid w:val="0091587F"/>
    <w:rsid w:val="0091668A"/>
    <w:rsid w:val="009174B7"/>
    <w:rsid w:val="00917561"/>
    <w:rsid w:val="00917A18"/>
    <w:rsid w:val="00917D3F"/>
    <w:rsid w:val="009208B4"/>
    <w:rsid w:val="00920EFA"/>
    <w:rsid w:val="00921833"/>
    <w:rsid w:val="009219E9"/>
    <w:rsid w:val="00922277"/>
    <w:rsid w:val="00922ACD"/>
    <w:rsid w:val="00922C9D"/>
    <w:rsid w:val="00923B34"/>
    <w:rsid w:val="00923C8C"/>
    <w:rsid w:val="00924253"/>
    <w:rsid w:val="0092445F"/>
    <w:rsid w:val="00924BC1"/>
    <w:rsid w:val="00925E0E"/>
    <w:rsid w:val="009262A7"/>
    <w:rsid w:val="009263EF"/>
    <w:rsid w:val="00926923"/>
    <w:rsid w:val="00931181"/>
    <w:rsid w:val="00931614"/>
    <w:rsid w:val="0093183F"/>
    <w:rsid w:val="00931AF0"/>
    <w:rsid w:val="00931FDE"/>
    <w:rsid w:val="00932DA5"/>
    <w:rsid w:val="0093328A"/>
    <w:rsid w:val="009337D5"/>
    <w:rsid w:val="00933953"/>
    <w:rsid w:val="00933E4E"/>
    <w:rsid w:val="00934047"/>
    <w:rsid w:val="00934FD2"/>
    <w:rsid w:val="00935983"/>
    <w:rsid w:val="00936696"/>
    <w:rsid w:val="00937319"/>
    <w:rsid w:val="009378D5"/>
    <w:rsid w:val="00937D43"/>
    <w:rsid w:val="009404D2"/>
    <w:rsid w:val="00940A02"/>
    <w:rsid w:val="00942C14"/>
    <w:rsid w:val="00942CD5"/>
    <w:rsid w:val="00942ECC"/>
    <w:rsid w:val="0094395E"/>
    <w:rsid w:val="00943DDB"/>
    <w:rsid w:val="00944338"/>
    <w:rsid w:val="00944433"/>
    <w:rsid w:val="00944693"/>
    <w:rsid w:val="00944B09"/>
    <w:rsid w:val="00945F37"/>
    <w:rsid w:val="009462D5"/>
    <w:rsid w:val="00946B19"/>
    <w:rsid w:val="0094700C"/>
    <w:rsid w:val="00947297"/>
    <w:rsid w:val="00947742"/>
    <w:rsid w:val="009507F1"/>
    <w:rsid w:val="00950B5C"/>
    <w:rsid w:val="00950C6B"/>
    <w:rsid w:val="0095164F"/>
    <w:rsid w:val="00951A3B"/>
    <w:rsid w:val="00951CB3"/>
    <w:rsid w:val="00951F52"/>
    <w:rsid w:val="009525E1"/>
    <w:rsid w:val="00953060"/>
    <w:rsid w:val="00953BB8"/>
    <w:rsid w:val="00954930"/>
    <w:rsid w:val="00954BF2"/>
    <w:rsid w:val="00955002"/>
    <w:rsid w:val="00955D7E"/>
    <w:rsid w:val="00955E76"/>
    <w:rsid w:val="009563E4"/>
    <w:rsid w:val="009564C1"/>
    <w:rsid w:val="00956EDB"/>
    <w:rsid w:val="00957066"/>
    <w:rsid w:val="009575FD"/>
    <w:rsid w:val="009576FC"/>
    <w:rsid w:val="00960574"/>
    <w:rsid w:val="009605BF"/>
    <w:rsid w:val="00960DA1"/>
    <w:rsid w:val="00961110"/>
    <w:rsid w:val="00961312"/>
    <w:rsid w:val="00961464"/>
    <w:rsid w:val="009617E1"/>
    <w:rsid w:val="00961BA5"/>
    <w:rsid w:val="00962454"/>
    <w:rsid w:val="00962A02"/>
    <w:rsid w:val="00962EE5"/>
    <w:rsid w:val="00963597"/>
    <w:rsid w:val="009635CF"/>
    <w:rsid w:val="00963B29"/>
    <w:rsid w:val="00963BE4"/>
    <w:rsid w:val="00963D19"/>
    <w:rsid w:val="0096449A"/>
    <w:rsid w:val="0096480C"/>
    <w:rsid w:val="00964A2D"/>
    <w:rsid w:val="00964A92"/>
    <w:rsid w:val="00964BBB"/>
    <w:rsid w:val="00964EED"/>
    <w:rsid w:val="00965B20"/>
    <w:rsid w:val="009661F0"/>
    <w:rsid w:val="009668ED"/>
    <w:rsid w:val="0096693C"/>
    <w:rsid w:val="00966BE9"/>
    <w:rsid w:val="00966CDD"/>
    <w:rsid w:val="009675E3"/>
    <w:rsid w:val="00967B03"/>
    <w:rsid w:val="00970122"/>
    <w:rsid w:val="00970179"/>
    <w:rsid w:val="0097067B"/>
    <w:rsid w:val="00970EF4"/>
    <w:rsid w:val="009710F6"/>
    <w:rsid w:val="00971E96"/>
    <w:rsid w:val="009720A1"/>
    <w:rsid w:val="009721DC"/>
    <w:rsid w:val="009725C6"/>
    <w:rsid w:val="0097295A"/>
    <w:rsid w:val="00972A13"/>
    <w:rsid w:val="00972EDA"/>
    <w:rsid w:val="00972F52"/>
    <w:rsid w:val="00973353"/>
    <w:rsid w:val="00973843"/>
    <w:rsid w:val="00974293"/>
    <w:rsid w:val="00974D80"/>
    <w:rsid w:val="00975559"/>
    <w:rsid w:val="00975EC8"/>
    <w:rsid w:val="00975F64"/>
    <w:rsid w:val="0097613D"/>
    <w:rsid w:val="00976B6E"/>
    <w:rsid w:val="009775F7"/>
    <w:rsid w:val="0097795D"/>
    <w:rsid w:val="009802B6"/>
    <w:rsid w:val="00980E38"/>
    <w:rsid w:val="00980E93"/>
    <w:rsid w:val="00981093"/>
    <w:rsid w:val="0098124D"/>
    <w:rsid w:val="00981AEE"/>
    <w:rsid w:val="0098264D"/>
    <w:rsid w:val="00982CF0"/>
    <w:rsid w:val="00984230"/>
    <w:rsid w:val="00985426"/>
    <w:rsid w:val="00985C12"/>
    <w:rsid w:val="00985C93"/>
    <w:rsid w:val="009862F5"/>
    <w:rsid w:val="00986653"/>
    <w:rsid w:val="009869E3"/>
    <w:rsid w:val="00987E4C"/>
    <w:rsid w:val="009902FE"/>
    <w:rsid w:val="00990727"/>
    <w:rsid w:val="00990D5F"/>
    <w:rsid w:val="00991D69"/>
    <w:rsid w:val="00992E21"/>
    <w:rsid w:val="00992EE0"/>
    <w:rsid w:val="00994384"/>
    <w:rsid w:val="009953C8"/>
    <w:rsid w:val="00996396"/>
    <w:rsid w:val="00996731"/>
    <w:rsid w:val="009969CB"/>
    <w:rsid w:val="009A0168"/>
    <w:rsid w:val="009A0348"/>
    <w:rsid w:val="009A1207"/>
    <w:rsid w:val="009A14EF"/>
    <w:rsid w:val="009A1A80"/>
    <w:rsid w:val="009A1CE9"/>
    <w:rsid w:val="009A2673"/>
    <w:rsid w:val="009A3207"/>
    <w:rsid w:val="009A32E4"/>
    <w:rsid w:val="009A3AA9"/>
    <w:rsid w:val="009A40BB"/>
    <w:rsid w:val="009A42F8"/>
    <w:rsid w:val="009A437C"/>
    <w:rsid w:val="009A55DD"/>
    <w:rsid w:val="009A6243"/>
    <w:rsid w:val="009A63F1"/>
    <w:rsid w:val="009A6706"/>
    <w:rsid w:val="009A68D8"/>
    <w:rsid w:val="009A6A64"/>
    <w:rsid w:val="009B0F59"/>
    <w:rsid w:val="009B1A2C"/>
    <w:rsid w:val="009B2065"/>
    <w:rsid w:val="009B30E8"/>
    <w:rsid w:val="009B3253"/>
    <w:rsid w:val="009B39F2"/>
    <w:rsid w:val="009B4DA3"/>
    <w:rsid w:val="009B5255"/>
    <w:rsid w:val="009B5C6D"/>
    <w:rsid w:val="009B5E39"/>
    <w:rsid w:val="009B6532"/>
    <w:rsid w:val="009B67AC"/>
    <w:rsid w:val="009B7987"/>
    <w:rsid w:val="009B798A"/>
    <w:rsid w:val="009C05DB"/>
    <w:rsid w:val="009C077E"/>
    <w:rsid w:val="009C08F1"/>
    <w:rsid w:val="009C1D9E"/>
    <w:rsid w:val="009C1F6F"/>
    <w:rsid w:val="009C2EEC"/>
    <w:rsid w:val="009C300E"/>
    <w:rsid w:val="009C30FE"/>
    <w:rsid w:val="009C39F4"/>
    <w:rsid w:val="009C3F3A"/>
    <w:rsid w:val="009C41E8"/>
    <w:rsid w:val="009C4387"/>
    <w:rsid w:val="009C4EC1"/>
    <w:rsid w:val="009C583A"/>
    <w:rsid w:val="009C6726"/>
    <w:rsid w:val="009C6745"/>
    <w:rsid w:val="009C6A95"/>
    <w:rsid w:val="009C6D59"/>
    <w:rsid w:val="009C6D7C"/>
    <w:rsid w:val="009C7EE1"/>
    <w:rsid w:val="009D03C2"/>
    <w:rsid w:val="009D0A35"/>
    <w:rsid w:val="009D1000"/>
    <w:rsid w:val="009D20B9"/>
    <w:rsid w:val="009D20C3"/>
    <w:rsid w:val="009D2C90"/>
    <w:rsid w:val="009D40BA"/>
    <w:rsid w:val="009D41B7"/>
    <w:rsid w:val="009D4FFA"/>
    <w:rsid w:val="009D504C"/>
    <w:rsid w:val="009D528E"/>
    <w:rsid w:val="009D58F3"/>
    <w:rsid w:val="009D5CB5"/>
    <w:rsid w:val="009D5D2E"/>
    <w:rsid w:val="009D6795"/>
    <w:rsid w:val="009D6C37"/>
    <w:rsid w:val="009D6F8D"/>
    <w:rsid w:val="009D7391"/>
    <w:rsid w:val="009E0CA5"/>
    <w:rsid w:val="009E156E"/>
    <w:rsid w:val="009E1C2C"/>
    <w:rsid w:val="009E1D7F"/>
    <w:rsid w:val="009E1EAB"/>
    <w:rsid w:val="009E236B"/>
    <w:rsid w:val="009E2F6B"/>
    <w:rsid w:val="009E3AFF"/>
    <w:rsid w:val="009E3F42"/>
    <w:rsid w:val="009E455A"/>
    <w:rsid w:val="009E4874"/>
    <w:rsid w:val="009E4D87"/>
    <w:rsid w:val="009E4EF3"/>
    <w:rsid w:val="009E546B"/>
    <w:rsid w:val="009E58D6"/>
    <w:rsid w:val="009E6202"/>
    <w:rsid w:val="009E6AB7"/>
    <w:rsid w:val="009E71AA"/>
    <w:rsid w:val="009E722A"/>
    <w:rsid w:val="009E7381"/>
    <w:rsid w:val="009F03F2"/>
    <w:rsid w:val="009F0F89"/>
    <w:rsid w:val="009F117A"/>
    <w:rsid w:val="009F1309"/>
    <w:rsid w:val="009F208E"/>
    <w:rsid w:val="009F2320"/>
    <w:rsid w:val="009F237F"/>
    <w:rsid w:val="009F2E2C"/>
    <w:rsid w:val="009F2F72"/>
    <w:rsid w:val="009F330A"/>
    <w:rsid w:val="009F341A"/>
    <w:rsid w:val="009F3944"/>
    <w:rsid w:val="009F3E80"/>
    <w:rsid w:val="009F442C"/>
    <w:rsid w:val="009F4432"/>
    <w:rsid w:val="009F5867"/>
    <w:rsid w:val="009F5B3E"/>
    <w:rsid w:val="009F6F00"/>
    <w:rsid w:val="009F70F4"/>
    <w:rsid w:val="009F74B8"/>
    <w:rsid w:val="00A001EE"/>
    <w:rsid w:val="00A0085E"/>
    <w:rsid w:val="00A00E22"/>
    <w:rsid w:val="00A015D2"/>
    <w:rsid w:val="00A015F0"/>
    <w:rsid w:val="00A01A64"/>
    <w:rsid w:val="00A01DD9"/>
    <w:rsid w:val="00A01F6F"/>
    <w:rsid w:val="00A02028"/>
    <w:rsid w:val="00A0296A"/>
    <w:rsid w:val="00A02EDC"/>
    <w:rsid w:val="00A03631"/>
    <w:rsid w:val="00A03677"/>
    <w:rsid w:val="00A03E58"/>
    <w:rsid w:val="00A04A89"/>
    <w:rsid w:val="00A04CB2"/>
    <w:rsid w:val="00A04ED8"/>
    <w:rsid w:val="00A0566D"/>
    <w:rsid w:val="00A0588E"/>
    <w:rsid w:val="00A0642D"/>
    <w:rsid w:val="00A06874"/>
    <w:rsid w:val="00A0698A"/>
    <w:rsid w:val="00A06CA4"/>
    <w:rsid w:val="00A10099"/>
    <w:rsid w:val="00A107CE"/>
    <w:rsid w:val="00A10D4E"/>
    <w:rsid w:val="00A10D90"/>
    <w:rsid w:val="00A11EAA"/>
    <w:rsid w:val="00A125D7"/>
    <w:rsid w:val="00A129F7"/>
    <w:rsid w:val="00A129FC"/>
    <w:rsid w:val="00A12CD5"/>
    <w:rsid w:val="00A146B4"/>
    <w:rsid w:val="00A147E2"/>
    <w:rsid w:val="00A159B6"/>
    <w:rsid w:val="00A16064"/>
    <w:rsid w:val="00A16986"/>
    <w:rsid w:val="00A16B8B"/>
    <w:rsid w:val="00A17CB7"/>
    <w:rsid w:val="00A2178F"/>
    <w:rsid w:val="00A21CE3"/>
    <w:rsid w:val="00A22115"/>
    <w:rsid w:val="00A22612"/>
    <w:rsid w:val="00A232EB"/>
    <w:rsid w:val="00A2335E"/>
    <w:rsid w:val="00A23C6E"/>
    <w:rsid w:val="00A247B5"/>
    <w:rsid w:val="00A24886"/>
    <w:rsid w:val="00A2490A"/>
    <w:rsid w:val="00A24A1C"/>
    <w:rsid w:val="00A25000"/>
    <w:rsid w:val="00A25790"/>
    <w:rsid w:val="00A26A0B"/>
    <w:rsid w:val="00A26CBC"/>
    <w:rsid w:val="00A274BD"/>
    <w:rsid w:val="00A30028"/>
    <w:rsid w:val="00A307FF"/>
    <w:rsid w:val="00A328E0"/>
    <w:rsid w:val="00A3314E"/>
    <w:rsid w:val="00A34BD6"/>
    <w:rsid w:val="00A354A5"/>
    <w:rsid w:val="00A35542"/>
    <w:rsid w:val="00A35713"/>
    <w:rsid w:val="00A37C79"/>
    <w:rsid w:val="00A40866"/>
    <w:rsid w:val="00A4092E"/>
    <w:rsid w:val="00A4130E"/>
    <w:rsid w:val="00A41B6D"/>
    <w:rsid w:val="00A41E41"/>
    <w:rsid w:val="00A41F5F"/>
    <w:rsid w:val="00A4292C"/>
    <w:rsid w:val="00A43F0E"/>
    <w:rsid w:val="00A447F8"/>
    <w:rsid w:val="00A44F58"/>
    <w:rsid w:val="00A45145"/>
    <w:rsid w:val="00A458C7"/>
    <w:rsid w:val="00A45A94"/>
    <w:rsid w:val="00A46AA3"/>
    <w:rsid w:val="00A46DA7"/>
    <w:rsid w:val="00A47584"/>
    <w:rsid w:val="00A50F52"/>
    <w:rsid w:val="00A51A9D"/>
    <w:rsid w:val="00A521AD"/>
    <w:rsid w:val="00A524E6"/>
    <w:rsid w:val="00A52C08"/>
    <w:rsid w:val="00A5317D"/>
    <w:rsid w:val="00A536EC"/>
    <w:rsid w:val="00A53BE7"/>
    <w:rsid w:val="00A53D6D"/>
    <w:rsid w:val="00A53FD0"/>
    <w:rsid w:val="00A54512"/>
    <w:rsid w:val="00A54C13"/>
    <w:rsid w:val="00A554AB"/>
    <w:rsid w:val="00A55A3B"/>
    <w:rsid w:val="00A56BBE"/>
    <w:rsid w:val="00A57454"/>
    <w:rsid w:val="00A577E9"/>
    <w:rsid w:val="00A5781A"/>
    <w:rsid w:val="00A5781D"/>
    <w:rsid w:val="00A57C6D"/>
    <w:rsid w:val="00A620D5"/>
    <w:rsid w:val="00A620EE"/>
    <w:rsid w:val="00A628F4"/>
    <w:rsid w:val="00A62C40"/>
    <w:rsid w:val="00A62DF9"/>
    <w:rsid w:val="00A63166"/>
    <w:rsid w:val="00A64E38"/>
    <w:rsid w:val="00A6597E"/>
    <w:rsid w:val="00A67208"/>
    <w:rsid w:val="00A67239"/>
    <w:rsid w:val="00A67C91"/>
    <w:rsid w:val="00A67D6B"/>
    <w:rsid w:val="00A67E2E"/>
    <w:rsid w:val="00A70084"/>
    <w:rsid w:val="00A718D5"/>
    <w:rsid w:val="00A72059"/>
    <w:rsid w:val="00A72487"/>
    <w:rsid w:val="00A73376"/>
    <w:rsid w:val="00A7360B"/>
    <w:rsid w:val="00A73633"/>
    <w:rsid w:val="00A746AB"/>
    <w:rsid w:val="00A7482A"/>
    <w:rsid w:val="00A75FBA"/>
    <w:rsid w:val="00A76345"/>
    <w:rsid w:val="00A76D06"/>
    <w:rsid w:val="00A772C0"/>
    <w:rsid w:val="00A8053C"/>
    <w:rsid w:val="00A809C5"/>
    <w:rsid w:val="00A812C2"/>
    <w:rsid w:val="00A81B49"/>
    <w:rsid w:val="00A82DE2"/>
    <w:rsid w:val="00A834C8"/>
    <w:rsid w:val="00A835A9"/>
    <w:rsid w:val="00A837F6"/>
    <w:rsid w:val="00A83D2C"/>
    <w:rsid w:val="00A85139"/>
    <w:rsid w:val="00A862E6"/>
    <w:rsid w:val="00A867D3"/>
    <w:rsid w:val="00A87263"/>
    <w:rsid w:val="00A87E40"/>
    <w:rsid w:val="00A9005B"/>
    <w:rsid w:val="00A91C24"/>
    <w:rsid w:val="00A91CF8"/>
    <w:rsid w:val="00A92506"/>
    <w:rsid w:val="00A927C3"/>
    <w:rsid w:val="00A94E3F"/>
    <w:rsid w:val="00A9533C"/>
    <w:rsid w:val="00A9543D"/>
    <w:rsid w:val="00A95C25"/>
    <w:rsid w:val="00A96C25"/>
    <w:rsid w:val="00A96D9D"/>
    <w:rsid w:val="00A978F1"/>
    <w:rsid w:val="00A979A6"/>
    <w:rsid w:val="00A97D8F"/>
    <w:rsid w:val="00A97DC5"/>
    <w:rsid w:val="00AA010E"/>
    <w:rsid w:val="00AA0A23"/>
    <w:rsid w:val="00AA10FC"/>
    <w:rsid w:val="00AA1854"/>
    <w:rsid w:val="00AA1C40"/>
    <w:rsid w:val="00AA1F18"/>
    <w:rsid w:val="00AA2375"/>
    <w:rsid w:val="00AA2A9F"/>
    <w:rsid w:val="00AA2EEB"/>
    <w:rsid w:val="00AA3336"/>
    <w:rsid w:val="00AA3646"/>
    <w:rsid w:val="00AA3744"/>
    <w:rsid w:val="00AA376E"/>
    <w:rsid w:val="00AA3EE9"/>
    <w:rsid w:val="00AA3F6A"/>
    <w:rsid w:val="00AA6AD9"/>
    <w:rsid w:val="00AA7505"/>
    <w:rsid w:val="00AA753C"/>
    <w:rsid w:val="00AA7730"/>
    <w:rsid w:val="00AA77DD"/>
    <w:rsid w:val="00AA7C38"/>
    <w:rsid w:val="00AB0FCE"/>
    <w:rsid w:val="00AB1B6B"/>
    <w:rsid w:val="00AB254A"/>
    <w:rsid w:val="00AB2956"/>
    <w:rsid w:val="00AB29FF"/>
    <w:rsid w:val="00AB317F"/>
    <w:rsid w:val="00AB3428"/>
    <w:rsid w:val="00AB3B2E"/>
    <w:rsid w:val="00AB3FEA"/>
    <w:rsid w:val="00AB51CE"/>
    <w:rsid w:val="00AB54C9"/>
    <w:rsid w:val="00AB6BC6"/>
    <w:rsid w:val="00AB7E94"/>
    <w:rsid w:val="00AB7EAD"/>
    <w:rsid w:val="00AB7EF4"/>
    <w:rsid w:val="00AC0B6F"/>
    <w:rsid w:val="00AC0E3C"/>
    <w:rsid w:val="00AC105D"/>
    <w:rsid w:val="00AC215E"/>
    <w:rsid w:val="00AC271B"/>
    <w:rsid w:val="00AC27C9"/>
    <w:rsid w:val="00AC30A5"/>
    <w:rsid w:val="00AC3318"/>
    <w:rsid w:val="00AC4F32"/>
    <w:rsid w:val="00AC5C89"/>
    <w:rsid w:val="00AC72AF"/>
    <w:rsid w:val="00AC78D5"/>
    <w:rsid w:val="00AC7CC4"/>
    <w:rsid w:val="00AD01C8"/>
    <w:rsid w:val="00AD05A4"/>
    <w:rsid w:val="00AD0CCF"/>
    <w:rsid w:val="00AD10DC"/>
    <w:rsid w:val="00AD1742"/>
    <w:rsid w:val="00AD214B"/>
    <w:rsid w:val="00AD22F1"/>
    <w:rsid w:val="00AD2735"/>
    <w:rsid w:val="00AD2C80"/>
    <w:rsid w:val="00AD34D6"/>
    <w:rsid w:val="00AD3A48"/>
    <w:rsid w:val="00AD5133"/>
    <w:rsid w:val="00AD54C0"/>
    <w:rsid w:val="00AD7372"/>
    <w:rsid w:val="00AD7543"/>
    <w:rsid w:val="00AD7B70"/>
    <w:rsid w:val="00AE000E"/>
    <w:rsid w:val="00AE1B8E"/>
    <w:rsid w:val="00AE2704"/>
    <w:rsid w:val="00AE30A7"/>
    <w:rsid w:val="00AE3A72"/>
    <w:rsid w:val="00AE55D5"/>
    <w:rsid w:val="00AE5F60"/>
    <w:rsid w:val="00AE6C5B"/>
    <w:rsid w:val="00AE6E6C"/>
    <w:rsid w:val="00AE6FAD"/>
    <w:rsid w:val="00AE7137"/>
    <w:rsid w:val="00AE7FA0"/>
    <w:rsid w:val="00AF0680"/>
    <w:rsid w:val="00AF0734"/>
    <w:rsid w:val="00AF0A30"/>
    <w:rsid w:val="00AF0C75"/>
    <w:rsid w:val="00AF1D5C"/>
    <w:rsid w:val="00AF1D92"/>
    <w:rsid w:val="00AF292B"/>
    <w:rsid w:val="00AF2CA2"/>
    <w:rsid w:val="00AF2CE5"/>
    <w:rsid w:val="00AF2DF4"/>
    <w:rsid w:val="00AF36AD"/>
    <w:rsid w:val="00AF40BC"/>
    <w:rsid w:val="00AF4867"/>
    <w:rsid w:val="00AF53B6"/>
    <w:rsid w:val="00AF59A9"/>
    <w:rsid w:val="00AF6029"/>
    <w:rsid w:val="00AF63D4"/>
    <w:rsid w:val="00AF6A52"/>
    <w:rsid w:val="00AF783A"/>
    <w:rsid w:val="00AF789B"/>
    <w:rsid w:val="00AF7940"/>
    <w:rsid w:val="00AF7ABB"/>
    <w:rsid w:val="00B00713"/>
    <w:rsid w:val="00B00838"/>
    <w:rsid w:val="00B00E3C"/>
    <w:rsid w:val="00B01151"/>
    <w:rsid w:val="00B0178F"/>
    <w:rsid w:val="00B017A0"/>
    <w:rsid w:val="00B01C3C"/>
    <w:rsid w:val="00B0223F"/>
    <w:rsid w:val="00B02576"/>
    <w:rsid w:val="00B02FDF"/>
    <w:rsid w:val="00B03B67"/>
    <w:rsid w:val="00B052BE"/>
    <w:rsid w:val="00B05B2A"/>
    <w:rsid w:val="00B05BC1"/>
    <w:rsid w:val="00B05BE8"/>
    <w:rsid w:val="00B05DE5"/>
    <w:rsid w:val="00B064CD"/>
    <w:rsid w:val="00B06C66"/>
    <w:rsid w:val="00B06CF6"/>
    <w:rsid w:val="00B07635"/>
    <w:rsid w:val="00B07BEA"/>
    <w:rsid w:val="00B10A47"/>
    <w:rsid w:val="00B11E05"/>
    <w:rsid w:val="00B121A1"/>
    <w:rsid w:val="00B125E6"/>
    <w:rsid w:val="00B13201"/>
    <w:rsid w:val="00B13215"/>
    <w:rsid w:val="00B1464F"/>
    <w:rsid w:val="00B158B1"/>
    <w:rsid w:val="00B158D2"/>
    <w:rsid w:val="00B1618A"/>
    <w:rsid w:val="00B1654A"/>
    <w:rsid w:val="00B1670A"/>
    <w:rsid w:val="00B16C1E"/>
    <w:rsid w:val="00B17471"/>
    <w:rsid w:val="00B1771D"/>
    <w:rsid w:val="00B17850"/>
    <w:rsid w:val="00B1790A"/>
    <w:rsid w:val="00B17A31"/>
    <w:rsid w:val="00B17A39"/>
    <w:rsid w:val="00B21C83"/>
    <w:rsid w:val="00B22604"/>
    <w:rsid w:val="00B22B05"/>
    <w:rsid w:val="00B23743"/>
    <w:rsid w:val="00B23A03"/>
    <w:rsid w:val="00B23FB7"/>
    <w:rsid w:val="00B247CF"/>
    <w:rsid w:val="00B262F6"/>
    <w:rsid w:val="00B26874"/>
    <w:rsid w:val="00B26D56"/>
    <w:rsid w:val="00B2729F"/>
    <w:rsid w:val="00B273F2"/>
    <w:rsid w:val="00B2767B"/>
    <w:rsid w:val="00B27730"/>
    <w:rsid w:val="00B27A80"/>
    <w:rsid w:val="00B27BB0"/>
    <w:rsid w:val="00B27DAA"/>
    <w:rsid w:val="00B31138"/>
    <w:rsid w:val="00B31605"/>
    <w:rsid w:val="00B327FF"/>
    <w:rsid w:val="00B33845"/>
    <w:rsid w:val="00B34193"/>
    <w:rsid w:val="00B34563"/>
    <w:rsid w:val="00B34F68"/>
    <w:rsid w:val="00B35A07"/>
    <w:rsid w:val="00B367A3"/>
    <w:rsid w:val="00B376C0"/>
    <w:rsid w:val="00B37AF8"/>
    <w:rsid w:val="00B37BF8"/>
    <w:rsid w:val="00B37D35"/>
    <w:rsid w:val="00B41134"/>
    <w:rsid w:val="00B41B02"/>
    <w:rsid w:val="00B41B0E"/>
    <w:rsid w:val="00B41BA2"/>
    <w:rsid w:val="00B42514"/>
    <w:rsid w:val="00B426A0"/>
    <w:rsid w:val="00B42EA1"/>
    <w:rsid w:val="00B438AC"/>
    <w:rsid w:val="00B43F6A"/>
    <w:rsid w:val="00B442A9"/>
    <w:rsid w:val="00B4458B"/>
    <w:rsid w:val="00B454CB"/>
    <w:rsid w:val="00B45676"/>
    <w:rsid w:val="00B45997"/>
    <w:rsid w:val="00B45F98"/>
    <w:rsid w:val="00B471D6"/>
    <w:rsid w:val="00B4760B"/>
    <w:rsid w:val="00B47A08"/>
    <w:rsid w:val="00B5035C"/>
    <w:rsid w:val="00B51842"/>
    <w:rsid w:val="00B5197C"/>
    <w:rsid w:val="00B51B80"/>
    <w:rsid w:val="00B51F4B"/>
    <w:rsid w:val="00B5400B"/>
    <w:rsid w:val="00B54616"/>
    <w:rsid w:val="00B54982"/>
    <w:rsid w:val="00B54CCC"/>
    <w:rsid w:val="00B5542D"/>
    <w:rsid w:val="00B55D70"/>
    <w:rsid w:val="00B565E5"/>
    <w:rsid w:val="00B56CFD"/>
    <w:rsid w:val="00B5748C"/>
    <w:rsid w:val="00B57B2A"/>
    <w:rsid w:val="00B606BE"/>
    <w:rsid w:val="00B61420"/>
    <w:rsid w:val="00B61458"/>
    <w:rsid w:val="00B616AE"/>
    <w:rsid w:val="00B61DCA"/>
    <w:rsid w:val="00B62034"/>
    <w:rsid w:val="00B6216E"/>
    <w:rsid w:val="00B63341"/>
    <w:rsid w:val="00B63B96"/>
    <w:rsid w:val="00B63DA7"/>
    <w:rsid w:val="00B642A6"/>
    <w:rsid w:val="00B643E8"/>
    <w:rsid w:val="00B650E0"/>
    <w:rsid w:val="00B65B9D"/>
    <w:rsid w:val="00B65D0B"/>
    <w:rsid w:val="00B65ED4"/>
    <w:rsid w:val="00B66021"/>
    <w:rsid w:val="00B66794"/>
    <w:rsid w:val="00B677B0"/>
    <w:rsid w:val="00B70277"/>
    <w:rsid w:val="00B72511"/>
    <w:rsid w:val="00B725D8"/>
    <w:rsid w:val="00B72823"/>
    <w:rsid w:val="00B753D7"/>
    <w:rsid w:val="00B75474"/>
    <w:rsid w:val="00B75595"/>
    <w:rsid w:val="00B75B5B"/>
    <w:rsid w:val="00B76041"/>
    <w:rsid w:val="00B7633E"/>
    <w:rsid w:val="00B765C1"/>
    <w:rsid w:val="00B77050"/>
    <w:rsid w:val="00B77478"/>
    <w:rsid w:val="00B77671"/>
    <w:rsid w:val="00B80BC1"/>
    <w:rsid w:val="00B80D8D"/>
    <w:rsid w:val="00B81E6E"/>
    <w:rsid w:val="00B823D6"/>
    <w:rsid w:val="00B82A34"/>
    <w:rsid w:val="00B83A7C"/>
    <w:rsid w:val="00B841A1"/>
    <w:rsid w:val="00B842F0"/>
    <w:rsid w:val="00B84DDB"/>
    <w:rsid w:val="00B850D6"/>
    <w:rsid w:val="00B85F81"/>
    <w:rsid w:val="00B8610A"/>
    <w:rsid w:val="00B86A86"/>
    <w:rsid w:val="00B870EE"/>
    <w:rsid w:val="00B87578"/>
    <w:rsid w:val="00B87865"/>
    <w:rsid w:val="00B87AE1"/>
    <w:rsid w:val="00B87C82"/>
    <w:rsid w:val="00B87D20"/>
    <w:rsid w:val="00B90300"/>
    <w:rsid w:val="00B90B4A"/>
    <w:rsid w:val="00B90B9A"/>
    <w:rsid w:val="00B90E84"/>
    <w:rsid w:val="00B90F8D"/>
    <w:rsid w:val="00B91C22"/>
    <w:rsid w:val="00B9228A"/>
    <w:rsid w:val="00B935E6"/>
    <w:rsid w:val="00B941F8"/>
    <w:rsid w:val="00B943FC"/>
    <w:rsid w:val="00B94460"/>
    <w:rsid w:val="00B94723"/>
    <w:rsid w:val="00B94828"/>
    <w:rsid w:val="00B953AE"/>
    <w:rsid w:val="00B961B6"/>
    <w:rsid w:val="00B96B50"/>
    <w:rsid w:val="00B96D8F"/>
    <w:rsid w:val="00B97251"/>
    <w:rsid w:val="00B97971"/>
    <w:rsid w:val="00B97D5F"/>
    <w:rsid w:val="00BA0137"/>
    <w:rsid w:val="00BA0154"/>
    <w:rsid w:val="00BA0A2D"/>
    <w:rsid w:val="00BA0AB0"/>
    <w:rsid w:val="00BA0B88"/>
    <w:rsid w:val="00BA1039"/>
    <w:rsid w:val="00BA1890"/>
    <w:rsid w:val="00BA19DA"/>
    <w:rsid w:val="00BA2AD5"/>
    <w:rsid w:val="00BA2BF2"/>
    <w:rsid w:val="00BA2C18"/>
    <w:rsid w:val="00BA3F33"/>
    <w:rsid w:val="00BA434C"/>
    <w:rsid w:val="00BA4779"/>
    <w:rsid w:val="00BA5976"/>
    <w:rsid w:val="00BA601A"/>
    <w:rsid w:val="00BA62D4"/>
    <w:rsid w:val="00BA64B0"/>
    <w:rsid w:val="00BA6FA2"/>
    <w:rsid w:val="00BA747C"/>
    <w:rsid w:val="00BA7C70"/>
    <w:rsid w:val="00BB02CB"/>
    <w:rsid w:val="00BB0925"/>
    <w:rsid w:val="00BB09BF"/>
    <w:rsid w:val="00BB0AB7"/>
    <w:rsid w:val="00BB0ADC"/>
    <w:rsid w:val="00BB0AFA"/>
    <w:rsid w:val="00BB0DBE"/>
    <w:rsid w:val="00BB1907"/>
    <w:rsid w:val="00BB1E51"/>
    <w:rsid w:val="00BB1FD5"/>
    <w:rsid w:val="00BB23A3"/>
    <w:rsid w:val="00BB269E"/>
    <w:rsid w:val="00BB2E47"/>
    <w:rsid w:val="00BB376B"/>
    <w:rsid w:val="00BB3A9D"/>
    <w:rsid w:val="00BB456E"/>
    <w:rsid w:val="00BB47D4"/>
    <w:rsid w:val="00BB4B4B"/>
    <w:rsid w:val="00BB5ABB"/>
    <w:rsid w:val="00BB75FC"/>
    <w:rsid w:val="00BB7854"/>
    <w:rsid w:val="00BB7981"/>
    <w:rsid w:val="00BC01B9"/>
    <w:rsid w:val="00BC031F"/>
    <w:rsid w:val="00BC0708"/>
    <w:rsid w:val="00BC0DD1"/>
    <w:rsid w:val="00BC1DB2"/>
    <w:rsid w:val="00BC2D33"/>
    <w:rsid w:val="00BC30C1"/>
    <w:rsid w:val="00BC356B"/>
    <w:rsid w:val="00BC35F0"/>
    <w:rsid w:val="00BC3F7B"/>
    <w:rsid w:val="00BC403F"/>
    <w:rsid w:val="00BC43B5"/>
    <w:rsid w:val="00BC5408"/>
    <w:rsid w:val="00BC6846"/>
    <w:rsid w:val="00BC68C0"/>
    <w:rsid w:val="00BC69CB"/>
    <w:rsid w:val="00BC6A5E"/>
    <w:rsid w:val="00BC6D64"/>
    <w:rsid w:val="00BD02BD"/>
    <w:rsid w:val="00BD0BDC"/>
    <w:rsid w:val="00BD22D3"/>
    <w:rsid w:val="00BD2E06"/>
    <w:rsid w:val="00BD30D2"/>
    <w:rsid w:val="00BD3218"/>
    <w:rsid w:val="00BD43A1"/>
    <w:rsid w:val="00BD4D5F"/>
    <w:rsid w:val="00BD5057"/>
    <w:rsid w:val="00BD54CA"/>
    <w:rsid w:val="00BD58E2"/>
    <w:rsid w:val="00BD5C1D"/>
    <w:rsid w:val="00BD6724"/>
    <w:rsid w:val="00BD682A"/>
    <w:rsid w:val="00BD6957"/>
    <w:rsid w:val="00BD7A3F"/>
    <w:rsid w:val="00BD7FF9"/>
    <w:rsid w:val="00BE0121"/>
    <w:rsid w:val="00BE034E"/>
    <w:rsid w:val="00BE048A"/>
    <w:rsid w:val="00BE1A79"/>
    <w:rsid w:val="00BE1BF6"/>
    <w:rsid w:val="00BE1C5D"/>
    <w:rsid w:val="00BE3094"/>
    <w:rsid w:val="00BE358A"/>
    <w:rsid w:val="00BE3680"/>
    <w:rsid w:val="00BE39C1"/>
    <w:rsid w:val="00BE3F63"/>
    <w:rsid w:val="00BE4028"/>
    <w:rsid w:val="00BE4F7C"/>
    <w:rsid w:val="00BE5A1B"/>
    <w:rsid w:val="00BE5E8F"/>
    <w:rsid w:val="00BE6262"/>
    <w:rsid w:val="00BE6C13"/>
    <w:rsid w:val="00BE745F"/>
    <w:rsid w:val="00BE7D92"/>
    <w:rsid w:val="00BF077F"/>
    <w:rsid w:val="00BF0D61"/>
    <w:rsid w:val="00BF0DEF"/>
    <w:rsid w:val="00BF0EB7"/>
    <w:rsid w:val="00BF10F7"/>
    <w:rsid w:val="00BF11F0"/>
    <w:rsid w:val="00BF133D"/>
    <w:rsid w:val="00BF1A90"/>
    <w:rsid w:val="00BF1E2E"/>
    <w:rsid w:val="00BF21E6"/>
    <w:rsid w:val="00BF319A"/>
    <w:rsid w:val="00BF372C"/>
    <w:rsid w:val="00BF3B82"/>
    <w:rsid w:val="00BF3E21"/>
    <w:rsid w:val="00BF5959"/>
    <w:rsid w:val="00BF5A14"/>
    <w:rsid w:val="00BF5DCE"/>
    <w:rsid w:val="00BF61B1"/>
    <w:rsid w:val="00BF6C8C"/>
    <w:rsid w:val="00BF6FA4"/>
    <w:rsid w:val="00C0008D"/>
    <w:rsid w:val="00C00455"/>
    <w:rsid w:val="00C0137A"/>
    <w:rsid w:val="00C01904"/>
    <w:rsid w:val="00C01EE8"/>
    <w:rsid w:val="00C02158"/>
    <w:rsid w:val="00C0294E"/>
    <w:rsid w:val="00C029BE"/>
    <w:rsid w:val="00C02BDA"/>
    <w:rsid w:val="00C02D26"/>
    <w:rsid w:val="00C02D33"/>
    <w:rsid w:val="00C0319C"/>
    <w:rsid w:val="00C04401"/>
    <w:rsid w:val="00C05465"/>
    <w:rsid w:val="00C05E17"/>
    <w:rsid w:val="00C05F9F"/>
    <w:rsid w:val="00C062C3"/>
    <w:rsid w:val="00C06829"/>
    <w:rsid w:val="00C079FD"/>
    <w:rsid w:val="00C10EFB"/>
    <w:rsid w:val="00C114DD"/>
    <w:rsid w:val="00C11BBB"/>
    <w:rsid w:val="00C12CD1"/>
    <w:rsid w:val="00C12E5F"/>
    <w:rsid w:val="00C12F22"/>
    <w:rsid w:val="00C13568"/>
    <w:rsid w:val="00C1388F"/>
    <w:rsid w:val="00C13B62"/>
    <w:rsid w:val="00C13CF8"/>
    <w:rsid w:val="00C13DBE"/>
    <w:rsid w:val="00C14109"/>
    <w:rsid w:val="00C14BE4"/>
    <w:rsid w:val="00C14EC5"/>
    <w:rsid w:val="00C151E8"/>
    <w:rsid w:val="00C16365"/>
    <w:rsid w:val="00C16BA4"/>
    <w:rsid w:val="00C17007"/>
    <w:rsid w:val="00C17C2A"/>
    <w:rsid w:val="00C21409"/>
    <w:rsid w:val="00C2140F"/>
    <w:rsid w:val="00C216E3"/>
    <w:rsid w:val="00C218AC"/>
    <w:rsid w:val="00C227C6"/>
    <w:rsid w:val="00C22A8A"/>
    <w:rsid w:val="00C2308E"/>
    <w:rsid w:val="00C2309C"/>
    <w:rsid w:val="00C2317E"/>
    <w:rsid w:val="00C23336"/>
    <w:rsid w:val="00C23746"/>
    <w:rsid w:val="00C23B64"/>
    <w:rsid w:val="00C23D30"/>
    <w:rsid w:val="00C23F45"/>
    <w:rsid w:val="00C24435"/>
    <w:rsid w:val="00C24624"/>
    <w:rsid w:val="00C24E2A"/>
    <w:rsid w:val="00C25178"/>
    <w:rsid w:val="00C2519E"/>
    <w:rsid w:val="00C25EEB"/>
    <w:rsid w:val="00C25F2B"/>
    <w:rsid w:val="00C275B0"/>
    <w:rsid w:val="00C2781C"/>
    <w:rsid w:val="00C27872"/>
    <w:rsid w:val="00C278F8"/>
    <w:rsid w:val="00C27A54"/>
    <w:rsid w:val="00C27B93"/>
    <w:rsid w:val="00C30FCB"/>
    <w:rsid w:val="00C314E4"/>
    <w:rsid w:val="00C3171F"/>
    <w:rsid w:val="00C32C24"/>
    <w:rsid w:val="00C3343B"/>
    <w:rsid w:val="00C3351F"/>
    <w:rsid w:val="00C336D5"/>
    <w:rsid w:val="00C343C0"/>
    <w:rsid w:val="00C344C4"/>
    <w:rsid w:val="00C34533"/>
    <w:rsid w:val="00C34F3D"/>
    <w:rsid w:val="00C3567C"/>
    <w:rsid w:val="00C3569F"/>
    <w:rsid w:val="00C3596B"/>
    <w:rsid w:val="00C35F5B"/>
    <w:rsid w:val="00C368F7"/>
    <w:rsid w:val="00C37644"/>
    <w:rsid w:val="00C37758"/>
    <w:rsid w:val="00C407F0"/>
    <w:rsid w:val="00C41A10"/>
    <w:rsid w:val="00C42AF9"/>
    <w:rsid w:val="00C4473C"/>
    <w:rsid w:val="00C459AA"/>
    <w:rsid w:val="00C45CDA"/>
    <w:rsid w:val="00C46613"/>
    <w:rsid w:val="00C470C9"/>
    <w:rsid w:val="00C473E7"/>
    <w:rsid w:val="00C473F9"/>
    <w:rsid w:val="00C50B68"/>
    <w:rsid w:val="00C51492"/>
    <w:rsid w:val="00C51F3F"/>
    <w:rsid w:val="00C5201B"/>
    <w:rsid w:val="00C5274B"/>
    <w:rsid w:val="00C53062"/>
    <w:rsid w:val="00C53591"/>
    <w:rsid w:val="00C535DE"/>
    <w:rsid w:val="00C53723"/>
    <w:rsid w:val="00C53A15"/>
    <w:rsid w:val="00C53D13"/>
    <w:rsid w:val="00C5430F"/>
    <w:rsid w:val="00C549A6"/>
    <w:rsid w:val="00C54EED"/>
    <w:rsid w:val="00C55F89"/>
    <w:rsid w:val="00C578DE"/>
    <w:rsid w:val="00C57F0D"/>
    <w:rsid w:val="00C604F8"/>
    <w:rsid w:val="00C61330"/>
    <w:rsid w:val="00C61A18"/>
    <w:rsid w:val="00C61B5C"/>
    <w:rsid w:val="00C61CE5"/>
    <w:rsid w:val="00C6253F"/>
    <w:rsid w:val="00C6281C"/>
    <w:rsid w:val="00C63058"/>
    <w:rsid w:val="00C643E6"/>
    <w:rsid w:val="00C648B7"/>
    <w:rsid w:val="00C64F90"/>
    <w:rsid w:val="00C652E4"/>
    <w:rsid w:val="00C655D5"/>
    <w:rsid w:val="00C65B11"/>
    <w:rsid w:val="00C66377"/>
    <w:rsid w:val="00C66F33"/>
    <w:rsid w:val="00C71C76"/>
    <w:rsid w:val="00C72B30"/>
    <w:rsid w:val="00C72E3D"/>
    <w:rsid w:val="00C72F5B"/>
    <w:rsid w:val="00C72FEB"/>
    <w:rsid w:val="00C741DD"/>
    <w:rsid w:val="00C7421A"/>
    <w:rsid w:val="00C74E6B"/>
    <w:rsid w:val="00C75042"/>
    <w:rsid w:val="00C753E9"/>
    <w:rsid w:val="00C75D86"/>
    <w:rsid w:val="00C76082"/>
    <w:rsid w:val="00C7649A"/>
    <w:rsid w:val="00C774D8"/>
    <w:rsid w:val="00C77BA2"/>
    <w:rsid w:val="00C77F7D"/>
    <w:rsid w:val="00C8050F"/>
    <w:rsid w:val="00C806AC"/>
    <w:rsid w:val="00C813D7"/>
    <w:rsid w:val="00C81FB3"/>
    <w:rsid w:val="00C821A0"/>
    <w:rsid w:val="00C824A2"/>
    <w:rsid w:val="00C82C33"/>
    <w:rsid w:val="00C82EA4"/>
    <w:rsid w:val="00C83022"/>
    <w:rsid w:val="00C8318C"/>
    <w:rsid w:val="00C83528"/>
    <w:rsid w:val="00C83BEB"/>
    <w:rsid w:val="00C83DB9"/>
    <w:rsid w:val="00C856F0"/>
    <w:rsid w:val="00C857F6"/>
    <w:rsid w:val="00C857FA"/>
    <w:rsid w:val="00C8644D"/>
    <w:rsid w:val="00C875CF"/>
    <w:rsid w:val="00C877B4"/>
    <w:rsid w:val="00C903A9"/>
    <w:rsid w:val="00C9093E"/>
    <w:rsid w:val="00C909B5"/>
    <w:rsid w:val="00C9145E"/>
    <w:rsid w:val="00C91570"/>
    <w:rsid w:val="00C915CB"/>
    <w:rsid w:val="00C917AD"/>
    <w:rsid w:val="00C91DEB"/>
    <w:rsid w:val="00C92345"/>
    <w:rsid w:val="00C92681"/>
    <w:rsid w:val="00C92BB5"/>
    <w:rsid w:val="00C931CA"/>
    <w:rsid w:val="00C939A7"/>
    <w:rsid w:val="00C93B78"/>
    <w:rsid w:val="00C93DC1"/>
    <w:rsid w:val="00C940DA"/>
    <w:rsid w:val="00C941BD"/>
    <w:rsid w:val="00C95EAD"/>
    <w:rsid w:val="00C96372"/>
    <w:rsid w:val="00C9650A"/>
    <w:rsid w:val="00C96782"/>
    <w:rsid w:val="00C97C4E"/>
    <w:rsid w:val="00CA02EF"/>
    <w:rsid w:val="00CA08F8"/>
    <w:rsid w:val="00CA0FDE"/>
    <w:rsid w:val="00CA1064"/>
    <w:rsid w:val="00CA13A2"/>
    <w:rsid w:val="00CA1555"/>
    <w:rsid w:val="00CA1D3D"/>
    <w:rsid w:val="00CA2A4F"/>
    <w:rsid w:val="00CA2BFF"/>
    <w:rsid w:val="00CA37F7"/>
    <w:rsid w:val="00CA4E72"/>
    <w:rsid w:val="00CA5C68"/>
    <w:rsid w:val="00CA6C05"/>
    <w:rsid w:val="00CA7297"/>
    <w:rsid w:val="00CA7370"/>
    <w:rsid w:val="00CB00B6"/>
    <w:rsid w:val="00CB0D73"/>
    <w:rsid w:val="00CB19C0"/>
    <w:rsid w:val="00CB3494"/>
    <w:rsid w:val="00CB3B02"/>
    <w:rsid w:val="00CB44FD"/>
    <w:rsid w:val="00CB4C57"/>
    <w:rsid w:val="00CB5743"/>
    <w:rsid w:val="00CB5915"/>
    <w:rsid w:val="00CB5DB8"/>
    <w:rsid w:val="00CB606F"/>
    <w:rsid w:val="00CB66B6"/>
    <w:rsid w:val="00CB6B7D"/>
    <w:rsid w:val="00CB7ECF"/>
    <w:rsid w:val="00CC0AB4"/>
    <w:rsid w:val="00CC122F"/>
    <w:rsid w:val="00CC172A"/>
    <w:rsid w:val="00CC2A7E"/>
    <w:rsid w:val="00CC39BD"/>
    <w:rsid w:val="00CC3BD8"/>
    <w:rsid w:val="00CC3E07"/>
    <w:rsid w:val="00CC405B"/>
    <w:rsid w:val="00CC417B"/>
    <w:rsid w:val="00CC42C9"/>
    <w:rsid w:val="00CC4393"/>
    <w:rsid w:val="00CC4BE5"/>
    <w:rsid w:val="00CC5130"/>
    <w:rsid w:val="00CC5D96"/>
    <w:rsid w:val="00CC62F8"/>
    <w:rsid w:val="00CC6329"/>
    <w:rsid w:val="00CC64FB"/>
    <w:rsid w:val="00CC68BC"/>
    <w:rsid w:val="00CC73E7"/>
    <w:rsid w:val="00CC7FEA"/>
    <w:rsid w:val="00CD0426"/>
    <w:rsid w:val="00CD08A5"/>
    <w:rsid w:val="00CD11E4"/>
    <w:rsid w:val="00CD2608"/>
    <w:rsid w:val="00CD31D3"/>
    <w:rsid w:val="00CD387D"/>
    <w:rsid w:val="00CD3B82"/>
    <w:rsid w:val="00CD3D08"/>
    <w:rsid w:val="00CD449F"/>
    <w:rsid w:val="00CD4E38"/>
    <w:rsid w:val="00CD546A"/>
    <w:rsid w:val="00CD5B40"/>
    <w:rsid w:val="00CD6616"/>
    <w:rsid w:val="00CD6E1E"/>
    <w:rsid w:val="00CD7847"/>
    <w:rsid w:val="00CE062F"/>
    <w:rsid w:val="00CE08E4"/>
    <w:rsid w:val="00CE09C3"/>
    <w:rsid w:val="00CE1A89"/>
    <w:rsid w:val="00CE1EFF"/>
    <w:rsid w:val="00CE1FB6"/>
    <w:rsid w:val="00CE28DB"/>
    <w:rsid w:val="00CE2D2D"/>
    <w:rsid w:val="00CE38DE"/>
    <w:rsid w:val="00CE3DDE"/>
    <w:rsid w:val="00CE40A8"/>
    <w:rsid w:val="00CE4591"/>
    <w:rsid w:val="00CE4B19"/>
    <w:rsid w:val="00CE52CA"/>
    <w:rsid w:val="00CE59FC"/>
    <w:rsid w:val="00CE6339"/>
    <w:rsid w:val="00CE6424"/>
    <w:rsid w:val="00CE65E2"/>
    <w:rsid w:val="00CE665B"/>
    <w:rsid w:val="00CE762F"/>
    <w:rsid w:val="00CF0172"/>
    <w:rsid w:val="00CF06CA"/>
    <w:rsid w:val="00CF0D50"/>
    <w:rsid w:val="00CF15C4"/>
    <w:rsid w:val="00CF18B4"/>
    <w:rsid w:val="00CF1ED9"/>
    <w:rsid w:val="00CF202A"/>
    <w:rsid w:val="00CF26C5"/>
    <w:rsid w:val="00CF2D8B"/>
    <w:rsid w:val="00CF3056"/>
    <w:rsid w:val="00CF36D9"/>
    <w:rsid w:val="00CF3A7F"/>
    <w:rsid w:val="00CF3D88"/>
    <w:rsid w:val="00CF3F2D"/>
    <w:rsid w:val="00CF4AD0"/>
    <w:rsid w:val="00CF53CA"/>
    <w:rsid w:val="00CF547A"/>
    <w:rsid w:val="00CF5B0F"/>
    <w:rsid w:val="00CF5D2E"/>
    <w:rsid w:val="00CF6622"/>
    <w:rsid w:val="00CF76CB"/>
    <w:rsid w:val="00CF791F"/>
    <w:rsid w:val="00D0006C"/>
    <w:rsid w:val="00D00277"/>
    <w:rsid w:val="00D00301"/>
    <w:rsid w:val="00D00337"/>
    <w:rsid w:val="00D00584"/>
    <w:rsid w:val="00D005FC"/>
    <w:rsid w:val="00D0085C"/>
    <w:rsid w:val="00D00BCC"/>
    <w:rsid w:val="00D02334"/>
    <w:rsid w:val="00D02EA7"/>
    <w:rsid w:val="00D030B5"/>
    <w:rsid w:val="00D04A3C"/>
    <w:rsid w:val="00D04A70"/>
    <w:rsid w:val="00D04C3A"/>
    <w:rsid w:val="00D05170"/>
    <w:rsid w:val="00D051CA"/>
    <w:rsid w:val="00D06003"/>
    <w:rsid w:val="00D062CB"/>
    <w:rsid w:val="00D06AA8"/>
    <w:rsid w:val="00D06DD5"/>
    <w:rsid w:val="00D06FB9"/>
    <w:rsid w:val="00D07A54"/>
    <w:rsid w:val="00D07A7B"/>
    <w:rsid w:val="00D1006C"/>
    <w:rsid w:val="00D10DD5"/>
    <w:rsid w:val="00D1105F"/>
    <w:rsid w:val="00D1128B"/>
    <w:rsid w:val="00D11B48"/>
    <w:rsid w:val="00D135EC"/>
    <w:rsid w:val="00D140C6"/>
    <w:rsid w:val="00D147E4"/>
    <w:rsid w:val="00D14A9C"/>
    <w:rsid w:val="00D14AF7"/>
    <w:rsid w:val="00D15122"/>
    <w:rsid w:val="00D16A3A"/>
    <w:rsid w:val="00D16C6C"/>
    <w:rsid w:val="00D16D8A"/>
    <w:rsid w:val="00D175F9"/>
    <w:rsid w:val="00D2025A"/>
    <w:rsid w:val="00D2056D"/>
    <w:rsid w:val="00D207EA"/>
    <w:rsid w:val="00D20C45"/>
    <w:rsid w:val="00D21047"/>
    <w:rsid w:val="00D227DB"/>
    <w:rsid w:val="00D23026"/>
    <w:rsid w:val="00D250CD"/>
    <w:rsid w:val="00D25BA0"/>
    <w:rsid w:val="00D26003"/>
    <w:rsid w:val="00D2729A"/>
    <w:rsid w:val="00D2731B"/>
    <w:rsid w:val="00D27461"/>
    <w:rsid w:val="00D3005F"/>
    <w:rsid w:val="00D315B6"/>
    <w:rsid w:val="00D3185B"/>
    <w:rsid w:val="00D31AA5"/>
    <w:rsid w:val="00D32301"/>
    <w:rsid w:val="00D326BF"/>
    <w:rsid w:val="00D32DA0"/>
    <w:rsid w:val="00D32E37"/>
    <w:rsid w:val="00D330F5"/>
    <w:rsid w:val="00D33562"/>
    <w:rsid w:val="00D33651"/>
    <w:rsid w:val="00D33DFC"/>
    <w:rsid w:val="00D34093"/>
    <w:rsid w:val="00D34261"/>
    <w:rsid w:val="00D34C57"/>
    <w:rsid w:val="00D34E1E"/>
    <w:rsid w:val="00D34ECE"/>
    <w:rsid w:val="00D350FA"/>
    <w:rsid w:val="00D353A1"/>
    <w:rsid w:val="00D3596A"/>
    <w:rsid w:val="00D363C2"/>
    <w:rsid w:val="00D36BB0"/>
    <w:rsid w:val="00D37964"/>
    <w:rsid w:val="00D37C88"/>
    <w:rsid w:val="00D40CDF"/>
    <w:rsid w:val="00D416CB"/>
    <w:rsid w:val="00D41BCC"/>
    <w:rsid w:val="00D4264C"/>
    <w:rsid w:val="00D42C7F"/>
    <w:rsid w:val="00D43152"/>
    <w:rsid w:val="00D432C3"/>
    <w:rsid w:val="00D43E3A"/>
    <w:rsid w:val="00D44529"/>
    <w:rsid w:val="00D44832"/>
    <w:rsid w:val="00D45400"/>
    <w:rsid w:val="00D45B1D"/>
    <w:rsid w:val="00D45B66"/>
    <w:rsid w:val="00D46D66"/>
    <w:rsid w:val="00D51367"/>
    <w:rsid w:val="00D51532"/>
    <w:rsid w:val="00D528FC"/>
    <w:rsid w:val="00D541E4"/>
    <w:rsid w:val="00D5429A"/>
    <w:rsid w:val="00D544DA"/>
    <w:rsid w:val="00D54BAA"/>
    <w:rsid w:val="00D552E4"/>
    <w:rsid w:val="00D561D8"/>
    <w:rsid w:val="00D566A6"/>
    <w:rsid w:val="00D56CB6"/>
    <w:rsid w:val="00D57CB0"/>
    <w:rsid w:val="00D57FD6"/>
    <w:rsid w:val="00D60424"/>
    <w:rsid w:val="00D60B67"/>
    <w:rsid w:val="00D6159B"/>
    <w:rsid w:val="00D6240E"/>
    <w:rsid w:val="00D62532"/>
    <w:rsid w:val="00D62F07"/>
    <w:rsid w:val="00D631D5"/>
    <w:rsid w:val="00D6361C"/>
    <w:rsid w:val="00D6497F"/>
    <w:rsid w:val="00D65591"/>
    <w:rsid w:val="00D657AC"/>
    <w:rsid w:val="00D6652C"/>
    <w:rsid w:val="00D666D0"/>
    <w:rsid w:val="00D668C1"/>
    <w:rsid w:val="00D668FD"/>
    <w:rsid w:val="00D66932"/>
    <w:rsid w:val="00D678B2"/>
    <w:rsid w:val="00D67A65"/>
    <w:rsid w:val="00D67EF8"/>
    <w:rsid w:val="00D70697"/>
    <w:rsid w:val="00D70BFA"/>
    <w:rsid w:val="00D7130A"/>
    <w:rsid w:val="00D7238B"/>
    <w:rsid w:val="00D72929"/>
    <w:rsid w:val="00D72A43"/>
    <w:rsid w:val="00D72C6B"/>
    <w:rsid w:val="00D73D4E"/>
    <w:rsid w:val="00D73D57"/>
    <w:rsid w:val="00D744B0"/>
    <w:rsid w:val="00D746BE"/>
    <w:rsid w:val="00D74809"/>
    <w:rsid w:val="00D748A6"/>
    <w:rsid w:val="00D7513D"/>
    <w:rsid w:val="00D77462"/>
    <w:rsid w:val="00D807D8"/>
    <w:rsid w:val="00D8321A"/>
    <w:rsid w:val="00D83296"/>
    <w:rsid w:val="00D83A27"/>
    <w:rsid w:val="00D83AD7"/>
    <w:rsid w:val="00D83B5E"/>
    <w:rsid w:val="00D84B17"/>
    <w:rsid w:val="00D84E7F"/>
    <w:rsid w:val="00D85389"/>
    <w:rsid w:val="00D85E3A"/>
    <w:rsid w:val="00D8770C"/>
    <w:rsid w:val="00D9075A"/>
    <w:rsid w:val="00D91591"/>
    <w:rsid w:val="00D92974"/>
    <w:rsid w:val="00D92A55"/>
    <w:rsid w:val="00D92B10"/>
    <w:rsid w:val="00D9324B"/>
    <w:rsid w:val="00D94153"/>
    <w:rsid w:val="00D943E9"/>
    <w:rsid w:val="00D949BD"/>
    <w:rsid w:val="00D94BFA"/>
    <w:rsid w:val="00D95A9B"/>
    <w:rsid w:val="00D95E4F"/>
    <w:rsid w:val="00D95FB5"/>
    <w:rsid w:val="00D96207"/>
    <w:rsid w:val="00D96E88"/>
    <w:rsid w:val="00D971E9"/>
    <w:rsid w:val="00D97865"/>
    <w:rsid w:val="00D97B1E"/>
    <w:rsid w:val="00DA0653"/>
    <w:rsid w:val="00DA1D14"/>
    <w:rsid w:val="00DA1D56"/>
    <w:rsid w:val="00DA1DB5"/>
    <w:rsid w:val="00DA2157"/>
    <w:rsid w:val="00DA21F0"/>
    <w:rsid w:val="00DA22F8"/>
    <w:rsid w:val="00DA2DA8"/>
    <w:rsid w:val="00DA2F83"/>
    <w:rsid w:val="00DA303E"/>
    <w:rsid w:val="00DA3F31"/>
    <w:rsid w:val="00DA4798"/>
    <w:rsid w:val="00DA5CAA"/>
    <w:rsid w:val="00DA5D1E"/>
    <w:rsid w:val="00DA6E0A"/>
    <w:rsid w:val="00DA7977"/>
    <w:rsid w:val="00DA7C54"/>
    <w:rsid w:val="00DB0072"/>
    <w:rsid w:val="00DB0C86"/>
    <w:rsid w:val="00DB0D9E"/>
    <w:rsid w:val="00DB0EF3"/>
    <w:rsid w:val="00DB2071"/>
    <w:rsid w:val="00DB223A"/>
    <w:rsid w:val="00DB231A"/>
    <w:rsid w:val="00DB3309"/>
    <w:rsid w:val="00DB3ADC"/>
    <w:rsid w:val="00DB4359"/>
    <w:rsid w:val="00DB57D4"/>
    <w:rsid w:val="00DB6645"/>
    <w:rsid w:val="00DB772F"/>
    <w:rsid w:val="00DB7891"/>
    <w:rsid w:val="00DB7C6E"/>
    <w:rsid w:val="00DC03E8"/>
    <w:rsid w:val="00DC0529"/>
    <w:rsid w:val="00DC0A03"/>
    <w:rsid w:val="00DC11BA"/>
    <w:rsid w:val="00DC29FD"/>
    <w:rsid w:val="00DC2F70"/>
    <w:rsid w:val="00DC36B0"/>
    <w:rsid w:val="00DC3813"/>
    <w:rsid w:val="00DC38D6"/>
    <w:rsid w:val="00DC398C"/>
    <w:rsid w:val="00DC3FC7"/>
    <w:rsid w:val="00DC4DB9"/>
    <w:rsid w:val="00DC55F2"/>
    <w:rsid w:val="00DC68F6"/>
    <w:rsid w:val="00DC6D7E"/>
    <w:rsid w:val="00DC709B"/>
    <w:rsid w:val="00DC7A7D"/>
    <w:rsid w:val="00DC7ACD"/>
    <w:rsid w:val="00DD02B1"/>
    <w:rsid w:val="00DD05B6"/>
    <w:rsid w:val="00DD0AB2"/>
    <w:rsid w:val="00DD1188"/>
    <w:rsid w:val="00DD332B"/>
    <w:rsid w:val="00DD3823"/>
    <w:rsid w:val="00DD4817"/>
    <w:rsid w:val="00DD4A4A"/>
    <w:rsid w:val="00DD5262"/>
    <w:rsid w:val="00DD5E32"/>
    <w:rsid w:val="00DD6A08"/>
    <w:rsid w:val="00DD6C9A"/>
    <w:rsid w:val="00DD6D08"/>
    <w:rsid w:val="00DD6E42"/>
    <w:rsid w:val="00DD7598"/>
    <w:rsid w:val="00DD76A8"/>
    <w:rsid w:val="00DE01F2"/>
    <w:rsid w:val="00DE0396"/>
    <w:rsid w:val="00DE0E09"/>
    <w:rsid w:val="00DE25B5"/>
    <w:rsid w:val="00DE2C70"/>
    <w:rsid w:val="00DE3500"/>
    <w:rsid w:val="00DE4D99"/>
    <w:rsid w:val="00DE76CB"/>
    <w:rsid w:val="00DE7785"/>
    <w:rsid w:val="00DE7C4A"/>
    <w:rsid w:val="00DF00E1"/>
    <w:rsid w:val="00DF01F8"/>
    <w:rsid w:val="00DF071E"/>
    <w:rsid w:val="00DF1CAA"/>
    <w:rsid w:val="00DF1CDB"/>
    <w:rsid w:val="00DF2323"/>
    <w:rsid w:val="00DF2758"/>
    <w:rsid w:val="00DF31C7"/>
    <w:rsid w:val="00DF3DA3"/>
    <w:rsid w:val="00DF403A"/>
    <w:rsid w:val="00DF506C"/>
    <w:rsid w:val="00DF54C7"/>
    <w:rsid w:val="00DF55F7"/>
    <w:rsid w:val="00DF6211"/>
    <w:rsid w:val="00DF70C3"/>
    <w:rsid w:val="00DF7214"/>
    <w:rsid w:val="00DF77B5"/>
    <w:rsid w:val="00DF7C33"/>
    <w:rsid w:val="00E00C03"/>
    <w:rsid w:val="00E024AB"/>
    <w:rsid w:val="00E02917"/>
    <w:rsid w:val="00E02C3B"/>
    <w:rsid w:val="00E03FD0"/>
    <w:rsid w:val="00E042A6"/>
    <w:rsid w:val="00E04892"/>
    <w:rsid w:val="00E049BF"/>
    <w:rsid w:val="00E0702F"/>
    <w:rsid w:val="00E074B2"/>
    <w:rsid w:val="00E074C7"/>
    <w:rsid w:val="00E07CF2"/>
    <w:rsid w:val="00E07E23"/>
    <w:rsid w:val="00E11512"/>
    <w:rsid w:val="00E11992"/>
    <w:rsid w:val="00E11A1A"/>
    <w:rsid w:val="00E11DAF"/>
    <w:rsid w:val="00E12380"/>
    <w:rsid w:val="00E12E76"/>
    <w:rsid w:val="00E1372B"/>
    <w:rsid w:val="00E13A96"/>
    <w:rsid w:val="00E142AA"/>
    <w:rsid w:val="00E14CE3"/>
    <w:rsid w:val="00E163C5"/>
    <w:rsid w:val="00E1776B"/>
    <w:rsid w:val="00E17810"/>
    <w:rsid w:val="00E200BC"/>
    <w:rsid w:val="00E20CAB"/>
    <w:rsid w:val="00E20FAC"/>
    <w:rsid w:val="00E213A8"/>
    <w:rsid w:val="00E219B3"/>
    <w:rsid w:val="00E23028"/>
    <w:rsid w:val="00E23071"/>
    <w:rsid w:val="00E23633"/>
    <w:rsid w:val="00E23A56"/>
    <w:rsid w:val="00E24446"/>
    <w:rsid w:val="00E24C45"/>
    <w:rsid w:val="00E24EE3"/>
    <w:rsid w:val="00E2662B"/>
    <w:rsid w:val="00E26745"/>
    <w:rsid w:val="00E26E76"/>
    <w:rsid w:val="00E270A9"/>
    <w:rsid w:val="00E27720"/>
    <w:rsid w:val="00E27F06"/>
    <w:rsid w:val="00E30013"/>
    <w:rsid w:val="00E317CD"/>
    <w:rsid w:val="00E32631"/>
    <w:rsid w:val="00E33381"/>
    <w:rsid w:val="00E33B96"/>
    <w:rsid w:val="00E341E8"/>
    <w:rsid w:val="00E34E76"/>
    <w:rsid w:val="00E35C65"/>
    <w:rsid w:val="00E35ED8"/>
    <w:rsid w:val="00E3624F"/>
    <w:rsid w:val="00E3654E"/>
    <w:rsid w:val="00E36647"/>
    <w:rsid w:val="00E36A0A"/>
    <w:rsid w:val="00E37C05"/>
    <w:rsid w:val="00E37F7F"/>
    <w:rsid w:val="00E401EE"/>
    <w:rsid w:val="00E40264"/>
    <w:rsid w:val="00E4027D"/>
    <w:rsid w:val="00E4063D"/>
    <w:rsid w:val="00E406F2"/>
    <w:rsid w:val="00E40897"/>
    <w:rsid w:val="00E40D7B"/>
    <w:rsid w:val="00E41907"/>
    <w:rsid w:val="00E422BE"/>
    <w:rsid w:val="00E4249F"/>
    <w:rsid w:val="00E429A7"/>
    <w:rsid w:val="00E42A7A"/>
    <w:rsid w:val="00E439D8"/>
    <w:rsid w:val="00E44C9A"/>
    <w:rsid w:val="00E45201"/>
    <w:rsid w:val="00E453FE"/>
    <w:rsid w:val="00E4542F"/>
    <w:rsid w:val="00E45AE5"/>
    <w:rsid w:val="00E46121"/>
    <w:rsid w:val="00E466DD"/>
    <w:rsid w:val="00E4680D"/>
    <w:rsid w:val="00E468C3"/>
    <w:rsid w:val="00E4787B"/>
    <w:rsid w:val="00E47B82"/>
    <w:rsid w:val="00E500B2"/>
    <w:rsid w:val="00E5010E"/>
    <w:rsid w:val="00E50783"/>
    <w:rsid w:val="00E5110D"/>
    <w:rsid w:val="00E5134C"/>
    <w:rsid w:val="00E51378"/>
    <w:rsid w:val="00E5149D"/>
    <w:rsid w:val="00E516AA"/>
    <w:rsid w:val="00E51746"/>
    <w:rsid w:val="00E51C5A"/>
    <w:rsid w:val="00E51F38"/>
    <w:rsid w:val="00E52106"/>
    <w:rsid w:val="00E526AA"/>
    <w:rsid w:val="00E52739"/>
    <w:rsid w:val="00E5329A"/>
    <w:rsid w:val="00E53AFA"/>
    <w:rsid w:val="00E53BF6"/>
    <w:rsid w:val="00E53CF7"/>
    <w:rsid w:val="00E54498"/>
    <w:rsid w:val="00E54504"/>
    <w:rsid w:val="00E54604"/>
    <w:rsid w:val="00E5546C"/>
    <w:rsid w:val="00E56DFF"/>
    <w:rsid w:val="00E576D0"/>
    <w:rsid w:val="00E57EB9"/>
    <w:rsid w:val="00E602BA"/>
    <w:rsid w:val="00E60343"/>
    <w:rsid w:val="00E6072A"/>
    <w:rsid w:val="00E60E53"/>
    <w:rsid w:val="00E6130A"/>
    <w:rsid w:val="00E61F0D"/>
    <w:rsid w:val="00E62BBE"/>
    <w:rsid w:val="00E62F53"/>
    <w:rsid w:val="00E63350"/>
    <w:rsid w:val="00E63381"/>
    <w:rsid w:val="00E637DC"/>
    <w:rsid w:val="00E63BEA"/>
    <w:rsid w:val="00E6452C"/>
    <w:rsid w:val="00E64B78"/>
    <w:rsid w:val="00E64E29"/>
    <w:rsid w:val="00E65842"/>
    <w:rsid w:val="00E65D42"/>
    <w:rsid w:val="00E661B4"/>
    <w:rsid w:val="00E6748D"/>
    <w:rsid w:val="00E71468"/>
    <w:rsid w:val="00E71F1B"/>
    <w:rsid w:val="00E72129"/>
    <w:rsid w:val="00E72AAB"/>
    <w:rsid w:val="00E72E75"/>
    <w:rsid w:val="00E73395"/>
    <w:rsid w:val="00E748F2"/>
    <w:rsid w:val="00E74A64"/>
    <w:rsid w:val="00E75027"/>
    <w:rsid w:val="00E7523C"/>
    <w:rsid w:val="00E75648"/>
    <w:rsid w:val="00E756D9"/>
    <w:rsid w:val="00E75A03"/>
    <w:rsid w:val="00E75ABF"/>
    <w:rsid w:val="00E764F5"/>
    <w:rsid w:val="00E76AB3"/>
    <w:rsid w:val="00E77C0B"/>
    <w:rsid w:val="00E80574"/>
    <w:rsid w:val="00E80FA4"/>
    <w:rsid w:val="00E8118C"/>
    <w:rsid w:val="00E811DF"/>
    <w:rsid w:val="00E8126E"/>
    <w:rsid w:val="00E8174D"/>
    <w:rsid w:val="00E817D9"/>
    <w:rsid w:val="00E81BD3"/>
    <w:rsid w:val="00E822F0"/>
    <w:rsid w:val="00E82F9E"/>
    <w:rsid w:val="00E8329A"/>
    <w:rsid w:val="00E83570"/>
    <w:rsid w:val="00E83E9B"/>
    <w:rsid w:val="00E84DBC"/>
    <w:rsid w:val="00E853DE"/>
    <w:rsid w:val="00E86794"/>
    <w:rsid w:val="00E878E2"/>
    <w:rsid w:val="00E87AD0"/>
    <w:rsid w:val="00E87C24"/>
    <w:rsid w:val="00E87D23"/>
    <w:rsid w:val="00E90044"/>
    <w:rsid w:val="00E90E08"/>
    <w:rsid w:val="00E922AA"/>
    <w:rsid w:val="00E93346"/>
    <w:rsid w:val="00E93990"/>
    <w:rsid w:val="00E9484F"/>
    <w:rsid w:val="00E95AE6"/>
    <w:rsid w:val="00E95C9D"/>
    <w:rsid w:val="00E9715F"/>
    <w:rsid w:val="00EA0720"/>
    <w:rsid w:val="00EA0D0B"/>
    <w:rsid w:val="00EA1ABD"/>
    <w:rsid w:val="00EA26E1"/>
    <w:rsid w:val="00EA2743"/>
    <w:rsid w:val="00EA3C87"/>
    <w:rsid w:val="00EA3EED"/>
    <w:rsid w:val="00EA4286"/>
    <w:rsid w:val="00EA4930"/>
    <w:rsid w:val="00EA54AD"/>
    <w:rsid w:val="00EA66A6"/>
    <w:rsid w:val="00EA74D8"/>
    <w:rsid w:val="00EA7650"/>
    <w:rsid w:val="00EB098E"/>
    <w:rsid w:val="00EB0A64"/>
    <w:rsid w:val="00EB0B17"/>
    <w:rsid w:val="00EB23F3"/>
    <w:rsid w:val="00EB2A84"/>
    <w:rsid w:val="00EB38F4"/>
    <w:rsid w:val="00EB411F"/>
    <w:rsid w:val="00EB46EA"/>
    <w:rsid w:val="00EB54C7"/>
    <w:rsid w:val="00EB5834"/>
    <w:rsid w:val="00EB59CF"/>
    <w:rsid w:val="00EB61C8"/>
    <w:rsid w:val="00EB622F"/>
    <w:rsid w:val="00EB74FF"/>
    <w:rsid w:val="00EB7D06"/>
    <w:rsid w:val="00EC0119"/>
    <w:rsid w:val="00EC0560"/>
    <w:rsid w:val="00EC0629"/>
    <w:rsid w:val="00EC09C3"/>
    <w:rsid w:val="00EC0E6B"/>
    <w:rsid w:val="00EC137A"/>
    <w:rsid w:val="00EC2A61"/>
    <w:rsid w:val="00EC2A80"/>
    <w:rsid w:val="00EC30B1"/>
    <w:rsid w:val="00EC3802"/>
    <w:rsid w:val="00EC39BA"/>
    <w:rsid w:val="00EC3A1B"/>
    <w:rsid w:val="00EC4180"/>
    <w:rsid w:val="00EC44EF"/>
    <w:rsid w:val="00EC4515"/>
    <w:rsid w:val="00EC4534"/>
    <w:rsid w:val="00EC46B0"/>
    <w:rsid w:val="00EC4C40"/>
    <w:rsid w:val="00EC5505"/>
    <w:rsid w:val="00EC55AE"/>
    <w:rsid w:val="00EC58EA"/>
    <w:rsid w:val="00EC65DA"/>
    <w:rsid w:val="00EC6858"/>
    <w:rsid w:val="00EC70F5"/>
    <w:rsid w:val="00EC7CF8"/>
    <w:rsid w:val="00ED0708"/>
    <w:rsid w:val="00ED2DDB"/>
    <w:rsid w:val="00ED2F90"/>
    <w:rsid w:val="00ED3327"/>
    <w:rsid w:val="00ED360B"/>
    <w:rsid w:val="00ED3751"/>
    <w:rsid w:val="00ED3F29"/>
    <w:rsid w:val="00ED45A3"/>
    <w:rsid w:val="00ED4732"/>
    <w:rsid w:val="00ED4903"/>
    <w:rsid w:val="00ED65A1"/>
    <w:rsid w:val="00ED6EC0"/>
    <w:rsid w:val="00ED721E"/>
    <w:rsid w:val="00ED78CE"/>
    <w:rsid w:val="00ED7C6D"/>
    <w:rsid w:val="00EE1802"/>
    <w:rsid w:val="00EE1E03"/>
    <w:rsid w:val="00EE3165"/>
    <w:rsid w:val="00EE49F9"/>
    <w:rsid w:val="00EE4D98"/>
    <w:rsid w:val="00EE5532"/>
    <w:rsid w:val="00EE5E09"/>
    <w:rsid w:val="00EE619F"/>
    <w:rsid w:val="00EE69B2"/>
    <w:rsid w:val="00EE69EE"/>
    <w:rsid w:val="00EE6C56"/>
    <w:rsid w:val="00EE6C79"/>
    <w:rsid w:val="00EE761D"/>
    <w:rsid w:val="00EE78E8"/>
    <w:rsid w:val="00EE7A45"/>
    <w:rsid w:val="00EE7B1F"/>
    <w:rsid w:val="00EE7EEB"/>
    <w:rsid w:val="00EF0AE2"/>
    <w:rsid w:val="00EF11C4"/>
    <w:rsid w:val="00EF13CB"/>
    <w:rsid w:val="00EF16AB"/>
    <w:rsid w:val="00EF187C"/>
    <w:rsid w:val="00EF1C12"/>
    <w:rsid w:val="00EF22B1"/>
    <w:rsid w:val="00EF2505"/>
    <w:rsid w:val="00EF401A"/>
    <w:rsid w:val="00EF6110"/>
    <w:rsid w:val="00EF72B3"/>
    <w:rsid w:val="00F00F0A"/>
    <w:rsid w:val="00F01578"/>
    <w:rsid w:val="00F019CA"/>
    <w:rsid w:val="00F01C2B"/>
    <w:rsid w:val="00F01DB7"/>
    <w:rsid w:val="00F0225C"/>
    <w:rsid w:val="00F02840"/>
    <w:rsid w:val="00F029ED"/>
    <w:rsid w:val="00F02EEB"/>
    <w:rsid w:val="00F03CE6"/>
    <w:rsid w:val="00F043B7"/>
    <w:rsid w:val="00F0467D"/>
    <w:rsid w:val="00F052B0"/>
    <w:rsid w:val="00F05830"/>
    <w:rsid w:val="00F062FC"/>
    <w:rsid w:val="00F06683"/>
    <w:rsid w:val="00F06F1A"/>
    <w:rsid w:val="00F076CF"/>
    <w:rsid w:val="00F1000D"/>
    <w:rsid w:val="00F10F13"/>
    <w:rsid w:val="00F1193D"/>
    <w:rsid w:val="00F119DB"/>
    <w:rsid w:val="00F12223"/>
    <w:rsid w:val="00F12BF2"/>
    <w:rsid w:val="00F12C99"/>
    <w:rsid w:val="00F12E1E"/>
    <w:rsid w:val="00F12EA6"/>
    <w:rsid w:val="00F130C4"/>
    <w:rsid w:val="00F13C7A"/>
    <w:rsid w:val="00F13E47"/>
    <w:rsid w:val="00F148EC"/>
    <w:rsid w:val="00F1493A"/>
    <w:rsid w:val="00F1511A"/>
    <w:rsid w:val="00F15B7D"/>
    <w:rsid w:val="00F16711"/>
    <w:rsid w:val="00F16DD1"/>
    <w:rsid w:val="00F17FED"/>
    <w:rsid w:val="00F20978"/>
    <w:rsid w:val="00F2106C"/>
    <w:rsid w:val="00F210CC"/>
    <w:rsid w:val="00F223EF"/>
    <w:rsid w:val="00F22BD7"/>
    <w:rsid w:val="00F22FE4"/>
    <w:rsid w:val="00F236FB"/>
    <w:rsid w:val="00F240F0"/>
    <w:rsid w:val="00F24C6B"/>
    <w:rsid w:val="00F24C71"/>
    <w:rsid w:val="00F24CEC"/>
    <w:rsid w:val="00F24E3F"/>
    <w:rsid w:val="00F256CD"/>
    <w:rsid w:val="00F259C3"/>
    <w:rsid w:val="00F25C12"/>
    <w:rsid w:val="00F25FB1"/>
    <w:rsid w:val="00F26976"/>
    <w:rsid w:val="00F26E59"/>
    <w:rsid w:val="00F27156"/>
    <w:rsid w:val="00F27990"/>
    <w:rsid w:val="00F30552"/>
    <w:rsid w:val="00F308EE"/>
    <w:rsid w:val="00F3165F"/>
    <w:rsid w:val="00F3170F"/>
    <w:rsid w:val="00F31EBF"/>
    <w:rsid w:val="00F31ED9"/>
    <w:rsid w:val="00F338C6"/>
    <w:rsid w:val="00F33AD3"/>
    <w:rsid w:val="00F33BFA"/>
    <w:rsid w:val="00F35BA0"/>
    <w:rsid w:val="00F35E1D"/>
    <w:rsid w:val="00F36867"/>
    <w:rsid w:val="00F375E0"/>
    <w:rsid w:val="00F401A0"/>
    <w:rsid w:val="00F41177"/>
    <w:rsid w:val="00F417BE"/>
    <w:rsid w:val="00F41EA6"/>
    <w:rsid w:val="00F425DD"/>
    <w:rsid w:val="00F426E6"/>
    <w:rsid w:val="00F428C5"/>
    <w:rsid w:val="00F42B87"/>
    <w:rsid w:val="00F4315A"/>
    <w:rsid w:val="00F435A6"/>
    <w:rsid w:val="00F44050"/>
    <w:rsid w:val="00F442E4"/>
    <w:rsid w:val="00F4465C"/>
    <w:rsid w:val="00F44848"/>
    <w:rsid w:val="00F44D7B"/>
    <w:rsid w:val="00F4510E"/>
    <w:rsid w:val="00F45698"/>
    <w:rsid w:val="00F45D4E"/>
    <w:rsid w:val="00F4682F"/>
    <w:rsid w:val="00F46BCC"/>
    <w:rsid w:val="00F47899"/>
    <w:rsid w:val="00F47EC1"/>
    <w:rsid w:val="00F50A3B"/>
    <w:rsid w:val="00F50E84"/>
    <w:rsid w:val="00F50F95"/>
    <w:rsid w:val="00F51503"/>
    <w:rsid w:val="00F522DE"/>
    <w:rsid w:val="00F52378"/>
    <w:rsid w:val="00F523A4"/>
    <w:rsid w:val="00F52A22"/>
    <w:rsid w:val="00F52DD1"/>
    <w:rsid w:val="00F543BC"/>
    <w:rsid w:val="00F54454"/>
    <w:rsid w:val="00F546E2"/>
    <w:rsid w:val="00F54949"/>
    <w:rsid w:val="00F54E36"/>
    <w:rsid w:val="00F55044"/>
    <w:rsid w:val="00F55391"/>
    <w:rsid w:val="00F555AE"/>
    <w:rsid w:val="00F556C8"/>
    <w:rsid w:val="00F57245"/>
    <w:rsid w:val="00F57774"/>
    <w:rsid w:val="00F604CA"/>
    <w:rsid w:val="00F6058F"/>
    <w:rsid w:val="00F60B2B"/>
    <w:rsid w:val="00F616C8"/>
    <w:rsid w:val="00F619C7"/>
    <w:rsid w:val="00F61A7A"/>
    <w:rsid w:val="00F6228E"/>
    <w:rsid w:val="00F625C3"/>
    <w:rsid w:val="00F628BB"/>
    <w:rsid w:val="00F62BBB"/>
    <w:rsid w:val="00F63D9D"/>
    <w:rsid w:val="00F64017"/>
    <w:rsid w:val="00F64323"/>
    <w:rsid w:val="00F64C64"/>
    <w:rsid w:val="00F65160"/>
    <w:rsid w:val="00F6691C"/>
    <w:rsid w:val="00F6697B"/>
    <w:rsid w:val="00F674C2"/>
    <w:rsid w:val="00F67819"/>
    <w:rsid w:val="00F678D4"/>
    <w:rsid w:val="00F70105"/>
    <w:rsid w:val="00F7078E"/>
    <w:rsid w:val="00F70B68"/>
    <w:rsid w:val="00F71946"/>
    <w:rsid w:val="00F7207D"/>
    <w:rsid w:val="00F72322"/>
    <w:rsid w:val="00F72569"/>
    <w:rsid w:val="00F7393A"/>
    <w:rsid w:val="00F73CB5"/>
    <w:rsid w:val="00F73F6A"/>
    <w:rsid w:val="00F74400"/>
    <w:rsid w:val="00F756BB"/>
    <w:rsid w:val="00F766C7"/>
    <w:rsid w:val="00F76B59"/>
    <w:rsid w:val="00F76E65"/>
    <w:rsid w:val="00F77324"/>
    <w:rsid w:val="00F77F4B"/>
    <w:rsid w:val="00F8010A"/>
    <w:rsid w:val="00F8078C"/>
    <w:rsid w:val="00F812DD"/>
    <w:rsid w:val="00F815E4"/>
    <w:rsid w:val="00F816E0"/>
    <w:rsid w:val="00F81ECD"/>
    <w:rsid w:val="00F82D6A"/>
    <w:rsid w:val="00F8348A"/>
    <w:rsid w:val="00F83953"/>
    <w:rsid w:val="00F852F7"/>
    <w:rsid w:val="00F854E7"/>
    <w:rsid w:val="00F85BB1"/>
    <w:rsid w:val="00F86142"/>
    <w:rsid w:val="00F8626D"/>
    <w:rsid w:val="00F900D9"/>
    <w:rsid w:val="00F907DB"/>
    <w:rsid w:val="00F91128"/>
    <w:rsid w:val="00F920A9"/>
    <w:rsid w:val="00F92AF1"/>
    <w:rsid w:val="00F92D0C"/>
    <w:rsid w:val="00F93052"/>
    <w:rsid w:val="00F93E7D"/>
    <w:rsid w:val="00F945A9"/>
    <w:rsid w:val="00F94BA3"/>
    <w:rsid w:val="00F95137"/>
    <w:rsid w:val="00F9540A"/>
    <w:rsid w:val="00F956EE"/>
    <w:rsid w:val="00F95A67"/>
    <w:rsid w:val="00F960DE"/>
    <w:rsid w:val="00F96485"/>
    <w:rsid w:val="00F965ED"/>
    <w:rsid w:val="00F9677B"/>
    <w:rsid w:val="00F96890"/>
    <w:rsid w:val="00F968F9"/>
    <w:rsid w:val="00F96A29"/>
    <w:rsid w:val="00F96B2D"/>
    <w:rsid w:val="00F9730D"/>
    <w:rsid w:val="00F9781F"/>
    <w:rsid w:val="00F97DEC"/>
    <w:rsid w:val="00FA0148"/>
    <w:rsid w:val="00FA08E2"/>
    <w:rsid w:val="00FA0C4F"/>
    <w:rsid w:val="00FA0DDB"/>
    <w:rsid w:val="00FA0EA9"/>
    <w:rsid w:val="00FA1579"/>
    <w:rsid w:val="00FA2037"/>
    <w:rsid w:val="00FA2857"/>
    <w:rsid w:val="00FA30B6"/>
    <w:rsid w:val="00FA4BF8"/>
    <w:rsid w:val="00FA5CE4"/>
    <w:rsid w:val="00FA5F2E"/>
    <w:rsid w:val="00FA62BE"/>
    <w:rsid w:val="00FA6516"/>
    <w:rsid w:val="00FA76F3"/>
    <w:rsid w:val="00FA7842"/>
    <w:rsid w:val="00FA7D7C"/>
    <w:rsid w:val="00FB02C7"/>
    <w:rsid w:val="00FB0A3A"/>
    <w:rsid w:val="00FB0C14"/>
    <w:rsid w:val="00FB0E6B"/>
    <w:rsid w:val="00FB2216"/>
    <w:rsid w:val="00FB2461"/>
    <w:rsid w:val="00FB2481"/>
    <w:rsid w:val="00FB2777"/>
    <w:rsid w:val="00FB3A03"/>
    <w:rsid w:val="00FB5427"/>
    <w:rsid w:val="00FB5F26"/>
    <w:rsid w:val="00FB6379"/>
    <w:rsid w:val="00FB6582"/>
    <w:rsid w:val="00FB6ACD"/>
    <w:rsid w:val="00FB729C"/>
    <w:rsid w:val="00FB7600"/>
    <w:rsid w:val="00FC04AB"/>
    <w:rsid w:val="00FC05D5"/>
    <w:rsid w:val="00FC10F0"/>
    <w:rsid w:val="00FC16D8"/>
    <w:rsid w:val="00FC2212"/>
    <w:rsid w:val="00FC23B2"/>
    <w:rsid w:val="00FC24E3"/>
    <w:rsid w:val="00FC2909"/>
    <w:rsid w:val="00FC462A"/>
    <w:rsid w:val="00FC4ACE"/>
    <w:rsid w:val="00FC4EE0"/>
    <w:rsid w:val="00FC51F0"/>
    <w:rsid w:val="00FC5591"/>
    <w:rsid w:val="00FC5EE9"/>
    <w:rsid w:val="00FC6654"/>
    <w:rsid w:val="00FC7402"/>
    <w:rsid w:val="00FC799B"/>
    <w:rsid w:val="00FD03FD"/>
    <w:rsid w:val="00FD04DF"/>
    <w:rsid w:val="00FD0AB4"/>
    <w:rsid w:val="00FD0C42"/>
    <w:rsid w:val="00FD16B2"/>
    <w:rsid w:val="00FD1AF6"/>
    <w:rsid w:val="00FD1EEF"/>
    <w:rsid w:val="00FD22C7"/>
    <w:rsid w:val="00FD285D"/>
    <w:rsid w:val="00FD2AFA"/>
    <w:rsid w:val="00FD2EAC"/>
    <w:rsid w:val="00FD3A6C"/>
    <w:rsid w:val="00FD3F78"/>
    <w:rsid w:val="00FD4117"/>
    <w:rsid w:val="00FD4561"/>
    <w:rsid w:val="00FD4776"/>
    <w:rsid w:val="00FD4D49"/>
    <w:rsid w:val="00FD535F"/>
    <w:rsid w:val="00FD6674"/>
    <w:rsid w:val="00FD69CF"/>
    <w:rsid w:val="00FD6ECA"/>
    <w:rsid w:val="00FD6F1F"/>
    <w:rsid w:val="00FE04F2"/>
    <w:rsid w:val="00FE0E9C"/>
    <w:rsid w:val="00FE115B"/>
    <w:rsid w:val="00FE1FA2"/>
    <w:rsid w:val="00FE25DA"/>
    <w:rsid w:val="00FE3862"/>
    <w:rsid w:val="00FE3BFF"/>
    <w:rsid w:val="00FE3D86"/>
    <w:rsid w:val="00FE46B8"/>
    <w:rsid w:val="00FE5894"/>
    <w:rsid w:val="00FE6074"/>
    <w:rsid w:val="00FE66CC"/>
    <w:rsid w:val="00FE6BB8"/>
    <w:rsid w:val="00FE6FEF"/>
    <w:rsid w:val="00FE70CB"/>
    <w:rsid w:val="00FE76B1"/>
    <w:rsid w:val="00FE7EF8"/>
    <w:rsid w:val="00FF01B5"/>
    <w:rsid w:val="00FF0E4C"/>
    <w:rsid w:val="00FF1CB1"/>
    <w:rsid w:val="00FF23F1"/>
    <w:rsid w:val="00FF2628"/>
    <w:rsid w:val="00FF34E0"/>
    <w:rsid w:val="00FF36D4"/>
    <w:rsid w:val="00FF377C"/>
    <w:rsid w:val="00FF3D55"/>
    <w:rsid w:val="00FF4282"/>
    <w:rsid w:val="00FF4826"/>
    <w:rsid w:val="00FF609F"/>
    <w:rsid w:val="00FF60FC"/>
    <w:rsid w:val="00FF64E3"/>
    <w:rsid w:val="00FF6504"/>
    <w:rsid w:val="00FF6556"/>
    <w:rsid w:val="00FF6966"/>
    <w:rsid w:val="00FF7EED"/>
  </w:rsids>
  <m:mathPr>
    <m:mathFont m:val="Cambria Math"/>
    <m:brkBin m:val="before"/>
    <m:brkBinSub m:val="--"/>
    <m:smallFrac/>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268681E0"/>
  <w15:docId w15:val="{51CE6D11-AC2B-43E7-994C-C842033C0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4">
    <w:lsdException w:name="heading 1" w:uiPriority="1" w:qFormat="1"/>
    <w:lsdException w:name="heading 2" w:uiPriority="1" w:qFormat="1"/>
    <w:lsdException w:name="heading 3" w:uiPriority="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uiPriority w:val="1"/>
    <w:semiHidden/>
    <w:qFormat/>
    <w:rsid w:val="0004206E"/>
    <w:pPr>
      <w:spacing w:before="240"/>
      <w:ind w:left="851"/>
    </w:pPr>
    <w:rPr>
      <w:rFonts w:ascii="Arial" w:hAnsi="Arial" w:cs="Arial"/>
    </w:rPr>
  </w:style>
  <w:style w:type="paragraph" w:styleId="Heading1">
    <w:name w:val="heading 1"/>
    <w:basedOn w:val="Normal"/>
    <w:next w:val="BodyText"/>
    <w:link w:val="Heading1Char"/>
    <w:autoRedefine/>
    <w:uiPriority w:val="1"/>
    <w:qFormat/>
    <w:rsid w:val="004C0F98"/>
    <w:pPr>
      <w:keepNext/>
      <w:numPr>
        <w:numId w:val="11"/>
      </w:numPr>
      <w:spacing w:before="0" w:after="300"/>
      <w:outlineLvl w:val="0"/>
    </w:pPr>
    <w:rPr>
      <w:b/>
      <w:bCs/>
      <w:color w:val="F3901D"/>
      <w:kern w:val="32"/>
      <w:sz w:val="30"/>
      <w:szCs w:val="30"/>
    </w:rPr>
  </w:style>
  <w:style w:type="paragraph" w:styleId="Heading2">
    <w:name w:val="heading 2"/>
    <w:basedOn w:val="Normal"/>
    <w:next w:val="BodyText"/>
    <w:link w:val="Heading2Char"/>
    <w:autoRedefine/>
    <w:uiPriority w:val="1"/>
    <w:qFormat/>
    <w:rsid w:val="000748D2"/>
    <w:pPr>
      <w:keepNext/>
      <w:numPr>
        <w:ilvl w:val="1"/>
        <w:numId w:val="11"/>
      </w:numPr>
      <w:spacing w:before="0" w:after="220"/>
      <w:outlineLvl w:val="1"/>
    </w:pPr>
    <w:rPr>
      <w:b/>
      <w:bCs/>
      <w:color w:val="F3901D" w:themeColor="accent5"/>
      <w:sz w:val="22"/>
      <w:szCs w:val="22"/>
    </w:rPr>
  </w:style>
  <w:style w:type="paragraph" w:styleId="Heading3">
    <w:name w:val="heading 3"/>
    <w:basedOn w:val="Normal"/>
    <w:next w:val="BodyText"/>
    <w:link w:val="Heading3Char"/>
    <w:uiPriority w:val="1"/>
    <w:qFormat/>
    <w:rsid w:val="000748D2"/>
    <w:pPr>
      <w:keepNext/>
      <w:keepLines/>
      <w:numPr>
        <w:ilvl w:val="2"/>
        <w:numId w:val="11"/>
      </w:numPr>
      <w:spacing w:before="0" w:after="220"/>
      <w:outlineLvl w:val="2"/>
    </w:pPr>
    <w:rPr>
      <w:b/>
      <w:bCs/>
      <w:color w:val="F3901D" w:themeColor="accent5"/>
      <w:sz w:val="22"/>
      <w:szCs w:val="22"/>
    </w:rPr>
  </w:style>
  <w:style w:type="paragraph" w:styleId="Heading4">
    <w:name w:val="heading 4"/>
    <w:basedOn w:val="BodyText"/>
    <w:next w:val="BodyText"/>
    <w:link w:val="Heading4Char"/>
    <w:autoRedefine/>
    <w:uiPriority w:val="1"/>
    <w:qFormat/>
    <w:rsid w:val="004C0F98"/>
    <w:pPr>
      <w:keepNext/>
      <w:keepLines/>
      <w:outlineLvl w:val="3"/>
    </w:pPr>
    <w:rPr>
      <w:iCs/>
      <w:color w:val="F3901D" w:themeColor="accent5"/>
    </w:rPr>
  </w:style>
  <w:style w:type="paragraph" w:styleId="Heading5">
    <w:name w:val="heading 5"/>
    <w:basedOn w:val="Normal"/>
    <w:next w:val="Normal"/>
    <w:link w:val="Heading5Char"/>
    <w:uiPriority w:val="1"/>
    <w:semiHidden/>
    <w:qFormat/>
    <w:rsid w:val="004C0F98"/>
    <w:pPr>
      <w:spacing w:before="120"/>
      <w:ind w:left="0"/>
      <w:outlineLvl w:val="4"/>
    </w:pPr>
  </w:style>
  <w:style w:type="paragraph" w:styleId="Heading6">
    <w:name w:val="heading 6"/>
    <w:basedOn w:val="Normal"/>
    <w:next w:val="Normal"/>
    <w:link w:val="Heading6Char"/>
    <w:uiPriority w:val="1"/>
    <w:semiHidden/>
    <w:rsid w:val="004C0F98"/>
    <w:pPr>
      <w:spacing w:after="60"/>
      <w:ind w:left="0"/>
      <w:outlineLvl w:val="5"/>
    </w:pPr>
    <w:rPr>
      <w:rFonts w:ascii="Times New Roman" w:hAnsi="Times New Roman" w:cs="Times New Roman"/>
      <w:b/>
      <w:bCs/>
      <w:sz w:val="22"/>
      <w:szCs w:val="22"/>
    </w:rPr>
  </w:style>
  <w:style w:type="paragraph" w:styleId="Heading7">
    <w:name w:val="heading 7"/>
    <w:basedOn w:val="Normal"/>
    <w:next w:val="Normal"/>
    <w:link w:val="Heading7Char"/>
    <w:uiPriority w:val="1"/>
    <w:semiHidden/>
    <w:rsid w:val="004C0F98"/>
    <w:pPr>
      <w:spacing w:after="60"/>
      <w:ind w:left="0"/>
      <w:outlineLvl w:val="6"/>
    </w:pPr>
    <w:rPr>
      <w:rFonts w:ascii="Times New Roman" w:hAnsi="Times New Roman" w:cs="Times New Roman"/>
    </w:rPr>
  </w:style>
  <w:style w:type="paragraph" w:styleId="Heading8">
    <w:name w:val="heading 8"/>
    <w:basedOn w:val="Normal"/>
    <w:next w:val="Normal"/>
    <w:link w:val="Heading8Char"/>
    <w:uiPriority w:val="1"/>
    <w:semiHidden/>
    <w:rsid w:val="004C0F98"/>
    <w:pPr>
      <w:spacing w:after="60"/>
      <w:ind w:left="0"/>
      <w:outlineLvl w:val="7"/>
    </w:pPr>
    <w:rPr>
      <w:rFonts w:ascii="Times New Roman" w:hAnsi="Times New Roman" w:cs="Times New Roman"/>
      <w:i/>
      <w:iCs/>
    </w:rPr>
  </w:style>
  <w:style w:type="paragraph" w:styleId="Heading9">
    <w:name w:val="heading 9"/>
    <w:basedOn w:val="Normal"/>
    <w:next w:val="Normal"/>
    <w:link w:val="Heading9Char"/>
    <w:uiPriority w:val="1"/>
    <w:semiHidden/>
    <w:rsid w:val="004C0F98"/>
    <w:pPr>
      <w:spacing w:after="60"/>
      <w:ind w:left="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semiHidden/>
    <w:rsid w:val="008A5043"/>
    <w:rPr>
      <w:rFonts w:ascii="Tahoma" w:hAnsi="Tahoma" w:cs="Tahoma"/>
      <w:sz w:val="16"/>
      <w:szCs w:val="16"/>
    </w:rPr>
  </w:style>
  <w:style w:type="character" w:customStyle="1" w:styleId="BalloonTextChar">
    <w:name w:val="Balloon Text Char"/>
    <w:basedOn w:val="DefaultParagraphFont"/>
    <w:uiPriority w:val="99"/>
    <w:semiHidden/>
    <w:rsid w:val="00FA2F31"/>
    <w:rPr>
      <w:rFonts w:ascii="Lucida Grande" w:hAnsi="Lucida Grande" w:cs="Lucida Grande"/>
      <w:sz w:val="18"/>
      <w:szCs w:val="18"/>
    </w:rPr>
  </w:style>
  <w:style w:type="character" w:customStyle="1" w:styleId="BalloonTextChar0">
    <w:name w:val="Balloon Text Char"/>
    <w:basedOn w:val="DefaultParagraphFont"/>
    <w:uiPriority w:val="99"/>
    <w:semiHidden/>
    <w:rsid w:val="0003168F"/>
    <w:rPr>
      <w:rFonts w:ascii="Lucida Grande" w:hAnsi="Lucida Grande"/>
      <w:sz w:val="18"/>
      <w:szCs w:val="18"/>
    </w:rPr>
  </w:style>
  <w:style w:type="character" w:customStyle="1" w:styleId="BalloonTextChar2">
    <w:name w:val="Balloon Text Char"/>
    <w:basedOn w:val="DefaultParagraphFont"/>
    <w:uiPriority w:val="99"/>
    <w:semiHidden/>
    <w:rsid w:val="00290AC4"/>
    <w:rPr>
      <w:rFonts w:ascii="Lucida Grande" w:hAnsi="Lucida Grande" w:cs="Lucida Grande"/>
      <w:sz w:val="18"/>
      <w:szCs w:val="18"/>
    </w:rPr>
  </w:style>
  <w:style w:type="character" w:customStyle="1" w:styleId="BalloonTextChar3">
    <w:name w:val="Balloon Text Char"/>
    <w:basedOn w:val="DefaultParagraphFont"/>
    <w:uiPriority w:val="99"/>
    <w:semiHidden/>
    <w:rsid w:val="006E770F"/>
    <w:rPr>
      <w:rFonts w:ascii="Lucida Grande" w:hAnsi="Lucida Grande" w:cs="Lucida Grande"/>
      <w:sz w:val="18"/>
      <w:szCs w:val="18"/>
    </w:rPr>
  </w:style>
  <w:style w:type="character" w:customStyle="1" w:styleId="BalloonTextChar4">
    <w:name w:val="Balloon Text Char"/>
    <w:basedOn w:val="DefaultParagraphFont"/>
    <w:uiPriority w:val="99"/>
    <w:semiHidden/>
    <w:rsid w:val="00A976B1"/>
    <w:rPr>
      <w:rFonts w:ascii="Lucida Grande" w:hAnsi="Lucida Grande" w:cs="Lucida Grande"/>
      <w:sz w:val="18"/>
      <w:szCs w:val="18"/>
    </w:rPr>
  </w:style>
  <w:style w:type="character" w:customStyle="1" w:styleId="BalloonTextChar5">
    <w:name w:val="Balloon Text Char"/>
    <w:basedOn w:val="DefaultParagraphFont"/>
    <w:uiPriority w:val="99"/>
    <w:semiHidden/>
    <w:rsid w:val="00A976B1"/>
    <w:rPr>
      <w:rFonts w:ascii="Lucida Grande" w:hAnsi="Lucida Grande" w:cs="Lucida Grande"/>
      <w:sz w:val="18"/>
      <w:szCs w:val="18"/>
    </w:rPr>
  </w:style>
  <w:style w:type="character" w:customStyle="1" w:styleId="BalloonTextChar6">
    <w:name w:val="Balloon Text Char"/>
    <w:basedOn w:val="DefaultParagraphFont"/>
    <w:uiPriority w:val="99"/>
    <w:semiHidden/>
    <w:rsid w:val="001958CC"/>
    <w:rPr>
      <w:rFonts w:ascii="Lucida Grande" w:hAnsi="Lucida Grande"/>
      <w:sz w:val="18"/>
      <w:szCs w:val="18"/>
    </w:rPr>
  </w:style>
  <w:style w:type="character" w:customStyle="1" w:styleId="BalloonTextChar7">
    <w:name w:val="Balloon Text Char"/>
    <w:basedOn w:val="DefaultParagraphFont"/>
    <w:uiPriority w:val="99"/>
    <w:semiHidden/>
    <w:rsid w:val="001958CC"/>
    <w:rPr>
      <w:rFonts w:ascii="Lucida Grande" w:hAnsi="Lucida Grande"/>
      <w:sz w:val="18"/>
      <w:szCs w:val="18"/>
    </w:rPr>
  </w:style>
  <w:style w:type="character" w:customStyle="1" w:styleId="BalloonTextChar8">
    <w:name w:val="Balloon Text Char"/>
    <w:basedOn w:val="DefaultParagraphFont"/>
    <w:uiPriority w:val="99"/>
    <w:semiHidden/>
    <w:rsid w:val="00074B12"/>
    <w:rPr>
      <w:rFonts w:ascii="Lucida Grande" w:hAnsi="Lucida Grande" w:cs="Lucida Grande"/>
      <w:sz w:val="18"/>
      <w:szCs w:val="18"/>
    </w:rPr>
  </w:style>
  <w:style w:type="character" w:customStyle="1" w:styleId="BalloonTextChar9">
    <w:name w:val="Balloon Text Char"/>
    <w:basedOn w:val="DefaultParagraphFont"/>
    <w:uiPriority w:val="99"/>
    <w:semiHidden/>
    <w:rsid w:val="00074B12"/>
    <w:rPr>
      <w:rFonts w:ascii="Lucida Grande" w:hAnsi="Lucida Grande" w:cs="Lucida Grande"/>
      <w:sz w:val="18"/>
      <w:szCs w:val="18"/>
    </w:rPr>
  </w:style>
  <w:style w:type="character" w:customStyle="1" w:styleId="BalloonTextChara">
    <w:name w:val="Balloon Text Char"/>
    <w:basedOn w:val="DefaultParagraphFont"/>
    <w:uiPriority w:val="99"/>
    <w:semiHidden/>
    <w:rsid w:val="009C50BD"/>
    <w:rPr>
      <w:rFonts w:ascii="Lucida Grande" w:hAnsi="Lucida Grande" w:cs="Lucida Grande"/>
      <w:sz w:val="18"/>
      <w:szCs w:val="18"/>
    </w:rPr>
  </w:style>
  <w:style w:type="character" w:customStyle="1" w:styleId="BalloonTextCharb">
    <w:name w:val="Balloon Text Char"/>
    <w:basedOn w:val="DefaultParagraphFont"/>
    <w:uiPriority w:val="99"/>
    <w:semiHidden/>
    <w:rsid w:val="009C50BD"/>
    <w:rPr>
      <w:rFonts w:ascii="Lucida Grande" w:hAnsi="Lucida Grande" w:cs="Lucida Grande"/>
      <w:sz w:val="18"/>
      <w:szCs w:val="18"/>
    </w:rPr>
  </w:style>
  <w:style w:type="character" w:customStyle="1" w:styleId="BalloonTextCharc">
    <w:name w:val="Balloon Text Char"/>
    <w:basedOn w:val="DefaultParagraphFont"/>
    <w:uiPriority w:val="99"/>
    <w:semiHidden/>
    <w:rsid w:val="00742BA5"/>
    <w:rPr>
      <w:rFonts w:ascii="Lucida Grande" w:hAnsi="Lucida Grande"/>
      <w:sz w:val="18"/>
      <w:szCs w:val="18"/>
    </w:rPr>
  </w:style>
  <w:style w:type="character" w:customStyle="1" w:styleId="BalloonTextChard">
    <w:name w:val="Balloon Text Char"/>
    <w:basedOn w:val="DefaultParagraphFont"/>
    <w:uiPriority w:val="99"/>
    <w:semiHidden/>
    <w:rsid w:val="0034530D"/>
    <w:rPr>
      <w:rFonts w:ascii="Lucida Grande" w:hAnsi="Lucida Grande" w:cs="Lucida Grande"/>
      <w:sz w:val="18"/>
      <w:szCs w:val="18"/>
    </w:rPr>
  </w:style>
  <w:style w:type="character" w:customStyle="1" w:styleId="BalloonTextChare">
    <w:name w:val="Balloon Text Char"/>
    <w:basedOn w:val="DefaultParagraphFont"/>
    <w:uiPriority w:val="99"/>
    <w:semiHidden/>
    <w:rsid w:val="004F2BD1"/>
    <w:rPr>
      <w:rFonts w:ascii="Lucida Grande" w:hAnsi="Lucida Grande"/>
      <w:sz w:val="18"/>
      <w:szCs w:val="18"/>
    </w:rPr>
  </w:style>
  <w:style w:type="character" w:customStyle="1" w:styleId="BalloonTextCharf">
    <w:name w:val="Balloon Text Char"/>
    <w:basedOn w:val="DefaultParagraphFont"/>
    <w:uiPriority w:val="99"/>
    <w:semiHidden/>
    <w:rsid w:val="004F2BD1"/>
    <w:rPr>
      <w:rFonts w:ascii="Lucida Grande" w:hAnsi="Lucida Grande"/>
      <w:sz w:val="18"/>
      <w:szCs w:val="18"/>
    </w:rPr>
  </w:style>
  <w:style w:type="character" w:customStyle="1" w:styleId="Heading1Char">
    <w:name w:val="Heading 1 Char"/>
    <w:basedOn w:val="DefaultParagraphFont"/>
    <w:link w:val="Heading1"/>
    <w:uiPriority w:val="1"/>
    <w:locked/>
    <w:rsid w:val="004C0F98"/>
    <w:rPr>
      <w:rFonts w:ascii="Arial" w:hAnsi="Arial" w:cs="Arial"/>
      <w:b/>
      <w:bCs/>
      <w:color w:val="F3901D"/>
      <w:kern w:val="32"/>
      <w:sz w:val="30"/>
      <w:szCs w:val="30"/>
    </w:rPr>
  </w:style>
  <w:style w:type="character" w:customStyle="1" w:styleId="Heading2Char">
    <w:name w:val="Heading 2 Char"/>
    <w:basedOn w:val="DefaultParagraphFont"/>
    <w:link w:val="Heading2"/>
    <w:uiPriority w:val="1"/>
    <w:locked/>
    <w:rsid w:val="000748D2"/>
    <w:rPr>
      <w:rFonts w:ascii="Arial" w:hAnsi="Arial" w:cs="Arial"/>
      <w:b/>
      <w:bCs/>
      <w:color w:val="F3901D" w:themeColor="accent5"/>
      <w:sz w:val="22"/>
      <w:szCs w:val="22"/>
    </w:rPr>
  </w:style>
  <w:style w:type="character" w:customStyle="1" w:styleId="Heading3Char">
    <w:name w:val="Heading 3 Char"/>
    <w:basedOn w:val="DefaultParagraphFont"/>
    <w:link w:val="Heading3"/>
    <w:uiPriority w:val="1"/>
    <w:locked/>
    <w:rsid w:val="000748D2"/>
    <w:rPr>
      <w:rFonts w:ascii="Arial" w:hAnsi="Arial" w:cs="Arial"/>
      <w:b/>
      <w:bCs/>
      <w:color w:val="F3901D" w:themeColor="accent5"/>
      <w:sz w:val="22"/>
      <w:szCs w:val="22"/>
    </w:rPr>
  </w:style>
  <w:style w:type="character" w:customStyle="1" w:styleId="Heading4Char">
    <w:name w:val="Heading 4 Char"/>
    <w:basedOn w:val="DefaultParagraphFont"/>
    <w:link w:val="Heading4"/>
    <w:uiPriority w:val="1"/>
    <w:locked/>
    <w:rsid w:val="004C0F98"/>
    <w:rPr>
      <w:rFonts w:ascii="Arial" w:hAnsi="Arial" w:cs="Arial"/>
      <w:iCs/>
      <w:color w:val="F3901D" w:themeColor="accent5"/>
      <w:sz w:val="22"/>
      <w:szCs w:val="22"/>
    </w:rPr>
  </w:style>
  <w:style w:type="character" w:customStyle="1" w:styleId="Heading5Char">
    <w:name w:val="Heading 5 Char"/>
    <w:basedOn w:val="DefaultParagraphFont"/>
    <w:link w:val="Heading5"/>
    <w:uiPriority w:val="1"/>
    <w:semiHidden/>
    <w:locked/>
    <w:rsid w:val="004C0F98"/>
    <w:rPr>
      <w:rFonts w:ascii="Arial" w:hAnsi="Arial" w:cs="Arial"/>
      <w:sz w:val="24"/>
      <w:szCs w:val="24"/>
    </w:rPr>
  </w:style>
  <w:style w:type="character" w:customStyle="1" w:styleId="Heading6Char">
    <w:name w:val="Heading 6 Char"/>
    <w:basedOn w:val="DefaultParagraphFont"/>
    <w:link w:val="Heading6"/>
    <w:uiPriority w:val="1"/>
    <w:semiHidden/>
    <w:locked/>
    <w:rsid w:val="004C0F98"/>
    <w:rPr>
      <w:b/>
      <w:bCs/>
      <w:sz w:val="22"/>
      <w:szCs w:val="22"/>
    </w:rPr>
  </w:style>
  <w:style w:type="character" w:customStyle="1" w:styleId="Heading7Char">
    <w:name w:val="Heading 7 Char"/>
    <w:basedOn w:val="DefaultParagraphFont"/>
    <w:link w:val="Heading7"/>
    <w:uiPriority w:val="1"/>
    <w:semiHidden/>
    <w:locked/>
    <w:rsid w:val="004C0F98"/>
    <w:rPr>
      <w:sz w:val="24"/>
      <w:szCs w:val="24"/>
    </w:rPr>
  </w:style>
  <w:style w:type="character" w:customStyle="1" w:styleId="Heading8Char">
    <w:name w:val="Heading 8 Char"/>
    <w:basedOn w:val="DefaultParagraphFont"/>
    <w:link w:val="Heading8"/>
    <w:uiPriority w:val="1"/>
    <w:semiHidden/>
    <w:locked/>
    <w:rsid w:val="004C0F98"/>
    <w:rPr>
      <w:i/>
      <w:iCs/>
      <w:sz w:val="24"/>
      <w:szCs w:val="24"/>
    </w:rPr>
  </w:style>
  <w:style w:type="character" w:customStyle="1" w:styleId="Heading9Char">
    <w:name w:val="Heading 9 Char"/>
    <w:basedOn w:val="DefaultParagraphFont"/>
    <w:link w:val="Heading9"/>
    <w:uiPriority w:val="1"/>
    <w:semiHidden/>
    <w:locked/>
    <w:rsid w:val="004C0F98"/>
    <w:rPr>
      <w:rFonts w:ascii="Arial" w:hAnsi="Arial" w:cs="Arial"/>
      <w:sz w:val="22"/>
      <w:szCs w:val="22"/>
    </w:rPr>
  </w:style>
  <w:style w:type="character" w:customStyle="1" w:styleId="BalloonTextChar1">
    <w:name w:val="Balloon Text Char1"/>
    <w:basedOn w:val="DefaultParagraphFont"/>
    <w:link w:val="BalloonText"/>
    <w:semiHidden/>
    <w:locked/>
    <w:rsid w:val="008A5043"/>
    <w:rPr>
      <w:rFonts w:cs="Times New Roman"/>
      <w:sz w:val="2"/>
      <w:szCs w:val="2"/>
      <w:lang w:val="en-AU" w:eastAsia="en-AU"/>
    </w:rPr>
  </w:style>
  <w:style w:type="character" w:styleId="Hyperlink">
    <w:name w:val="Hyperlink"/>
    <w:basedOn w:val="DefaultParagraphFont"/>
    <w:uiPriority w:val="99"/>
    <w:rsid w:val="009B0F59"/>
    <w:rPr>
      <w:rFonts w:cs="Times New Roman"/>
      <w:color w:val="0000FF"/>
      <w:u w:val="single"/>
    </w:rPr>
  </w:style>
  <w:style w:type="paragraph" w:styleId="Header">
    <w:name w:val="header"/>
    <w:basedOn w:val="Normal"/>
    <w:link w:val="HeaderChar"/>
    <w:uiPriority w:val="7"/>
    <w:rsid w:val="008A5043"/>
    <w:pPr>
      <w:tabs>
        <w:tab w:val="center" w:pos="4153"/>
        <w:tab w:val="right" w:pos="8306"/>
      </w:tabs>
      <w:ind w:left="0"/>
    </w:pPr>
    <w:rPr>
      <w:noProof/>
      <w:color w:val="6A737B"/>
      <w:sz w:val="22"/>
      <w:szCs w:val="22"/>
      <w:lang w:val="en-US" w:eastAsia="en-US"/>
    </w:rPr>
  </w:style>
  <w:style w:type="character" w:customStyle="1" w:styleId="HeaderChar">
    <w:name w:val="Header Char"/>
    <w:basedOn w:val="DefaultParagraphFont"/>
    <w:link w:val="Header"/>
    <w:uiPriority w:val="7"/>
    <w:locked/>
    <w:rsid w:val="00E602BA"/>
    <w:rPr>
      <w:rFonts w:ascii="Arial" w:hAnsi="Arial" w:cs="Arial"/>
      <w:noProof/>
      <w:color w:val="6A737B"/>
      <w:sz w:val="22"/>
      <w:szCs w:val="22"/>
      <w:lang w:val="en-US" w:eastAsia="en-US"/>
    </w:rPr>
  </w:style>
  <w:style w:type="paragraph" w:styleId="Footer">
    <w:name w:val="footer"/>
    <w:basedOn w:val="Normal"/>
    <w:link w:val="FooterChar"/>
    <w:semiHidden/>
    <w:locked/>
    <w:rsid w:val="006F7D52"/>
    <w:pPr>
      <w:tabs>
        <w:tab w:val="center" w:pos="4680"/>
        <w:tab w:val="right" w:pos="9360"/>
      </w:tabs>
      <w:spacing w:before="0"/>
    </w:pPr>
  </w:style>
  <w:style w:type="character" w:customStyle="1" w:styleId="FooterChar">
    <w:name w:val="Footer Char"/>
    <w:basedOn w:val="DefaultParagraphFont"/>
    <w:link w:val="Footer"/>
    <w:semiHidden/>
    <w:rsid w:val="002040CB"/>
    <w:rPr>
      <w:rFonts w:ascii="Arial" w:hAnsi="Arial" w:cs="Arial"/>
      <w:sz w:val="24"/>
      <w:szCs w:val="24"/>
    </w:rPr>
  </w:style>
  <w:style w:type="character" w:styleId="PageNumber">
    <w:name w:val="page number"/>
    <w:basedOn w:val="DefaultParagraphFont"/>
    <w:uiPriority w:val="1"/>
    <w:semiHidden/>
    <w:rsid w:val="008A5043"/>
    <w:rPr>
      <w:rFonts w:cs="Times New Roman"/>
    </w:rPr>
  </w:style>
  <w:style w:type="paragraph" w:customStyle="1" w:styleId="Sidebartext">
    <w:name w:val="Sidebar text"/>
    <w:basedOn w:val="Normal"/>
    <w:uiPriority w:val="1"/>
    <w:semiHidden/>
    <w:rsid w:val="008A5043"/>
    <w:pPr>
      <w:spacing w:before="0"/>
      <w:ind w:left="0"/>
    </w:pPr>
  </w:style>
  <w:style w:type="paragraph" w:styleId="EndnoteText">
    <w:name w:val="endnote text"/>
    <w:basedOn w:val="Normal"/>
    <w:link w:val="EndnoteTextChar"/>
    <w:semiHidden/>
    <w:rsid w:val="008A5043"/>
  </w:style>
  <w:style w:type="character" w:customStyle="1" w:styleId="EndnoteTextChar">
    <w:name w:val="Endnote Text Char"/>
    <w:basedOn w:val="DefaultParagraphFont"/>
    <w:link w:val="EndnoteText"/>
    <w:semiHidden/>
    <w:locked/>
    <w:rsid w:val="008A5043"/>
    <w:rPr>
      <w:rFonts w:ascii="Arial" w:hAnsi="Arial" w:cs="Arial"/>
      <w:sz w:val="20"/>
      <w:szCs w:val="20"/>
      <w:lang w:val="en-AU" w:eastAsia="en-AU"/>
    </w:rPr>
  </w:style>
  <w:style w:type="character" w:styleId="EndnoteReference">
    <w:name w:val="endnote reference"/>
    <w:basedOn w:val="DefaultParagraphFont"/>
    <w:semiHidden/>
    <w:rsid w:val="008A5043"/>
    <w:rPr>
      <w:rFonts w:cs="Times New Roman"/>
      <w:vertAlign w:val="superscript"/>
    </w:rPr>
  </w:style>
  <w:style w:type="paragraph" w:customStyle="1" w:styleId="Endnote">
    <w:name w:val="Endnote"/>
    <w:basedOn w:val="EndnoteText"/>
    <w:uiPriority w:val="1"/>
    <w:semiHidden/>
    <w:rsid w:val="008A5043"/>
    <w:pPr>
      <w:ind w:left="360" w:hanging="360"/>
    </w:pPr>
  </w:style>
  <w:style w:type="character" w:styleId="Emphasis">
    <w:name w:val="Emphasis"/>
    <w:basedOn w:val="DefaultParagraphFont"/>
    <w:uiPriority w:val="1"/>
    <w:semiHidden/>
    <w:qFormat/>
    <w:rsid w:val="008A5043"/>
    <w:rPr>
      <w:rFonts w:cs="Times New Roman"/>
      <w:i/>
      <w:iCs/>
    </w:rPr>
  </w:style>
  <w:style w:type="paragraph" w:styleId="Revision">
    <w:name w:val="Revision"/>
    <w:hidden/>
    <w:semiHidden/>
    <w:rsid w:val="008A5043"/>
    <w:rPr>
      <w:rFonts w:ascii="Arial" w:hAnsi="Arial" w:cs="Arial"/>
    </w:rPr>
  </w:style>
  <w:style w:type="character" w:styleId="FollowedHyperlink">
    <w:name w:val="FollowedHyperlink"/>
    <w:basedOn w:val="DefaultParagraphFont"/>
    <w:uiPriority w:val="1"/>
    <w:semiHidden/>
    <w:rsid w:val="008A5043"/>
    <w:rPr>
      <w:rFonts w:cs="Times New Roman"/>
      <w:color w:val="800080"/>
      <w:u w:val="single"/>
    </w:rPr>
  </w:style>
  <w:style w:type="paragraph" w:styleId="Title">
    <w:name w:val="Title"/>
    <w:basedOn w:val="Normal"/>
    <w:link w:val="TitleChar"/>
    <w:uiPriority w:val="1"/>
    <w:semiHidden/>
    <w:qFormat/>
    <w:rsid w:val="008A5043"/>
    <w:pPr>
      <w:spacing w:after="60"/>
      <w:jc w:val="center"/>
      <w:outlineLvl w:val="0"/>
    </w:pPr>
    <w:rPr>
      <w:b/>
      <w:bCs/>
      <w:kern w:val="28"/>
      <w:sz w:val="32"/>
      <w:szCs w:val="32"/>
    </w:rPr>
  </w:style>
  <w:style w:type="character" w:customStyle="1" w:styleId="TitleChar">
    <w:name w:val="Title Char"/>
    <w:basedOn w:val="DefaultParagraphFont"/>
    <w:link w:val="Title"/>
    <w:uiPriority w:val="1"/>
    <w:semiHidden/>
    <w:locked/>
    <w:rsid w:val="009B798A"/>
    <w:rPr>
      <w:rFonts w:ascii="Arial" w:hAnsi="Arial" w:cs="Arial"/>
      <w:b/>
      <w:bCs/>
      <w:kern w:val="28"/>
      <w:sz w:val="32"/>
      <w:szCs w:val="32"/>
    </w:rPr>
  </w:style>
  <w:style w:type="table" w:styleId="TableGrid">
    <w:name w:val="Table Grid"/>
    <w:basedOn w:val="TableNormal"/>
    <w:rsid w:val="008A5043"/>
    <w:pPr>
      <w:spacing w:before="24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rsid w:val="008A5043"/>
    <w:pPr>
      <w:spacing w:before="0"/>
      <w:ind w:left="0"/>
    </w:pPr>
    <w:rPr>
      <w:sz w:val="18"/>
      <w:szCs w:val="18"/>
    </w:rPr>
  </w:style>
  <w:style w:type="character" w:customStyle="1" w:styleId="FootnoteTextChar">
    <w:name w:val="Footnote Text Char"/>
    <w:basedOn w:val="DefaultParagraphFont"/>
    <w:link w:val="FootnoteText"/>
    <w:locked/>
    <w:rsid w:val="008A5043"/>
    <w:rPr>
      <w:rFonts w:ascii="Arial" w:hAnsi="Arial" w:cs="Arial"/>
      <w:sz w:val="20"/>
      <w:szCs w:val="20"/>
      <w:lang w:val="en-AU" w:eastAsia="en-AU"/>
    </w:rPr>
  </w:style>
  <w:style w:type="character" w:styleId="FootnoteReference">
    <w:name w:val="footnote reference"/>
    <w:basedOn w:val="DefaultParagraphFont"/>
    <w:rsid w:val="008A5043"/>
    <w:rPr>
      <w:rFonts w:cs="Times New Roman"/>
      <w:vertAlign w:val="superscript"/>
    </w:rPr>
  </w:style>
  <w:style w:type="character" w:styleId="Strong">
    <w:name w:val="Strong"/>
    <w:basedOn w:val="DefaultParagraphFont"/>
    <w:uiPriority w:val="1"/>
    <w:semiHidden/>
    <w:qFormat/>
    <w:rsid w:val="008A5043"/>
    <w:rPr>
      <w:rFonts w:cs="Times New Roman"/>
      <w:b/>
      <w:bCs/>
    </w:rPr>
  </w:style>
  <w:style w:type="paragraph" w:customStyle="1" w:styleId="CM44">
    <w:name w:val="CM44"/>
    <w:basedOn w:val="Normal"/>
    <w:next w:val="Normal"/>
    <w:uiPriority w:val="1"/>
    <w:semiHidden/>
    <w:rsid w:val="008A5043"/>
    <w:pPr>
      <w:autoSpaceDE w:val="0"/>
      <w:autoSpaceDN w:val="0"/>
      <w:adjustRightInd w:val="0"/>
      <w:spacing w:before="0"/>
      <w:ind w:left="0"/>
    </w:pPr>
  </w:style>
  <w:style w:type="paragraph" w:styleId="NormalWeb">
    <w:name w:val="Normal (Web)"/>
    <w:basedOn w:val="Normal"/>
    <w:uiPriority w:val="99"/>
    <w:semiHidden/>
    <w:rsid w:val="008A5043"/>
    <w:pPr>
      <w:spacing w:before="100" w:beforeAutospacing="1" w:after="100" w:afterAutospacing="1"/>
      <w:ind w:left="0"/>
    </w:pPr>
    <w:rPr>
      <w:rFonts w:ascii="Times New Roman" w:hAnsi="Times New Roman" w:cs="Times New Roman"/>
    </w:rPr>
  </w:style>
  <w:style w:type="paragraph" w:customStyle="1" w:styleId="Default">
    <w:name w:val="Default"/>
    <w:uiPriority w:val="1"/>
    <w:semiHidden/>
    <w:rsid w:val="008A5043"/>
    <w:pPr>
      <w:autoSpaceDE w:val="0"/>
      <w:autoSpaceDN w:val="0"/>
      <w:adjustRightInd w:val="0"/>
    </w:pPr>
    <w:rPr>
      <w:color w:val="000000"/>
    </w:rPr>
  </w:style>
  <w:style w:type="paragraph" w:customStyle="1" w:styleId="Notes">
    <w:name w:val="Note(s)"/>
    <w:basedOn w:val="Sources"/>
    <w:autoRedefine/>
    <w:uiPriority w:val="2"/>
    <w:qFormat/>
    <w:rsid w:val="00FD03FD"/>
    <w:pPr>
      <w:spacing w:after="0"/>
    </w:pPr>
  </w:style>
  <w:style w:type="paragraph" w:customStyle="1" w:styleId="TableTextLeft">
    <w:name w:val="Table Text Left"/>
    <w:basedOn w:val="Default"/>
    <w:next w:val="Default"/>
    <w:uiPriority w:val="1"/>
    <w:semiHidden/>
    <w:rsid w:val="008A5043"/>
    <w:rPr>
      <w:rFonts w:ascii="Arial" w:hAnsi="Arial" w:cs="Arial"/>
      <w:color w:val="auto"/>
    </w:rPr>
  </w:style>
  <w:style w:type="numbering" w:customStyle="1" w:styleId="Bullet1">
    <w:name w:val="Bullet 1"/>
    <w:basedOn w:val="NoList"/>
    <w:rsid w:val="004C0F98"/>
    <w:pPr>
      <w:numPr>
        <w:numId w:val="2"/>
      </w:numPr>
    </w:pPr>
  </w:style>
  <w:style w:type="paragraph" w:styleId="BodyText">
    <w:name w:val="Body Text"/>
    <w:basedOn w:val="Normal"/>
    <w:link w:val="BodyTextChar"/>
    <w:qFormat/>
    <w:rsid w:val="008A5043"/>
    <w:pPr>
      <w:spacing w:before="0" w:after="220"/>
      <w:ind w:left="0"/>
    </w:pPr>
    <w:rPr>
      <w:sz w:val="22"/>
      <w:szCs w:val="22"/>
    </w:rPr>
  </w:style>
  <w:style w:type="character" w:customStyle="1" w:styleId="BodyTextChar">
    <w:name w:val="Body Text Char"/>
    <w:basedOn w:val="DefaultParagraphFont"/>
    <w:link w:val="BodyText"/>
    <w:locked/>
    <w:rsid w:val="008A5043"/>
    <w:rPr>
      <w:rFonts w:ascii="Arial" w:hAnsi="Arial" w:cs="Arial"/>
      <w:sz w:val="22"/>
      <w:szCs w:val="22"/>
      <w:lang w:eastAsia="en-AU"/>
    </w:rPr>
  </w:style>
  <w:style w:type="paragraph" w:customStyle="1" w:styleId="Comment-JD">
    <w:name w:val="Comment - JD"/>
    <w:basedOn w:val="BodyText"/>
    <w:uiPriority w:val="1"/>
    <w:semiHidden/>
    <w:rsid w:val="008A5043"/>
    <w:pPr>
      <w:spacing w:after="0"/>
    </w:pPr>
    <w:rPr>
      <w:rFonts w:ascii="Times New Roman" w:hAnsi="Times New Roman" w:cs="Times New Roman"/>
      <w:color w:val="FF0000"/>
    </w:rPr>
  </w:style>
  <w:style w:type="paragraph" w:styleId="Quote">
    <w:name w:val="Quote"/>
    <w:basedOn w:val="Normal"/>
    <w:next w:val="Normal"/>
    <w:link w:val="QuoteChar"/>
    <w:uiPriority w:val="5"/>
    <w:qFormat/>
    <w:rsid w:val="003E7516"/>
    <w:pPr>
      <w:spacing w:after="240"/>
      <w:ind w:left="284"/>
    </w:pPr>
    <w:rPr>
      <w:i/>
      <w:iCs/>
      <w:sz w:val="22"/>
    </w:rPr>
  </w:style>
  <w:style w:type="character" w:customStyle="1" w:styleId="QuoteChar">
    <w:name w:val="Quote Char"/>
    <w:basedOn w:val="DefaultParagraphFont"/>
    <w:link w:val="Quote"/>
    <w:uiPriority w:val="5"/>
    <w:locked/>
    <w:rsid w:val="00E602BA"/>
    <w:rPr>
      <w:rFonts w:ascii="Arial" w:hAnsi="Arial" w:cs="Arial"/>
      <w:i/>
      <w:iCs/>
      <w:sz w:val="22"/>
      <w:szCs w:val="24"/>
    </w:rPr>
  </w:style>
  <w:style w:type="paragraph" w:customStyle="1" w:styleId="Figuretitle">
    <w:name w:val="Figure title"/>
    <w:basedOn w:val="Normal"/>
    <w:link w:val="FiguretitleChar"/>
    <w:autoRedefine/>
    <w:uiPriority w:val="2"/>
    <w:rsid w:val="003E078B"/>
    <w:pPr>
      <w:keepNext/>
      <w:spacing w:before="0"/>
      <w:ind w:left="0"/>
    </w:pPr>
    <w:rPr>
      <w:b/>
      <w:bCs/>
      <w:color w:val="6A737B"/>
      <w:sz w:val="20"/>
      <w:szCs w:val="20"/>
    </w:rPr>
  </w:style>
  <w:style w:type="character" w:customStyle="1" w:styleId="A8">
    <w:name w:val="A8"/>
    <w:uiPriority w:val="1"/>
    <w:semiHidden/>
    <w:rsid w:val="008A5043"/>
    <w:rPr>
      <w:b/>
      <w:color w:val="000000"/>
      <w:sz w:val="30"/>
    </w:rPr>
  </w:style>
  <w:style w:type="paragraph" w:customStyle="1" w:styleId="Boxnote">
    <w:name w:val="Box_note"/>
    <w:basedOn w:val="Notes"/>
    <w:uiPriority w:val="3"/>
    <w:qFormat/>
    <w:rsid w:val="00BD54CA"/>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customStyle="1" w:styleId="Squaretext">
    <w:name w:val="Square text"/>
    <w:basedOn w:val="Normal"/>
    <w:uiPriority w:val="1"/>
    <w:semiHidden/>
    <w:rsid w:val="00261F3C"/>
    <w:pPr>
      <w:autoSpaceDE w:val="0"/>
      <w:autoSpaceDN w:val="0"/>
      <w:adjustRightInd w:val="0"/>
      <w:spacing w:before="20" w:after="20"/>
      <w:ind w:left="0"/>
    </w:pPr>
    <w:rPr>
      <w:sz w:val="20"/>
      <w:szCs w:val="20"/>
    </w:rPr>
  </w:style>
  <w:style w:type="paragraph" w:customStyle="1" w:styleId="Squaretextbold">
    <w:name w:val="Square text bold"/>
    <w:basedOn w:val="Squaretext"/>
    <w:uiPriority w:val="1"/>
    <w:semiHidden/>
    <w:rsid w:val="008A5043"/>
    <w:rPr>
      <w:b/>
      <w:bCs/>
    </w:rPr>
  </w:style>
  <w:style w:type="paragraph" w:customStyle="1" w:styleId="Sources">
    <w:name w:val="Source(s)"/>
    <w:basedOn w:val="BodyText"/>
    <w:link w:val="SourcesChar"/>
    <w:autoRedefine/>
    <w:uiPriority w:val="2"/>
    <w:rsid w:val="007B157F"/>
    <w:pPr>
      <w:keepNext/>
      <w:keepLines/>
      <w:tabs>
        <w:tab w:val="left" w:pos="709"/>
      </w:tabs>
    </w:pPr>
    <w:rPr>
      <w:i/>
      <w:iCs/>
      <w:sz w:val="16"/>
      <w:szCs w:val="18"/>
    </w:rPr>
  </w:style>
  <w:style w:type="paragraph" w:customStyle="1" w:styleId="Credits">
    <w:name w:val="Credits"/>
    <w:basedOn w:val="BodyText"/>
    <w:uiPriority w:val="99"/>
    <w:semiHidden/>
    <w:rsid w:val="00796E44"/>
    <w:pPr>
      <w:spacing w:after="360"/>
      <w:jc w:val="center"/>
    </w:pPr>
    <w:rPr>
      <w:b/>
      <w:bCs/>
      <w:noProof/>
      <w:color w:val="808080"/>
      <w:sz w:val="24"/>
      <w:szCs w:val="24"/>
      <w:lang w:val="en-US" w:eastAsia="en-US"/>
    </w:rPr>
  </w:style>
  <w:style w:type="paragraph" w:styleId="Caption">
    <w:name w:val="caption"/>
    <w:basedOn w:val="Normal"/>
    <w:next w:val="Normal"/>
    <w:uiPriority w:val="1"/>
    <w:qFormat/>
    <w:rsid w:val="008A5043"/>
    <w:rPr>
      <w:b/>
      <w:bCs/>
      <w:sz w:val="20"/>
      <w:szCs w:val="20"/>
    </w:rPr>
  </w:style>
  <w:style w:type="character" w:customStyle="1" w:styleId="FiguretitleChar">
    <w:name w:val="Figure title Char"/>
    <w:basedOn w:val="DefaultParagraphFont"/>
    <w:link w:val="Figuretitle"/>
    <w:uiPriority w:val="2"/>
    <w:locked/>
    <w:rsid w:val="003E078B"/>
    <w:rPr>
      <w:rFonts w:ascii="Arial" w:hAnsi="Arial" w:cs="Arial"/>
      <w:b/>
      <w:bCs/>
      <w:color w:val="6A737B"/>
    </w:rPr>
  </w:style>
  <w:style w:type="character" w:styleId="CommentReference">
    <w:name w:val="annotation reference"/>
    <w:basedOn w:val="DefaultParagraphFont"/>
    <w:semiHidden/>
    <w:locked/>
    <w:rsid w:val="008A5043"/>
    <w:rPr>
      <w:rFonts w:cs="Times New Roman"/>
      <w:sz w:val="16"/>
      <w:szCs w:val="16"/>
    </w:rPr>
  </w:style>
  <w:style w:type="paragraph" w:styleId="CommentText">
    <w:name w:val="annotation text"/>
    <w:basedOn w:val="Normal"/>
    <w:link w:val="CommentTextChar"/>
    <w:semiHidden/>
    <w:locked/>
    <w:rsid w:val="008A5043"/>
    <w:rPr>
      <w:sz w:val="20"/>
      <w:szCs w:val="20"/>
    </w:rPr>
  </w:style>
  <w:style w:type="character" w:customStyle="1" w:styleId="CommentTextChar">
    <w:name w:val="Comment Text Char"/>
    <w:basedOn w:val="DefaultParagraphFont"/>
    <w:link w:val="CommentText"/>
    <w:semiHidden/>
    <w:locked/>
    <w:rsid w:val="008A5043"/>
    <w:rPr>
      <w:rFonts w:ascii="Arial" w:hAnsi="Arial" w:cs="Arial"/>
      <w:sz w:val="20"/>
      <w:szCs w:val="20"/>
      <w:lang w:val="en-AU" w:eastAsia="en-AU"/>
    </w:rPr>
  </w:style>
  <w:style w:type="paragraph" w:styleId="CommentSubject">
    <w:name w:val="annotation subject"/>
    <w:basedOn w:val="CommentText"/>
    <w:next w:val="CommentText"/>
    <w:link w:val="CommentSubjectChar"/>
    <w:semiHidden/>
    <w:locked/>
    <w:rsid w:val="008A5043"/>
    <w:rPr>
      <w:b/>
      <w:bCs/>
    </w:rPr>
  </w:style>
  <w:style w:type="character" w:customStyle="1" w:styleId="CommentSubjectChar">
    <w:name w:val="Comment Subject Char"/>
    <w:basedOn w:val="CommentTextChar"/>
    <w:link w:val="CommentSubject"/>
    <w:semiHidden/>
    <w:locked/>
    <w:rsid w:val="008A5043"/>
    <w:rPr>
      <w:rFonts w:ascii="Arial" w:hAnsi="Arial" w:cs="Arial"/>
      <w:b/>
      <w:bCs/>
      <w:sz w:val="20"/>
      <w:szCs w:val="20"/>
      <w:lang w:val="en-AU" w:eastAsia="en-AU"/>
    </w:rPr>
  </w:style>
  <w:style w:type="character" w:customStyle="1" w:styleId="SourcesChar">
    <w:name w:val="Source(s) Char"/>
    <w:basedOn w:val="BodyTextChar"/>
    <w:link w:val="Sources"/>
    <w:uiPriority w:val="2"/>
    <w:locked/>
    <w:rsid w:val="007B157F"/>
    <w:rPr>
      <w:rFonts w:ascii="Arial" w:hAnsi="Arial" w:cs="Arial"/>
      <w:i/>
      <w:iCs/>
      <w:sz w:val="16"/>
      <w:szCs w:val="18"/>
      <w:lang w:eastAsia="en-AU"/>
    </w:rPr>
  </w:style>
  <w:style w:type="paragraph" w:styleId="TOC1">
    <w:name w:val="toc 1"/>
    <w:basedOn w:val="Normal"/>
    <w:next w:val="Normal"/>
    <w:autoRedefine/>
    <w:uiPriority w:val="39"/>
    <w:locked/>
    <w:rsid w:val="001F4231"/>
    <w:pPr>
      <w:tabs>
        <w:tab w:val="left" w:pos="6657"/>
        <w:tab w:val="right" w:leader="dot" w:pos="13596"/>
      </w:tabs>
      <w:ind w:left="6237"/>
    </w:pPr>
    <w:rPr>
      <w:noProof/>
    </w:rPr>
  </w:style>
  <w:style w:type="paragraph" w:customStyle="1" w:styleId="Bullet2">
    <w:name w:val="Bullet 2"/>
    <w:basedOn w:val="Normal"/>
    <w:uiPriority w:val="1"/>
    <w:semiHidden/>
    <w:rsid w:val="004C0F98"/>
    <w:pPr>
      <w:numPr>
        <w:numId w:val="3"/>
      </w:numPr>
      <w:spacing w:before="0" w:after="220"/>
    </w:pPr>
    <w:rPr>
      <w:sz w:val="22"/>
    </w:rPr>
  </w:style>
  <w:style w:type="paragraph" w:customStyle="1" w:styleId="Boxsource">
    <w:name w:val="Box_source"/>
    <w:basedOn w:val="Sources"/>
    <w:next w:val="BodyText"/>
    <w:uiPriority w:val="3"/>
    <w:qFormat/>
    <w:rsid w:val="00BD54CA"/>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customStyle="1" w:styleId="Break-outquote">
    <w:name w:val="Break-out quote"/>
    <w:basedOn w:val="BodyText"/>
    <w:next w:val="BodyText"/>
    <w:uiPriority w:val="5"/>
    <w:qFormat/>
    <w:rsid w:val="00220F3B"/>
    <w:pPr>
      <w:keepLines/>
      <w:spacing w:after="120"/>
      <w:ind w:left="851"/>
    </w:pPr>
    <w:rPr>
      <w:rFonts w:ascii="Times New Roman" w:hAnsi="Times New Roman" w:cs="Times New Roman"/>
      <w:i/>
      <w:iCs/>
      <w:color w:val="F3901D"/>
      <w:sz w:val="32"/>
      <w:szCs w:val="36"/>
    </w:rPr>
  </w:style>
  <w:style w:type="paragraph" w:styleId="TableofFigures">
    <w:name w:val="table of figures"/>
    <w:basedOn w:val="Normal"/>
    <w:next w:val="Normal"/>
    <w:uiPriority w:val="99"/>
    <w:locked/>
    <w:rsid w:val="001F4231"/>
    <w:pPr>
      <w:ind w:left="0"/>
    </w:pPr>
  </w:style>
  <w:style w:type="paragraph" w:customStyle="1" w:styleId="FooterReport">
    <w:name w:val="Footer_Report"/>
    <w:basedOn w:val="Header"/>
    <w:uiPriority w:val="7"/>
    <w:qFormat/>
    <w:rsid w:val="006F7D52"/>
  </w:style>
  <w:style w:type="paragraph" w:customStyle="1" w:styleId="References">
    <w:name w:val="References"/>
    <w:basedOn w:val="Normal"/>
    <w:uiPriority w:val="4"/>
    <w:qFormat/>
    <w:rsid w:val="00FD0AB4"/>
    <w:pPr>
      <w:spacing w:before="0" w:after="120"/>
      <w:ind w:left="0"/>
    </w:pPr>
    <w:rPr>
      <w:sz w:val="18"/>
    </w:rPr>
  </w:style>
  <w:style w:type="paragraph" w:customStyle="1" w:styleId="ReportBullet1">
    <w:name w:val="Report Bullet 1"/>
    <w:uiPriority w:val="3"/>
    <w:qFormat/>
    <w:rsid w:val="004C0F98"/>
    <w:pPr>
      <w:numPr>
        <w:numId w:val="4"/>
      </w:numPr>
      <w:tabs>
        <w:tab w:val="left" w:pos="426"/>
      </w:tabs>
      <w:spacing w:after="220"/>
      <w:ind w:left="357" w:hanging="357"/>
    </w:pPr>
    <w:rPr>
      <w:rFonts w:ascii="Arial" w:hAnsi="Arial" w:cs="Arial"/>
      <w:sz w:val="22"/>
      <w:szCs w:val="22"/>
    </w:rPr>
  </w:style>
  <w:style w:type="paragraph" w:customStyle="1" w:styleId="ReportBullet2">
    <w:name w:val="Report Bullet 2"/>
    <w:basedOn w:val="BodyText"/>
    <w:uiPriority w:val="3"/>
    <w:qFormat/>
    <w:rsid w:val="004C0F98"/>
    <w:pPr>
      <w:numPr>
        <w:ilvl w:val="1"/>
        <w:numId w:val="5"/>
      </w:numPr>
    </w:pPr>
  </w:style>
  <w:style w:type="paragraph" w:styleId="BlockText">
    <w:name w:val="Block Text"/>
    <w:basedOn w:val="Normal"/>
    <w:uiPriority w:val="1"/>
    <w:semiHidden/>
    <w:locked/>
    <w:rsid w:val="000B01A9"/>
    <w:pPr>
      <w:pBdr>
        <w:top w:val="single" w:sz="2" w:space="10" w:color="D4582A" w:themeColor="accent1" w:shadow="1"/>
        <w:left w:val="single" w:sz="2" w:space="10" w:color="D4582A" w:themeColor="accent1" w:shadow="1"/>
        <w:bottom w:val="single" w:sz="2" w:space="10" w:color="D4582A" w:themeColor="accent1" w:shadow="1"/>
        <w:right w:val="single" w:sz="2" w:space="10" w:color="D4582A" w:themeColor="accent1" w:shadow="1"/>
      </w:pBdr>
      <w:ind w:left="1152" w:right="1152"/>
    </w:pPr>
    <w:rPr>
      <w:rFonts w:asciiTheme="minorHAnsi" w:eastAsiaTheme="minorEastAsia" w:hAnsiTheme="minorHAnsi" w:cstheme="minorBidi"/>
      <w:i/>
      <w:iCs/>
      <w:color w:val="D4582A" w:themeColor="accent1"/>
    </w:rPr>
  </w:style>
  <w:style w:type="paragraph" w:customStyle="1" w:styleId="Reportnumbered">
    <w:name w:val="Report numbered"/>
    <w:basedOn w:val="ReportBullet1"/>
    <w:uiPriority w:val="3"/>
    <w:qFormat/>
    <w:rsid w:val="004C0F98"/>
    <w:pPr>
      <w:numPr>
        <w:numId w:val="6"/>
      </w:numPr>
    </w:pPr>
  </w:style>
  <w:style w:type="paragraph" w:customStyle="1" w:styleId="Tablefont">
    <w:name w:val="Table font"/>
    <w:basedOn w:val="BodyText"/>
    <w:uiPriority w:val="4"/>
    <w:qFormat/>
    <w:rsid w:val="00D34C57"/>
    <w:pPr>
      <w:keepNext/>
      <w:keepLines/>
      <w:spacing w:before="40" w:after="40"/>
    </w:pPr>
    <w:rPr>
      <w:bCs/>
      <w:sz w:val="18"/>
      <w:lang w:val="en-US"/>
    </w:rPr>
  </w:style>
  <w:style w:type="paragraph" w:customStyle="1" w:styleId="BoxHeading">
    <w:name w:val="Box Heading"/>
    <w:basedOn w:val="BodyText"/>
    <w:next w:val="BOXText"/>
    <w:autoRedefine/>
    <w:uiPriority w:val="3"/>
    <w:qFormat/>
    <w:rsid w:val="000748D2"/>
    <w:pPr>
      <w:keepNext/>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spacing w:before="120"/>
    </w:pPr>
    <w:rPr>
      <w:b/>
      <w:color w:val="F3901D" w:themeColor="accent5"/>
    </w:rPr>
  </w:style>
  <w:style w:type="paragraph" w:customStyle="1" w:styleId="BOXText">
    <w:name w:val="BOX Text"/>
    <w:basedOn w:val="BodyText"/>
    <w:uiPriority w:val="3"/>
    <w:qFormat/>
    <w:rsid w:val="00261F3C"/>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styleId="DocumentMap">
    <w:name w:val="Document Map"/>
    <w:basedOn w:val="Normal"/>
    <w:link w:val="DocumentMapChar"/>
    <w:uiPriority w:val="1"/>
    <w:semiHidden/>
    <w:locked/>
    <w:rsid w:val="00A35542"/>
    <w:pPr>
      <w:spacing w:before="0"/>
    </w:pPr>
    <w:rPr>
      <w:rFonts w:ascii="Tahoma" w:hAnsi="Tahoma" w:cs="Tahoma"/>
      <w:sz w:val="16"/>
      <w:szCs w:val="16"/>
    </w:rPr>
  </w:style>
  <w:style w:type="character" w:customStyle="1" w:styleId="DocumentMapChar">
    <w:name w:val="Document Map Char"/>
    <w:basedOn w:val="DefaultParagraphFont"/>
    <w:link w:val="DocumentMap"/>
    <w:uiPriority w:val="1"/>
    <w:semiHidden/>
    <w:rsid w:val="00A35542"/>
    <w:rPr>
      <w:rFonts w:ascii="Tahoma" w:hAnsi="Tahoma" w:cs="Tahoma"/>
      <w:sz w:val="16"/>
      <w:szCs w:val="16"/>
    </w:rPr>
  </w:style>
  <w:style w:type="table" w:styleId="LightList-Accent5">
    <w:name w:val="Light List Accent 5"/>
    <w:basedOn w:val="TableNormal"/>
    <w:uiPriority w:val="61"/>
    <w:rsid w:val="00FD1AF6"/>
    <w:tblPr>
      <w:tblStyleRowBandSize w:val="1"/>
      <w:tblStyleColBandSize w:val="1"/>
      <w:tblBorders>
        <w:top w:val="single" w:sz="8" w:space="0" w:color="F3901D" w:themeColor="accent5"/>
        <w:left w:val="single" w:sz="8" w:space="0" w:color="F3901D" w:themeColor="accent5"/>
        <w:bottom w:val="single" w:sz="8" w:space="0" w:color="F3901D" w:themeColor="accent5"/>
        <w:right w:val="single" w:sz="8" w:space="0" w:color="F3901D" w:themeColor="accent5"/>
      </w:tblBorders>
    </w:tblPr>
    <w:tblStylePr w:type="firstRow">
      <w:pPr>
        <w:spacing w:before="0" w:after="0" w:line="240" w:lineRule="auto"/>
      </w:pPr>
      <w:rPr>
        <w:b/>
        <w:bCs/>
        <w:color w:val="FE8B3B" w:themeColor="background1"/>
      </w:rPr>
      <w:tblPr/>
      <w:tcPr>
        <w:shd w:val="clear" w:color="auto" w:fill="F3901D" w:themeFill="accent5"/>
      </w:tcPr>
    </w:tblStylePr>
    <w:tblStylePr w:type="lastRow">
      <w:pPr>
        <w:spacing w:before="0" w:after="0" w:line="240" w:lineRule="auto"/>
      </w:pPr>
      <w:rPr>
        <w:b/>
        <w:bCs/>
      </w:rPr>
      <w:tblPr/>
      <w:tcPr>
        <w:tcBorders>
          <w:top w:val="double" w:sz="6" w:space="0" w:color="F3901D" w:themeColor="accent5"/>
          <w:left w:val="single" w:sz="8" w:space="0" w:color="F3901D" w:themeColor="accent5"/>
          <w:bottom w:val="single" w:sz="8" w:space="0" w:color="F3901D" w:themeColor="accent5"/>
          <w:right w:val="single" w:sz="8" w:space="0" w:color="F3901D" w:themeColor="accent5"/>
        </w:tcBorders>
      </w:tcPr>
    </w:tblStylePr>
    <w:tblStylePr w:type="firstCol">
      <w:rPr>
        <w:b/>
        <w:bCs/>
      </w:rPr>
    </w:tblStylePr>
    <w:tblStylePr w:type="lastCol">
      <w:rPr>
        <w:b/>
        <w:bCs/>
      </w:rPr>
    </w:tblStylePr>
    <w:tblStylePr w:type="band1Vert">
      <w:tblPr/>
      <w:tcPr>
        <w:tcBorders>
          <w:top w:val="single" w:sz="8" w:space="0" w:color="F3901D" w:themeColor="accent5"/>
          <w:left w:val="single" w:sz="8" w:space="0" w:color="F3901D" w:themeColor="accent5"/>
          <w:bottom w:val="single" w:sz="8" w:space="0" w:color="F3901D" w:themeColor="accent5"/>
          <w:right w:val="single" w:sz="8" w:space="0" w:color="F3901D" w:themeColor="accent5"/>
        </w:tcBorders>
      </w:tcPr>
    </w:tblStylePr>
    <w:tblStylePr w:type="band1Horz">
      <w:tblPr/>
      <w:tcPr>
        <w:tcBorders>
          <w:top w:val="single" w:sz="8" w:space="0" w:color="F3901D" w:themeColor="accent5"/>
          <w:left w:val="single" w:sz="8" w:space="0" w:color="F3901D" w:themeColor="accent5"/>
          <w:bottom w:val="single" w:sz="8" w:space="0" w:color="F3901D" w:themeColor="accent5"/>
          <w:right w:val="single" w:sz="8" w:space="0" w:color="F3901D" w:themeColor="accent5"/>
        </w:tcBorders>
      </w:tcPr>
    </w:tblStylePr>
  </w:style>
  <w:style w:type="paragraph" w:customStyle="1" w:styleId="ChartUnits">
    <w:name w:val="Chart Units"/>
    <w:basedOn w:val="Figuretitle"/>
    <w:next w:val="Chartpara"/>
    <w:autoRedefine/>
    <w:uiPriority w:val="1"/>
    <w:qFormat/>
    <w:rsid w:val="00AF2CA2"/>
    <w:rPr>
      <w:b w:val="0"/>
    </w:rPr>
  </w:style>
  <w:style w:type="paragraph" w:customStyle="1" w:styleId="Chartpara">
    <w:name w:val="Chart para"/>
    <w:basedOn w:val="BodyText"/>
    <w:next w:val="ChartUnits"/>
    <w:uiPriority w:val="1"/>
    <w:qFormat/>
    <w:rsid w:val="000E7307"/>
    <w:pPr>
      <w:keepNext/>
      <w:keepLines/>
      <w:spacing w:after="200"/>
    </w:pPr>
  </w:style>
  <w:style w:type="paragraph" w:customStyle="1" w:styleId="Chartunits0">
    <w:name w:val="Chart units"/>
    <w:basedOn w:val="Figuretitle"/>
    <w:qFormat/>
    <w:rsid w:val="000E7307"/>
    <w:pPr>
      <w:keepLines/>
    </w:pPr>
    <w:rPr>
      <w:b w:val="0"/>
      <w:color w:val="6A737B" w:themeColor="accent6"/>
    </w:rPr>
  </w:style>
  <w:style w:type="paragraph" w:customStyle="1" w:styleId="Source">
    <w:name w:val="Source"/>
    <w:basedOn w:val="BodyText"/>
    <w:link w:val="SourceChar"/>
    <w:uiPriority w:val="99"/>
    <w:rsid w:val="00FE6074"/>
    <w:pPr>
      <w:spacing w:before="60"/>
    </w:pPr>
    <w:rPr>
      <w:i/>
      <w:iCs/>
      <w:sz w:val="18"/>
      <w:szCs w:val="18"/>
    </w:rPr>
  </w:style>
  <w:style w:type="character" w:customStyle="1" w:styleId="SourceChar">
    <w:name w:val="Source Char"/>
    <w:basedOn w:val="BodyTextChar"/>
    <w:link w:val="Source"/>
    <w:uiPriority w:val="99"/>
    <w:locked/>
    <w:rsid w:val="00FE6074"/>
    <w:rPr>
      <w:rFonts w:ascii="Arial" w:hAnsi="Arial" w:cs="Arial"/>
      <w:i/>
      <w:iCs/>
      <w:sz w:val="18"/>
      <w:szCs w:val="18"/>
      <w:lang w:eastAsia="en-AU"/>
    </w:rPr>
  </w:style>
  <w:style w:type="paragraph" w:customStyle="1" w:styleId="TableBodyText">
    <w:name w:val="Table Body Text"/>
    <w:basedOn w:val="BodyText"/>
    <w:rsid w:val="00FE6074"/>
    <w:pPr>
      <w:keepNext/>
      <w:keepLines/>
      <w:spacing w:after="40" w:line="220" w:lineRule="atLeast"/>
      <w:ind w:left="6" w:right="113"/>
      <w:jc w:val="right"/>
    </w:pPr>
    <w:rPr>
      <w:rFonts w:cs="Times New Roman"/>
      <w:sz w:val="20"/>
      <w:szCs w:val="24"/>
    </w:rPr>
  </w:style>
  <w:style w:type="paragraph" w:customStyle="1" w:styleId="TableColumnHeading">
    <w:name w:val="Table Column Heading"/>
    <w:basedOn w:val="TableBodyText"/>
    <w:rsid w:val="00FE6074"/>
    <w:pPr>
      <w:spacing w:before="80" w:after="80"/>
    </w:pPr>
    <w:rPr>
      <w:i/>
    </w:rPr>
  </w:style>
  <w:style w:type="paragraph" w:customStyle="1" w:styleId="EndNoteBibliographyTitle">
    <w:name w:val="EndNote Bibliography Title"/>
    <w:basedOn w:val="Normal"/>
    <w:rsid w:val="0009661A"/>
    <w:pPr>
      <w:jc w:val="center"/>
    </w:pPr>
    <w:rPr>
      <w:sz w:val="20"/>
    </w:rPr>
  </w:style>
  <w:style w:type="paragraph" w:customStyle="1" w:styleId="EndNoteBibliography">
    <w:name w:val="EndNote Bibliography"/>
    <w:basedOn w:val="Normal"/>
    <w:rsid w:val="0009661A"/>
    <w:rPr>
      <w:sz w:val="20"/>
    </w:rPr>
  </w:style>
  <w:style w:type="character" w:customStyle="1" w:styleId="apple-converted-space">
    <w:name w:val="apple-converted-space"/>
    <w:basedOn w:val="DefaultParagraphFont"/>
    <w:rsid w:val="0076799F"/>
  </w:style>
  <w:style w:type="paragraph" w:customStyle="1" w:styleId="Glossary">
    <w:name w:val="Glossary"/>
    <w:basedOn w:val="Normal"/>
    <w:uiPriority w:val="99"/>
    <w:rsid w:val="00F83953"/>
    <w:pPr>
      <w:spacing w:before="0" w:after="180"/>
      <w:ind w:left="3419" w:hanging="3419"/>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sChild>
        <w:div w:id="6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370571934">
      <w:bodyDiv w:val="1"/>
      <w:marLeft w:val="0"/>
      <w:marRight w:val="0"/>
      <w:marTop w:val="0"/>
      <w:marBottom w:val="0"/>
      <w:divBdr>
        <w:top w:val="none" w:sz="0" w:space="0" w:color="auto"/>
        <w:left w:val="none" w:sz="0" w:space="0" w:color="auto"/>
        <w:bottom w:val="none" w:sz="0" w:space="0" w:color="auto"/>
        <w:right w:val="none" w:sz="0" w:space="0" w:color="auto"/>
      </w:divBdr>
    </w:div>
    <w:div w:id="445200673">
      <w:bodyDiv w:val="1"/>
      <w:marLeft w:val="0"/>
      <w:marRight w:val="0"/>
      <w:marTop w:val="0"/>
      <w:marBottom w:val="0"/>
      <w:divBdr>
        <w:top w:val="none" w:sz="0" w:space="0" w:color="auto"/>
        <w:left w:val="none" w:sz="0" w:space="0" w:color="auto"/>
        <w:bottom w:val="none" w:sz="0" w:space="0" w:color="auto"/>
        <w:right w:val="none" w:sz="0" w:space="0" w:color="auto"/>
      </w:divBdr>
    </w:div>
    <w:div w:id="469446296">
      <w:bodyDiv w:val="1"/>
      <w:marLeft w:val="0"/>
      <w:marRight w:val="0"/>
      <w:marTop w:val="0"/>
      <w:marBottom w:val="0"/>
      <w:divBdr>
        <w:top w:val="none" w:sz="0" w:space="0" w:color="auto"/>
        <w:left w:val="none" w:sz="0" w:space="0" w:color="auto"/>
        <w:bottom w:val="none" w:sz="0" w:space="0" w:color="auto"/>
        <w:right w:val="none" w:sz="0" w:space="0" w:color="auto"/>
      </w:divBdr>
    </w:div>
    <w:div w:id="527334782">
      <w:bodyDiv w:val="1"/>
      <w:marLeft w:val="0"/>
      <w:marRight w:val="0"/>
      <w:marTop w:val="0"/>
      <w:marBottom w:val="0"/>
      <w:divBdr>
        <w:top w:val="none" w:sz="0" w:space="0" w:color="auto"/>
        <w:left w:val="none" w:sz="0" w:space="0" w:color="auto"/>
        <w:bottom w:val="none" w:sz="0" w:space="0" w:color="auto"/>
        <w:right w:val="none" w:sz="0" w:space="0" w:color="auto"/>
      </w:divBdr>
    </w:div>
    <w:div w:id="543325415">
      <w:bodyDiv w:val="1"/>
      <w:marLeft w:val="0"/>
      <w:marRight w:val="0"/>
      <w:marTop w:val="0"/>
      <w:marBottom w:val="0"/>
      <w:divBdr>
        <w:top w:val="none" w:sz="0" w:space="0" w:color="auto"/>
        <w:left w:val="none" w:sz="0" w:space="0" w:color="auto"/>
        <w:bottom w:val="none" w:sz="0" w:space="0" w:color="auto"/>
        <w:right w:val="none" w:sz="0" w:space="0" w:color="auto"/>
      </w:divBdr>
    </w:div>
    <w:div w:id="645553295">
      <w:bodyDiv w:val="1"/>
      <w:marLeft w:val="0"/>
      <w:marRight w:val="0"/>
      <w:marTop w:val="0"/>
      <w:marBottom w:val="0"/>
      <w:divBdr>
        <w:top w:val="none" w:sz="0" w:space="0" w:color="auto"/>
        <w:left w:val="none" w:sz="0" w:space="0" w:color="auto"/>
        <w:bottom w:val="none" w:sz="0" w:space="0" w:color="auto"/>
        <w:right w:val="none" w:sz="0" w:space="0" w:color="auto"/>
      </w:divBdr>
    </w:div>
    <w:div w:id="817527109">
      <w:bodyDiv w:val="1"/>
      <w:marLeft w:val="0"/>
      <w:marRight w:val="0"/>
      <w:marTop w:val="0"/>
      <w:marBottom w:val="0"/>
      <w:divBdr>
        <w:top w:val="none" w:sz="0" w:space="0" w:color="auto"/>
        <w:left w:val="none" w:sz="0" w:space="0" w:color="auto"/>
        <w:bottom w:val="none" w:sz="0" w:space="0" w:color="auto"/>
        <w:right w:val="none" w:sz="0" w:space="0" w:color="auto"/>
      </w:divBdr>
    </w:div>
    <w:div w:id="871960448">
      <w:bodyDiv w:val="1"/>
      <w:marLeft w:val="0"/>
      <w:marRight w:val="0"/>
      <w:marTop w:val="0"/>
      <w:marBottom w:val="0"/>
      <w:divBdr>
        <w:top w:val="none" w:sz="0" w:space="0" w:color="auto"/>
        <w:left w:val="none" w:sz="0" w:space="0" w:color="auto"/>
        <w:bottom w:val="none" w:sz="0" w:space="0" w:color="auto"/>
        <w:right w:val="none" w:sz="0" w:space="0" w:color="auto"/>
      </w:divBdr>
    </w:div>
    <w:div w:id="898983406">
      <w:bodyDiv w:val="1"/>
      <w:marLeft w:val="0"/>
      <w:marRight w:val="0"/>
      <w:marTop w:val="0"/>
      <w:marBottom w:val="0"/>
      <w:divBdr>
        <w:top w:val="none" w:sz="0" w:space="0" w:color="auto"/>
        <w:left w:val="none" w:sz="0" w:space="0" w:color="auto"/>
        <w:bottom w:val="none" w:sz="0" w:space="0" w:color="auto"/>
        <w:right w:val="none" w:sz="0" w:space="0" w:color="auto"/>
      </w:divBdr>
    </w:div>
    <w:div w:id="940920360">
      <w:bodyDiv w:val="1"/>
      <w:marLeft w:val="0"/>
      <w:marRight w:val="0"/>
      <w:marTop w:val="0"/>
      <w:marBottom w:val="0"/>
      <w:divBdr>
        <w:top w:val="none" w:sz="0" w:space="0" w:color="auto"/>
        <w:left w:val="none" w:sz="0" w:space="0" w:color="auto"/>
        <w:bottom w:val="none" w:sz="0" w:space="0" w:color="auto"/>
        <w:right w:val="none" w:sz="0" w:space="0" w:color="auto"/>
      </w:divBdr>
    </w:div>
    <w:div w:id="1022394052">
      <w:bodyDiv w:val="1"/>
      <w:marLeft w:val="0"/>
      <w:marRight w:val="0"/>
      <w:marTop w:val="0"/>
      <w:marBottom w:val="0"/>
      <w:divBdr>
        <w:top w:val="none" w:sz="0" w:space="0" w:color="auto"/>
        <w:left w:val="none" w:sz="0" w:space="0" w:color="auto"/>
        <w:bottom w:val="none" w:sz="0" w:space="0" w:color="auto"/>
        <w:right w:val="none" w:sz="0" w:space="0" w:color="auto"/>
      </w:divBdr>
    </w:div>
    <w:div w:id="1397701647">
      <w:bodyDiv w:val="1"/>
      <w:marLeft w:val="0"/>
      <w:marRight w:val="0"/>
      <w:marTop w:val="0"/>
      <w:marBottom w:val="0"/>
      <w:divBdr>
        <w:top w:val="none" w:sz="0" w:space="0" w:color="auto"/>
        <w:left w:val="none" w:sz="0" w:space="0" w:color="auto"/>
        <w:bottom w:val="none" w:sz="0" w:space="0" w:color="auto"/>
        <w:right w:val="none" w:sz="0" w:space="0" w:color="auto"/>
      </w:divBdr>
    </w:div>
    <w:div w:id="1407915556">
      <w:bodyDiv w:val="1"/>
      <w:marLeft w:val="0"/>
      <w:marRight w:val="0"/>
      <w:marTop w:val="0"/>
      <w:marBottom w:val="0"/>
      <w:divBdr>
        <w:top w:val="none" w:sz="0" w:space="0" w:color="auto"/>
        <w:left w:val="none" w:sz="0" w:space="0" w:color="auto"/>
        <w:bottom w:val="none" w:sz="0" w:space="0" w:color="auto"/>
        <w:right w:val="none" w:sz="0" w:space="0" w:color="auto"/>
      </w:divBdr>
    </w:div>
    <w:div w:id="1576280808">
      <w:bodyDiv w:val="1"/>
      <w:marLeft w:val="0"/>
      <w:marRight w:val="0"/>
      <w:marTop w:val="0"/>
      <w:marBottom w:val="0"/>
      <w:divBdr>
        <w:top w:val="none" w:sz="0" w:space="0" w:color="auto"/>
        <w:left w:val="none" w:sz="0" w:space="0" w:color="auto"/>
        <w:bottom w:val="none" w:sz="0" w:space="0" w:color="auto"/>
        <w:right w:val="none" w:sz="0" w:space="0" w:color="auto"/>
      </w:divBdr>
    </w:div>
    <w:div w:id="1640723987">
      <w:bodyDiv w:val="1"/>
      <w:marLeft w:val="0"/>
      <w:marRight w:val="0"/>
      <w:marTop w:val="0"/>
      <w:marBottom w:val="0"/>
      <w:divBdr>
        <w:top w:val="none" w:sz="0" w:space="0" w:color="auto"/>
        <w:left w:val="none" w:sz="0" w:space="0" w:color="auto"/>
        <w:bottom w:val="none" w:sz="0" w:space="0" w:color="auto"/>
        <w:right w:val="none" w:sz="0" w:space="0" w:color="auto"/>
      </w:divBdr>
    </w:div>
    <w:div w:id="1719360704">
      <w:bodyDiv w:val="1"/>
      <w:marLeft w:val="0"/>
      <w:marRight w:val="0"/>
      <w:marTop w:val="0"/>
      <w:marBottom w:val="0"/>
      <w:divBdr>
        <w:top w:val="none" w:sz="0" w:space="0" w:color="auto"/>
        <w:left w:val="none" w:sz="0" w:space="0" w:color="auto"/>
        <w:bottom w:val="none" w:sz="0" w:space="0" w:color="auto"/>
        <w:right w:val="none" w:sz="0" w:space="0" w:color="auto"/>
      </w:divBdr>
    </w:div>
    <w:div w:id="1734155224">
      <w:bodyDiv w:val="1"/>
      <w:marLeft w:val="0"/>
      <w:marRight w:val="0"/>
      <w:marTop w:val="0"/>
      <w:marBottom w:val="0"/>
      <w:divBdr>
        <w:top w:val="none" w:sz="0" w:space="0" w:color="auto"/>
        <w:left w:val="none" w:sz="0" w:space="0" w:color="auto"/>
        <w:bottom w:val="none" w:sz="0" w:space="0" w:color="auto"/>
        <w:right w:val="none" w:sz="0" w:space="0" w:color="auto"/>
      </w:divBdr>
    </w:div>
    <w:div w:id="1778404215">
      <w:bodyDiv w:val="1"/>
      <w:marLeft w:val="0"/>
      <w:marRight w:val="0"/>
      <w:marTop w:val="0"/>
      <w:marBottom w:val="0"/>
      <w:divBdr>
        <w:top w:val="none" w:sz="0" w:space="0" w:color="auto"/>
        <w:left w:val="none" w:sz="0" w:space="0" w:color="auto"/>
        <w:bottom w:val="none" w:sz="0" w:space="0" w:color="auto"/>
        <w:right w:val="none" w:sz="0" w:space="0" w:color="auto"/>
      </w:divBdr>
    </w:div>
    <w:div w:id="1828667038">
      <w:bodyDiv w:val="1"/>
      <w:marLeft w:val="0"/>
      <w:marRight w:val="0"/>
      <w:marTop w:val="0"/>
      <w:marBottom w:val="0"/>
      <w:divBdr>
        <w:top w:val="none" w:sz="0" w:space="0" w:color="auto"/>
        <w:left w:val="none" w:sz="0" w:space="0" w:color="auto"/>
        <w:bottom w:val="none" w:sz="0" w:space="0" w:color="auto"/>
        <w:right w:val="none" w:sz="0" w:space="0" w:color="auto"/>
      </w:divBdr>
    </w:div>
    <w:div w:id="1876581594">
      <w:bodyDiv w:val="1"/>
      <w:marLeft w:val="0"/>
      <w:marRight w:val="0"/>
      <w:marTop w:val="0"/>
      <w:marBottom w:val="0"/>
      <w:divBdr>
        <w:top w:val="none" w:sz="0" w:space="0" w:color="auto"/>
        <w:left w:val="none" w:sz="0" w:space="0" w:color="auto"/>
        <w:bottom w:val="none" w:sz="0" w:space="0" w:color="auto"/>
        <w:right w:val="none" w:sz="0" w:space="0" w:color="auto"/>
      </w:divBdr>
    </w:div>
    <w:div w:id="1897618380">
      <w:bodyDiv w:val="1"/>
      <w:marLeft w:val="0"/>
      <w:marRight w:val="0"/>
      <w:marTop w:val="0"/>
      <w:marBottom w:val="0"/>
      <w:divBdr>
        <w:top w:val="none" w:sz="0" w:space="0" w:color="auto"/>
        <w:left w:val="none" w:sz="0" w:space="0" w:color="auto"/>
        <w:bottom w:val="none" w:sz="0" w:space="0" w:color="auto"/>
        <w:right w:val="none" w:sz="0" w:space="0" w:color="auto"/>
      </w:divBdr>
    </w:div>
    <w:div w:id="1949661156">
      <w:bodyDiv w:val="1"/>
      <w:marLeft w:val="0"/>
      <w:marRight w:val="0"/>
      <w:marTop w:val="0"/>
      <w:marBottom w:val="0"/>
      <w:divBdr>
        <w:top w:val="none" w:sz="0" w:space="0" w:color="auto"/>
        <w:left w:val="none" w:sz="0" w:space="0" w:color="auto"/>
        <w:bottom w:val="none" w:sz="0" w:space="0" w:color="auto"/>
        <w:right w:val="none" w:sz="0" w:space="0" w:color="auto"/>
      </w:divBdr>
    </w:div>
    <w:div w:id="1995138361">
      <w:bodyDiv w:val="1"/>
      <w:marLeft w:val="0"/>
      <w:marRight w:val="0"/>
      <w:marTop w:val="0"/>
      <w:marBottom w:val="0"/>
      <w:divBdr>
        <w:top w:val="none" w:sz="0" w:space="0" w:color="auto"/>
        <w:left w:val="none" w:sz="0" w:space="0" w:color="auto"/>
        <w:bottom w:val="none" w:sz="0" w:space="0" w:color="auto"/>
        <w:right w:val="none" w:sz="0" w:space="0" w:color="auto"/>
      </w:divBdr>
    </w:div>
    <w:div w:id="1997340876">
      <w:bodyDiv w:val="1"/>
      <w:marLeft w:val="0"/>
      <w:marRight w:val="0"/>
      <w:marTop w:val="0"/>
      <w:marBottom w:val="0"/>
      <w:divBdr>
        <w:top w:val="none" w:sz="0" w:space="0" w:color="auto"/>
        <w:left w:val="none" w:sz="0" w:space="0" w:color="auto"/>
        <w:bottom w:val="none" w:sz="0" w:space="0" w:color="auto"/>
        <w:right w:val="none" w:sz="0" w:space="0" w:color="auto"/>
      </w:divBdr>
    </w:div>
    <w:div w:id="2013025226">
      <w:bodyDiv w:val="1"/>
      <w:marLeft w:val="0"/>
      <w:marRight w:val="0"/>
      <w:marTop w:val="0"/>
      <w:marBottom w:val="0"/>
      <w:divBdr>
        <w:top w:val="none" w:sz="0" w:space="0" w:color="auto"/>
        <w:left w:val="none" w:sz="0" w:space="0" w:color="auto"/>
        <w:bottom w:val="none" w:sz="0" w:space="0" w:color="auto"/>
        <w:right w:val="none" w:sz="0" w:space="0" w:color="auto"/>
      </w:divBdr>
    </w:div>
    <w:div w:id="2026325454">
      <w:bodyDiv w:val="1"/>
      <w:marLeft w:val="0"/>
      <w:marRight w:val="0"/>
      <w:marTop w:val="0"/>
      <w:marBottom w:val="0"/>
      <w:divBdr>
        <w:top w:val="none" w:sz="0" w:space="0" w:color="auto"/>
        <w:left w:val="none" w:sz="0" w:space="0" w:color="auto"/>
        <w:bottom w:val="none" w:sz="0" w:space="0" w:color="auto"/>
        <w:right w:val="none" w:sz="0" w:space="0" w:color="auto"/>
      </w:divBdr>
    </w:div>
    <w:div w:id="211073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4.emf"/><Relationship Id="rId21" Type="http://schemas.openxmlformats.org/officeDocument/2006/relationships/image" Target="media/image7.emf"/><Relationship Id="rId34" Type="http://schemas.openxmlformats.org/officeDocument/2006/relationships/image" Target="media/image19.em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4.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21.emf"/><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8.emf"/><Relationship Id="rId27" Type="http://schemas.openxmlformats.org/officeDocument/2006/relationships/footer" Target="footer4.xml"/><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grattan.edu.au/" TargetMode="Externa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8.emf"/><Relationship Id="rId38" Type="http://schemas.openxmlformats.org/officeDocument/2006/relationships/image" Target="media/image23.emf"/></Relationships>
</file>

<file path=word/_rels/settings.xml.rels><?xml version="1.0" encoding="UTF-8" standalone="yes"?>
<Relationships xmlns="http://schemas.openxmlformats.org/package/2006/relationships"><Relationship Id="rId1" Type="http://schemas.openxmlformats.org/officeDocument/2006/relationships/attachedTemplate" Target="file:///S:\General\Programs\Higher%20Education\HELP%20loan%20scheme\HELP%20Budget%202016%20project\Deceased%20estate%20Budget%202016\Report%20Template%20-%20Aug%202015.dotm" TargetMode="External"/></Relationships>
</file>

<file path=word/theme/theme1.xml><?xml version="1.0" encoding="utf-8"?>
<a:theme xmlns:a="http://schemas.openxmlformats.org/drawingml/2006/main" name="Office Theme">
  <a:themeElements>
    <a:clrScheme name="Grattan">
      <a:dk1>
        <a:srgbClr val="FEF0DE"/>
      </a:dk1>
      <a:lt1>
        <a:srgbClr val="FE8B3B"/>
      </a:lt1>
      <a:dk2>
        <a:srgbClr val="621214"/>
      </a:dk2>
      <a:lt2>
        <a:srgbClr val="A02226"/>
      </a:lt2>
      <a:accent1>
        <a:srgbClr val="D4582A"/>
      </a:accent1>
      <a:accent2>
        <a:srgbClr val="F68B33"/>
      </a:accent2>
      <a:accent3>
        <a:srgbClr val="FFC35A"/>
      </a:accent3>
      <a:accent4>
        <a:srgbClr val="FFE07F"/>
      </a:accent4>
      <a:accent5>
        <a:srgbClr val="F3901D"/>
      </a:accent5>
      <a:accent6>
        <a:srgbClr val="6A737B"/>
      </a:accent6>
      <a:hlink>
        <a:srgbClr val="757575"/>
      </a:hlink>
      <a:folHlink>
        <a:srgbClr val="AEAEA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D780CC-E3C5-4020-AD30-B9D0A3A35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 Aug 2015.dotm</Template>
  <TotalTime>1</TotalTime>
  <Pages>52</Pages>
  <Words>20243</Words>
  <Characters>115387</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Institutional contacts</vt:lpstr>
    </vt:vector>
  </TitlesOfParts>
  <Company>The University of Melbourne</Company>
  <LinksUpToDate>false</LinksUpToDate>
  <CharactersWithSpaces>135360</CharactersWithSpaces>
  <SharedDoc>false</SharedDoc>
  <HLinks>
    <vt:vector size="42" baseType="variant">
      <vt:variant>
        <vt:i4>1572912</vt:i4>
      </vt:variant>
      <vt:variant>
        <vt:i4>35</vt:i4>
      </vt:variant>
      <vt:variant>
        <vt:i4>0</vt:i4>
      </vt:variant>
      <vt:variant>
        <vt:i4>5</vt:i4>
      </vt:variant>
      <vt:variant>
        <vt:lpwstr/>
      </vt:variant>
      <vt:variant>
        <vt:lpwstr>_Toc259028920</vt:lpwstr>
      </vt:variant>
      <vt:variant>
        <vt:i4>1769520</vt:i4>
      </vt:variant>
      <vt:variant>
        <vt:i4>29</vt:i4>
      </vt:variant>
      <vt:variant>
        <vt:i4>0</vt:i4>
      </vt:variant>
      <vt:variant>
        <vt:i4>5</vt:i4>
      </vt:variant>
      <vt:variant>
        <vt:lpwstr/>
      </vt:variant>
      <vt:variant>
        <vt:lpwstr>_Toc259028919</vt:lpwstr>
      </vt:variant>
      <vt:variant>
        <vt:i4>1769520</vt:i4>
      </vt:variant>
      <vt:variant>
        <vt:i4>23</vt:i4>
      </vt:variant>
      <vt:variant>
        <vt:i4>0</vt:i4>
      </vt:variant>
      <vt:variant>
        <vt:i4>5</vt:i4>
      </vt:variant>
      <vt:variant>
        <vt:lpwstr/>
      </vt:variant>
      <vt:variant>
        <vt:lpwstr>_Toc259028918</vt:lpwstr>
      </vt:variant>
      <vt:variant>
        <vt:i4>1769520</vt:i4>
      </vt:variant>
      <vt:variant>
        <vt:i4>17</vt:i4>
      </vt:variant>
      <vt:variant>
        <vt:i4>0</vt:i4>
      </vt:variant>
      <vt:variant>
        <vt:i4>5</vt:i4>
      </vt:variant>
      <vt:variant>
        <vt:lpwstr/>
      </vt:variant>
      <vt:variant>
        <vt:lpwstr>_Toc259028917</vt:lpwstr>
      </vt:variant>
      <vt:variant>
        <vt:i4>1769520</vt:i4>
      </vt:variant>
      <vt:variant>
        <vt:i4>11</vt:i4>
      </vt:variant>
      <vt:variant>
        <vt:i4>0</vt:i4>
      </vt:variant>
      <vt:variant>
        <vt:i4>5</vt:i4>
      </vt:variant>
      <vt:variant>
        <vt:lpwstr/>
      </vt:variant>
      <vt:variant>
        <vt:lpwstr>_Toc259028916</vt:lpwstr>
      </vt:variant>
      <vt:variant>
        <vt:i4>1769501</vt:i4>
      </vt:variant>
      <vt:variant>
        <vt:i4>6</vt:i4>
      </vt:variant>
      <vt:variant>
        <vt:i4>0</vt:i4>
      </vt:variant>
      <vt:variant>
        <vt:i4>5</vt:i4>
      </vt:variant>
      <vt:variant>
        <vt:lpwstr>http://www.grattan.edu.au/signup.html</vt:lpwstr>
      </vt:variant>
      <vt:variant>
        <vt:lpwstr/>
      </vt:variant>
      <vt:variant>
        <vt:i4>5177372</vt:i4>
      </vt:variant>
      <vt:variant>
        <vt:i4>3</vt:i4>
      </vt:variant>
      <vt:variant>
        <vt:i4>0</vt:i4>
      </vt:variant>
      <vt:variant>
        <vt:i4>5</vt:i4>
      </vt:variant>
      <vt:variant>
        <vt:lpwstr>http://www.grattan.edu.au/programs/energy.php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Institutional contacts</dc:title>
  <dc:creator>Andrew Norton</dc:creator>
  <cp:lastModifiedBy>Hugh Parsonage</cp:lastModifiedBy>
  <cp:revision>2</cp:revision>
  <cp:lastPrinted>2016-11-27T23:20:00Z</cp:lastPrinted>
  <dcterms:created xsi:type="dcterms:W3CDTF">2016-11-28T11:21:00Z</dcterms:created>
  <dcterms:modified xsi:type="dcterms:W3CDTF">2016-11-28T11:21:00Z</dcterms:modified>
</cp:coreProperties>
</file>