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heading as the title</w:t>
      </w:r>
    </w:p>
    <w:p>
      <w:r>
        <w:t>Intro.</w:t>
      </w:r>
    </w:p>
    <w:p>
      <w:pPr>
        <w:pStyle w:val="Heading4"/>
      </w:pPr>
      <w:r>
        <w:t>Skipped to four</w:t>
      </w:r>
    </w:p>
    <w:p>
      <w:r>
        <w:t>Under it.</w:t>
      </w:r>
    </w:p>
    <w:p>
      <w:pPr>
        <w:pStyle w:val="Heading2"/>
      </w:pPr>
    </w:p>
    <w:p>
      <w:pPr>
        <w:pStyle w:val="Heading2"/>
      </w:pPr>
      <w:r>
        <w:t>Two</w:t>
      </w:r>
    </w:p>
    <w:p>
      <w:r>
        <w:rPr>
          <w:b/>
        </w:rPr>
        <w:t>A bold line as a heading</w:t>
      </w:r>
    </w:p>
    <w:p>
      <w:r>
        <w:t>Text under the bold line.</w:t>
      </w:r>
    </w:p>
    <w:p>
      <w:pPr>
        <w:pStyle w:val="Heading2"/>
      </w:pPr>
      <w:r>
        <w:t>Notes</w:t>
      </w:r>
    </w:p>
    <w:p>
      <w:pPr>
        <w:pStyle w:val="Heading2"/>
      </w:pPr>
      <w:r>
        <w:t>Notes</w:t>
      </w:r>
    </w:p>
    <w:p>
      <w:r>
        <w:t>Twice the same heading.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