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</w:t>
            </w:r>
            <w:r>
              <w:t xml:space="preserve"> </w:t>
            </w:r>
            <w:r>
              <w:t xml:space="preserve">de 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partes (a)-(c).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Se toma una muestra al azar de una persona de la comunidad y se descubre que</w:t>
      </w:r>
      <w:r>
        <w:rPr>
          <w:iCs/>
          <w:i/>
        </w:rPr>
        <w:t xml:space="preserve"> </w:t>
      </w:r>
      <w:r>
        <w:rPr>
          <w:iCs/>
          <w:i/>
        </w:rPr>
        <w:t xml:space="preserve">consumen al menos 6 bebidas alcohólicas a la semana. ¿Cuál es la probabilidad de que tenga sobrepeso?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  <w:r>
        <w:t xml:space="preserve">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mama, pero detectará erróneamente un 2% de mujeres sin cáncer de mama.</w:t>
      </w:r>
      <w:r>
        <w:t xml:space="preserve"> </w:t>
      </w:r>
      <w:r>
        <w:t xml:space="preserve">cáncer de mama, pero identificará falsamente a un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Dibujar un árbol de decisión para el problema de elegir si se opera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electiva. Recuerde que debe considerar la esperanza de vida como un resultado.</w:t>
      </w:r>
      <w:r>
        <w:rPr>
          <w:iCs/>
          <w:i/>
        </w:rPr>
        <w:t xml:space="preserve"> </w:t>
      </w:r>
      <w:r>
        <w:rPr>
          <w:iCs/>
          <w:i/>
        </w:rP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 en su hospital oscila entre el 1,4 y el 12,7%.</w:t>
      </w:r>
      <w:r>
        <w:rPr>
          <w:iCs/>
          <w:i/>
        </w:rPr>
        <w:t xml:space="preserve"> </w:t>
      </w:r>
      <w:r>
        <w:rPr>
          <w:iCs/>
          <w:i/>
        </w:rPr>
        <w:t xml:space="preserve">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 opinión?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  <w:r>
        <w:t xml:space="preserve">.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Calcular la probabilidad de que un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al cabo de 6 horas, dado que tenía apendicitis pero no estaba</w:t>
      </w:r>
      <w:r>
        <w:rPr>
          <w:iCs/>
          <w:i/>
        </w:rPr>
        <w:t xml:space="preserve"> </w:t>
      </w:r>
      <w:r>
        <w:rPr>
          <w:iCs/>
          <w:i/>
        </w:rPr>
        <w:t xml:space="preserve">perforado en el momento de ingresar en el hospital</w:t>
      </w:r>
    </w:p>
    <w:p>
      <w:pPr>
        <w:pStyle w:val="FirstParagraph"/>
      </w:pPr>
      <w:r>
        <w:t xml:space="preserve">Dibuje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Calcular la probabilidad de que el paciente tenga un apéndice perforado a las 6 horas.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comienzo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espera 6 horas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*Calcule la probabilidad de que los síntomas del paciente 1) empeoren, 2) permanezcan igual y 3) mejoren.</w:t>
      </w:r>
      <w:r>
        <w:t xml:space="preserve"> </w:t>
      </w:r>
      <w:r>
        <w:t xml:space="preserve">empeoren, 2) permanezcan igual y 3) mejoren.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Calcular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Calcular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  <w:r>
        <w:t xml:space="preserve">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2024-06-07T10:37:29Z</dcterms:created>
  <dcterms:modified xsi:type="dcterms:W3CDTF">2024-06-07T10:37:29Z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