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</w:t>
            </w:r>
            <w:r>
              <w:t xml:space="preserve"> </w:t>
            </w:r>
            <w:r>
              <w:t xml:space="preserve">este estudio de 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 de</w:t>
      </w:r>
      <w:r>
        <w:t xml:space="preserve"> </w:t>
      </w:r>
      <w:r>
        <w:t xml:space="preserve">personas que tienen sobrepeso y consumen esta cantidad de alcohol es del 40%.</w:t>
      </w:r>
      <w:r>
        <w:t xml:space="preserve"> </w:t>
      </w:r>
      <w:r>
        <w:t xml:space="preserve">Construye una tabla de 2x2 para responder a las preguntas (a)-(c) siguientes. Para la parte (d), construya un</w:t>
      </w:r>
      <w:r>
        <w:t xml:space="preserve"> </w:t>
      </w:r>
      <w:r>
        <w:t xml:space="preserve">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*Toma una muestra aleatoria de una persona de la comunidad y descubre que</w:t>
      </w:r>
      <w:r>
        <w:t xml:space="preserve"> </w:t>
      </w:r>
      <w:r>
        <w:t xml:space="preserve">consume al menos 6 bebidas alcohólicas a la semana. ¿Cuál es la probabilidad de que tenga sobrepeso?</w:t>
      </w:r>
      <w:r>
        <w:t xml:space="preserve"> </w:t>
      </w:r>
      <w:r>
        <w:t xml:space="preserve">¿Cuál es la 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cribado puede detectar el 80% de las mujeres diagnosticadas de cáncer de mama</w:t>
      </w:r>
      <w:r>
        <w:t xml:space="preserve"> </w:t>
      </w:r>
      <w:r>
        <w:t xml:space="preserve">cáncer de mama pero identificará falsamente al 2% sin cáncer de mama. La</w:t>
      </w:r>
      <w:r>
        <w:t xml:space="preserve"> </w:t>
      </w:r>
      <w:r>
        <w:t xml:space="preserve">prevalencia del cáncer de mama en la población es de 1,6 en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¿Cuál es la probabilidad de que una mujer no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negativa?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tenga cáncer de mama si la prueba</w:t>
      </w:r>
      <w:r>
        <w:rPr>
          <w:iCs/>
          <w:i/>
        </w:rPr>
        <w:t xml:space="preserve"> </w:t>
      </w:r>
      <w:r>
        <w:rPr>
          <w:iCs/>
          <w:i/>
        </w:rPr>
        <w:t xml:space="preserve">es positiva?</w:t>
      </w:r>
    </w:p>
    <w:bookmarkEnd w:id="24"/>
    <w:bookmarkStart w:id="25" w:name="caso-3"/>
    <w:p>
      <w:pPr>
        <w:pStyle w:val="Heading1"/>
      </w:pPr>
      <w:r>
        <w:t xml:space="preserve">Caso 3</w:t>
      </w:r>
    </w:p>
    <w:p>
      <w:pPr>
        <w:pStyle w:val="FirstParagraph"/>
      </w:pPr>
      <w:r>
        <w:t xml:space="preserve">A un paciente se le detecta un aneurisma aórtico abdominal (AAA) de 5 cm de</w:t>
      </w:r>
      <w:r>
        <w:t xml:space="preserve"> </w:t>
      </w:r>
      <w:r>
        <w:t xml:space="preserve">de tamaño. Si se le opera ahora y sobrevive, tendrá una esperanza de vida</w:t>
      </w:r>
      <w:r>
        <w:t xml:space="preserve"> </w:t>
      </w:r>
      <w:r>
        <w:t xml:space="preserve">de 3 años más. En una serie de 100 pacientes similares de su</w:t>
      </w:r>
      <w:r>
        <w:t xml:space="preserve"> </w:t>
      </w:r>
      <w:r>
        <w:t xml:space="preserve">hospital, 6 murieron inmediatamente después de la operación. Si eliges vigilar al</w:t>
      </w:r>
      <w:r>
        <w:t xml:space="preserve"> </w:t>
      </w:r>
      <w:r>
        <w:t xml:space="preserve">paciente, el 60% romperá su AAA en casa (supongamos que una media de 1</w:t>
      </w:r>
      <w:r>
        <w:t xml:space="preserve"> </w:t>
      </w:r>
      <w:r>
        <w:t xml:space="preserve">año después). De los que rompen su AAA, el 30% morirá, mientras que el</w:t>
      </w:r>
      <w:r>
        <w:t xml:space="preserve"> </w:t>
      </w:r>
      <w:r>
        <w:t xml:space="preserve">otro % se someterá a cirugía de urgencia y sobrevivirá, permitiendo al paciente</w:t>
      </w:r>
      <w:r>
        <w:t xml:space="preserve"> </w:t>
      </w:r>
      <w:r>
        <w:t xml:space="preserve">sobreviva los 3 años de esperanza de vida.</w:t>
      </w:r>
    </w:p>
    <w:p>
      <w:pPr>
        <w:numPr>
          <w:ilvl w:val="0"/>
          <w:numId w:val="1006"/>
        </w:numPr>
        <w:pStyle w:val="Compact"/>
      </w:pPr>
      <w:r>
        <w:t xml:space="preserve">*Dibujar un árbol de decisión para el problema de elegir si se opera</w:t>
      </w:r>
      <w:r>
        <w:t xml:space="preserve"> </w:t>
      </w:r>
      <w:r>
        <w:t xml:space="preserve">electiva. Recuerde que debe considerar la esperanza de vida como un resultado.</w:t>
      </w:r>
      <w:r>
        <w:t xml:space="preserve"> </w:t>
      </w:r>
      <w:r>
        <w:t xml:space="preserve">como un resultado. ¿Cuál es la opción preferida?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Un intervalo de confianza del 95% para la tasa de mortalidad de la cirugía electiva</w:t>
      </w:r>
      <w:r>
        <w:rPr>
          <w:iCs/>
          <w:i/>
        </w:rPr>
        <w:t xml:space="preserve"> </w:t>
      </w:r>
      <w:r>
        <w:rPr>
          <w:iCs/>
          <w:i/>
        </w:rPr>
        <w:t xml:space="preserve">electiva en su hospital oscila entre el 1,4 y el 12,7%. ¿Influye esto</w:t>
      </w:r>
      <w:r>
        <w:rPr>
          <w:iCs/>
          <w:i/>
        </w:rPr>
        <w:t xml:space="preserve"> </w:t>
      </w:r>
      <w:r>
        <w:rPr>
          <w:iCs/>
          <w:i/>
        </w:rPr>
        <w:t xml:space="preserve">sus pensamientos? ¿Por qué? ¿Necesita más información sobre su</w:t>
      </w:r>
      <w:r>
        <w:rPr>
          <w:iCs/>
          <w:i/>
        </w:rPr>
        <w:t xml:space="preserve"> </w:t>
      </w:r>
      <w:r>
        <w:rPr>
          <w:iCs/>
          <w:i/>
        </w:rPr>
        <w:t xml:space="preserve">estimación de la mortalidad? ¿Por qué? (Nota: Para esto último, calcule la</w:t>
      </w:r>
      <w:r>
        <w:rPr>
          <w:iCs/>
          <w:i/>
        </w:rPr>
        <w:t xml:space="preserve"> </w:t>
      </w:r>
      <w:r>
        <w:rPr>
          <w:iCs/>
          <w:i/>
        </w:rPr>
        <w:t xml:space="preserve">tasa de mortalidad para la que es indiferente entre las dos</w:t>
      </w:r>
      <w:r>
        <w:rPr>
          <w:iCs/>
          <w:i/>
        </w:rPr>
        <w:t xml:space="preserve"> </w:t>
      </w:r>
      <w:r>
        <w:rPr>
          <w:iCs/>
          <w:i/>
        </w:rPr>
        <w:t xml:space="preserve">opciones)</w:t>
      </w:r>
    </w:p>
    <w:bookmarkEnd w:id="25"/>
    <w:bookmarkStart w:id="26" w:name="caso-4"/>
    <w:p>
      <w:pPr>
        <w:pStyle w:val="Heading1"/>
      </w:pPr>
      <w:r>
        <w:t xml:space="preserve">Caso 4</w:t>
      </w:r>
    </w:p>
    <w:p>
      <w:pPr>
        <w:pStyle w:val="FirstParagraph"/>
      </w:pPr>
      <w:r>
        <w:t xml:space="preserve">Un paciente acude a Urgencias con dolor abdominal. Según el médico de urgencias, usted</w:t>
      </w:r>
      <w:r>
        <w:t xml:space="preserve"> </w:t>
      </w:r>
      <w:r>
        <w:t xml:space="preserve">estima que la probabilidad de apendicitis del paciente es de 0,16. Si el</w:t>
      </w:r>
      <w:r>
        <w:t xml:space="preserve"> </w:t>
      </w:r>
      <w:r>
        <w:t xml:space="preserve">paciente tiene realmente apendicitis, la probabilidad de que el apéndice ya estuviera</w:t>
      </w:r>
      <w:r>
        <w:t xml:space="preserve"> </w:t>
      </w:r>
      <w:r>
        <w:t xml:space="preserve">perforado en el momento en que el paciente acude a Urgencias es de 0,1875.</w:t>
      </w:r>
      <w:r>
        <w:t xml:space="preserve"> </w:t>
      </w:r>
      <w:r>
        <w:t xml:space="preserve">También puede observar al paciente durante 6 horas para estar seguro de que su</w:t>
      </w:r>
      <w:r>
        <w:t xml:space="preserve"> </w:t>
      </w:r>
      <w:r>
        <w:t xml:space="preserve">diagnóstico es correcto. Si su diagnóstico acaba siendo correcto, el 24% de</w:t>
      </w:r>
      <w:r>
        <w:t xml:space="preserve"> </w:t>
      </w:r>
      <w:r>
        <w:t xml:space="preserve">apéndice perforado al cabo de 6 horas (Nota: esta cifra no es la que se</w:t>
      </w:r>
      <w:r>
        <w:t xml:space="preserve"> </w:t>
      </w:r>
      <w:r>
        <w:t xml:space="preserve">número no es el que entra en su árbol. Debe tener en cuenta el 18,75%</w:t>
      </w:r>
      <w:r>
        <w:t xml:space="preserve"> </w:t>
      </w:r>
      <w:r>
        <w:t xml:space="preserve">apéndice perforado cuando el paciente ingresó en el hospital).</w:t>
      </w:r>
      <w:r>
        <w:t xml:space="preserve"> </w:t>
      </w:r>
      <w:r>
        <w:t xml:space="preserve">hospital).</w:t>
      </w:r>
    </w:p>
    <w:p>
      <w:pPr>
        <w:pStyle w:val="BodyText"/>
      </w:pPr>
      <w:r>
        <w:t xml:space="preserve">Si el apéndice está perforado en el momento en que el paciente se presenta en urgencias</w:t>
      </w:r>
      <w:r>
        <w:t xml:space="preserve"> </w:t>
      </w:r>
      <w:r>
        <w:t xml:space="preserve">o al cabo de 6 horas, hay un 0,84 de probabilidades de que los síntomas</w:t>
      </w:r>
      <w:r>
        <w:t xml:space="preserve"> </w:t>
      </w:r>
      <w:r>
        <w:t xml:space="preserve">empeoren y un 0,16 de que permanezcan igual. Si el paciente</w:t>
      </w:r>
      <w:r>
        <w:t xml:space="preserve"> </w:t>
      </w:r>
      <w:r>
        <w:t xml:space="preserve">tiene apendicitis pero el apéndice no revienta al cabo de 6 horas,</w:t>
      </w:r>
      <w:r>
        <w:t xml:space="preserve"> </w:t>
      </w:r>
      <w:r>
        <w:t xml:space="preserve">hay una probabilidad de 0,8 de que los síntomas empeoren y una probabilidad de 0,2 de que</w:t>
      </w:r>
      <w:r>
        <w:t xml:space="preserve"> </w:t>
      </w:r>
      <w:r>
        <w:t xml:space="preserve">permanezcan igual. Si el apéndice no está enfermo, hay un</w:t>
      </w:r>
      <w:r>
        <w:t xml:space="preserve"> </w:t>
      </w:r>
      <w:r>
        <w:t xml:space="preserve">0,39 de probabilidad de que los síntomas sigan igual en 6 horas, un 0,61</w:t>
      </w:r>
      <w:r>
        <w:t xml:space="preserve"> </w:t>
      </w:r>
      <w:r>
        <w:t xml:space="preserve">probabilidad de que mejoren y ninguna probabilidad de que empeoren.</w:t>
      </w:r>
    </w:p>
    <w:p>
      <w:pPr>
        <w:numPr>
          <w:ilvl w:val="0"/>
          <w:numId w:val="1008"/>
        </w:numPr>
        <w:pStyle w:val="Compact"/>
      </w:pPr>
      <w:r>
        <w:t xml:space="preserve">Calcular la probabilidad de que un paciente tenga un apéndice perforado</w:t>
      </w:r>
      <w:r>
        <w:t xml:space="preserve"> </w:t>
      </w:r>
      <w:r>
        <w:t xml:space="preserve">al cabo de 6 horas, dado que tenía apendicitis pero no estaba</w:t>
      </w:r>
      <w:r>
        <w:t xml:space="preserve"> </w:t>
      </w:r>
      <w:r>
        <w:t xml:space="preserve">perforado en el momento de ingresar en el hospital</w:t>
      </w:r>
    </w:p>
    <w:p>
      <w:pPr>
        <w:pStyle w:val="FirstParagraph"/>
      </w:pPr>
      <w:r>
        <w:t xml:space="preserve">Dibuja un árbol de decisión para calcular las probabilidades planteadas en las preguntas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Calcule la probabilidad de que el paciente tenga un apéndice perforado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al principio de las 6 horas.</w:t>
      </w:r>
    </w:p>
    <w:p>
      <w:pPr>
        <w:pStyle w:val="FirstParagraph"/>
      </w:pPr>
      <w:r>
        <w:t xml:space="preserve">P(Perforación al comienzo de las seis horas) = 0,1600 * 0,1875 =</w:t>
      </w:r>
      <w:r>
        <w:t xml:space="preserve"> </w:t>
      </w:r>
      <w:r>
        <w:t xml:space="preserve">0.0300. Esta es la proporción de pacientes con apendicitis multiplicada</w:t>
      </w:r>
      <w:r>
        <w:t xml:space="preserve"> </w:t>
      </w:r>
      <w:r>
        <w:t xml:space="preserve">por la probabilidad condicional de perforación dada la apendicitis en el</w:t>
      </w:r>
      <w:r>
        <w:t xml:space="preserve"> </w:t>
      </w:r>
      <w:r>
        <w:t xml:space="preserve">en el momento en que el paciente ingresa en el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Calcular la probabilidad de que el paciente tenga una perforación de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si espera 6 horas</w:t>
      </w:r>
    </w:p>
    <w:p>
      <w:pPr>
        <w:numPr>
          <w:ilvl w:val="0"/>
          <w:numId w:val="1011"/>
        </w:numPr>
        <w:pStyle w:val="Compact"/>
      </w:pPr>
      <w:r>
        <w:t xml:space="preserve">Calcule la probabilidad de que los síntomas del paciente 1) empeoren</w:t>
      </w:r>
      <w:r>
        <w:t xml:space="preserve"> </w:t>
      </w:r>
      <w:r>
        <w:t xml:space="preserve">empeoren, 2) permanezcan igual, y 3) mejoren.*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Calcule la probabilidad condicional de que el paciente tenga una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perforado si los síntomas 1) empeoran; 2) permanecen igual</w:t>
      </w:r>
      <w:r>
        <w:rPr>
          <w:iCs/>
          <w:i/>
        </w:rPr>
        <w:t xml:space="preserve"> </w:t>
      </w:r>
      <w:r>
        <w:rPr>
          <w:iCs/>
          <w:i/>
        </w:rPr>
        <w:t xml:space="preserve">o 3) mejoran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Calcule la probabilidad condicional de que el paciente tenga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1) los síntomas empeoran, 2) permanecen igual, o 3)</w:t>
      </w:r>
      <w:r>
        <w:rPr>
          <w:iCs/>
          <w:i/>
        </w:rPr>
        <w:t xml:space="preserve"> </w:t>
      </w:r>
      <w:r>
        <w:rPr>
          <w:iCs/>
          <w:i/>
        </w:rPr>
        <w:t xml:space="preserve">mejoran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2024-06-14T20:16:00Z</dcterms:created>
  <dcterms:modified xsi:type="dcterms:W3CDTF">2024-06-14T20:16:00Z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