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bookmarkStart w:id="25" w:name="case-3"/>
    <w:p>
      <w:pPr>
        <w:pStyle w:val="Heading1"/>
      </w:pPr>
      <w:r>
        <w:t xml:space="preserve">Case 3</w:t>
      </w:r>
    </w:p>
    <w:p>
      <w:pPr>
        <w:pStyle w:val="FirstParagraph"/>
      </w:pPr>
      <w:r>
        <w:t xml:space="preserve">A patient is found to have an abdominal aortic aneurysm (AAA) 5 cm in</w:t>
      </w:r>
      <w:r>
        <w:t xml:space="preserve"> </w:t>
      </w:r>
      <w:r>
        <w:t xml:space="preserve">size. If you operate now and he survives, he will have a life expectancy</w:t>
      </w:r>
      <w:r>
        <w:t xml:space="preserve"> </w:t>
      </w:r>
      <w:r>
        <w:t xml:space="preserve">of 3 additional years. In a series of 100 similar patients from your</w:t>
      </w:r>
      <w:r>
        <w:t xml:space="preserve"> </w:t>
      </w:r>
      <w:r>
        <w:t xml:space="preserve">hospital, 6 died immediately after surgery. If you elect to watch the</w:t>
      </w:r>
      <w:r>
        <w:t xml:space="preserve"> </w:t>
      </w:r>
      <w:r>
        <w:t xml:space="preserve">patient, 60% will rupture their AAA at home (assume at an average of 1</w:t>
      </w:r>
      <w:r>
        <w:t xml:space="preserve"> </w:t>
      </w:r>
      <w:r>
        <w:t xml:space="preserve">year later). Of those who rupture their AAA, 30% will die, while the</w:t>
      </w:r>
      <w:r>
        <w:t xml:space="preserve"> </w:t>
      </w:r>
      <w:r>
        <w:t xml:space="preserve">other % will undergo emergency surgery and survive, allowing the patient</w:t>
      </w:r>
      <w:r>
        <w:t xml:space="preserve"> </w:t>
      </w:r>
      <w:r>
        <w:t xml:space="preserve">to survive the full 3-years of life expectancy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Draw a decision tree for the problem of choosing whether to operate</w:t>
      </w:r>
      <w:r>
        <w:rPr>
          <w:iCs/>
          <w:i/>
        </w:rPr>
        <w:t xml:space="preserve"> </w:t>
      </w:r>
      <w:r>
        <w:rPr>
          <w:iCs/>
          <w:i/>
        </w:rPr>
        <w:t xml:space="preserve">electively. Remember that you must consider the life expectancies as</w:t>
      </w:r>
      <w:r>
        <w:rPr>
          <w:iCs/>
          <w:i/>
        </w:rPr>
        <w:t xml:space="preserve"> </w:t>
      </w:r>
      <w:r>
        <w:rPr>
          <w:iCs/>
          <w:i/>
        </w:rPr>
        <w:t xml:space="preserve">an outcome here. What is the preferred choice?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 95% confidence interval for the mortality rate of elective</w:t>
      </w:r>
      <w:r>
        <w:rPr>
          <w:iCs/>
          <w:i/>
        </w:rPr>
        <w:t xml:space="preserve"> </w:t>
      </w:r>
      <w:r>
        <w:rPr>
          <w:iCs/>
          <w:i/>
        </w:rPr>
        <w:t xml:space="preserve">surgery at your hospital ranges from 1.4-12.7%. Does this influence</w:t>
      </w:r>
      <w:r>
        <w:rPr>
          <w:iCs/>
          <w:i/>
        </w:rPr>
        <w:t xml:space="preserve"> </w:t>
      </w:r>
      <w:r>
        <w:rPr>
          <w:iCs/>
          <w:i/>
        </w:rPr>
        <w:t xml:space="preserve">your thoughts? Why? Do you need better information about your</w:t>
      </w:r>
      <w:r>
        <w:rPr>
          <w:iCs/>
          <w:i/>
        </w:rPr>
        <w:t xml:space="preserve"> </w:t>
      </w:r>
      <w:r>
        <w:rPr>
          <w:iCs/>
          <w:i/>
        </w:rPr>
        <w:t xml:space="preserve">estimate of mortality? Why? (Note: For the latter, calculate the</w:t>
      </w:r>
      <w:r>
        <w:rPr>
          <w:iCs/>
          <w:i/>
        </w:rPr>
        <w:t xml:space="preserve"> </w:t>
      </w:r>
      <w:r>
        <w:rPr>
          <w:iCs/>
          <w:i/>
        </w:rPr>
        <w:t xml:space="preserve">mortality rate for which you are indifferent between the two</w:t>
      </w:r>
      <w:r>
        <w:rPr>
          <w:iCs/>
          <w:i/>
        </w:rPr>
        <w:t xml:space="preserve"> </w:t>
      </w:r>
      <w:r>
        <w:rPr>
          <w:iCs/>
          <w:i/>
        </w:rPr>
        <w:t xml:space="preserve">choices)</w:t>
      </w:r>
    </w:p>
    <w:bookmarkEnd w:id="25"/>
    <w:bookmarkStart w:id="26" w:name="case-4"/>
    <w:p>
      <w:pPr>
        <w:pStyle w:val="Heading1"/>
      </w:pPr>
      <w:r>
        <w:t xml:space="preserve">Case 4</w:t>
      </w:r>
    </w:p>
    <w:p>
      <w:pPr>
        <w:pStyle w:val="FirstParagraph"/>
      </w:pPr>
      <w:r>
        <w:t xml:space="preserve">A patient presents to the ER with abdominal pain. As per the ER doc, you</w:t>
      </w:r>
      <w:r>
        <w:t xml:space="preserve"> </w:t>
      </w:r>
      <w:r>
        <w:t xml:space="preserve">estimate that the patient’s appendicitis probability is 0.16. If the</w:t>
      </w:r>
      <w:r>
        <w:t xml:space="preserve"> </w:t>
      </w:r>
      <w:r>
        <w:t xml:space="preserve">patient truly has appendicitis, the probability that the appendix was</w:t>
      </w:r>
      <w:r>
        <w:t xml:space="preserve"> </w:t>
      </w:r>
      <w:r>
        <w:t xml:space="preserve">already perforated at the time the patient presents to the ER is 0.1875.</w:t>
      </w:r>
      <w:r>
        <w:t xml:space="preserve"> </w:t>
      </w:r>
      <w:r>
        <w:t xml:space="preserve">You can also observe the patient for 6 hours to be certain that your</w:t>
      </w:r>
      <w:r>
        <w:t xml:space="preserve"> </w:t>
      </w:r>
      <w:r>
        <w:t xml:space="preserve">diagnosis is correct. If your diagnosis ends up being correct, 24% of</w:t>
      </w:r>
      <w:r>
        <w:t xml:space="preserve"> </w:t>
      </w:r>
      <w:r>
        <w:t xml:space="preserve">individuals will have a perforated appendix after 6 hours (Note: this</w:t>
      </w:r>
      <w:r>
        <w:t xml:space="preserve"> </w:t>
      </w:r>
      <w:r>
        <w:t xml:space="preserve">number is not what goes into your tree. You must account for the 18.75%</w:t>
      </w:r>
      <w:r>
        <w:t xml:space="preserve"> </w:t>
      </w:r>
      <w:r>
        <w:t xml:space="preserve">who already had a perforated appendix at the time the patient entered</w:t>
      </w:r>
      <w:r>
        <w:t xml:space="preserve"> </w:t>
      </w:r>
      <w:r>
        <w:t xml:space="preserve">the hospital).</w:t>
      </w:r>
    </w:p>
    <w:p>
      <w:pPr>
        <w:pStyle w:val="BodyText"/>
      </w:pPr>
      <w:r>
        <w:t xml:space="preserve">If the appendix is perforated at the time the patient presents to the ER</w:t>
      </w:r>
      <w:r>
        <w:t xml:space="preserve"> </w:t>
      </w:r>
      <w:r>
        <w:t xml:space="preserve">or at the end of 6 hours, there is a 0.84 chance that the symptoms will</w:t>
      </w:r>
      <w:r>
        <w:t xml:space="preserve"> </w:t>
      </w:r>
      <w:r>
        <w:t xml:space="preserve">become worse and a 0.16 chance they will remain the same. If the patient</w:t>
      </w:r>
      <w:r>
        <w:t xml:space="preserve"> </w:t>
      </w:r>
      <w:r>
        <w:t xml:space="preserve">has appendicitis but the appendix does not burst at the end of 6 hours,</w:t>
      </w:r>
      <w:r>
        <w:t xml:space="preserve"> </w:t>
      </w:r>
      <w:r>
        <w:t xml:space="preserve">there is a 0.8 chance the symptoms will worsen and a 0.2 chance that</w:t>
      </w:r>
      <w:r>
        <w:t xml:space="preserve"> </w:t>
      </w:r>
      <w:r>
        <w:t xml:space="preserve">they will remain the same. If the appendix is not diseased, there is a</w:t>
      </w:r>
      <w:r>
        <w:t xml:space="preserve"> </w:t>
      </w:r>
      <w:r>
        <w:t xml:space="preserve">0.39 chance that the symptoms will remain the same in 6 hours, a 0.61</w:t>
      </w:r>
      <w:r>
        <w:t xml:space="preserve"> </w:t>
      </w:r>
      <w:r>
        <w:t xml:space="preserve">chance that this will improve, and no chance that they will worsen.</w:t>
      </w:r>
    </w:p>
    <w:p>
      <w:pPr>
        <w:numPr>
          <w:ilvl w:val="0"/>
          <w:numId w:val="1008"/>
        </w:numPr>
        <w:pStyle w:val="Compact"/>
      </w:pPr>
      <w:r>
        <w:t xml:space="preserve">Calculate the probability that a patient has a perforated appendix</w:t>
      </w:r>
      <w:r>
        <w:t xml:space="preserve"> </w:t>
      </w:r>
      <w:r>
        <w:t xml:space="preserve">by the end of 6 hours given that he had appendicitis but was not</w:t>
      </w:r>
      <w:r>
        <w:t xml:space="preserve"> </w:t>
      </w:r>
      <w:r>
        <w:t xml:space="preserve">perforated at the time he entered the hospital</w:t>
      </w:r>
    </w:p>
    <w:p>
      <w:pPr>
        <w:pStyle w:val="FirstParagraph"/>
      </w:pPr>
      <w:r>
        <w:t xml:space="preserve">Draw a decision tree to calculate the probabilities asked in questions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Calculate the probability that the patient has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at the beginning of 6 hours.</w:t>
      </w:r>
    </w:p>
    <w:p>
      <w:pPr>
        <w:pStyle w:val="FirstParagraph"/>
      </w:pPr>
      <w:r>
        <w:t xml:space="preserve">P(Perforation at the beginning of the six hours) = 0.1600 * 0.1875 =</w:t>
      </w:r>
      <w:r>
        <w:t xml:space="preserve"> </w:t>
      </w:r>
      <w:r>
        <w:t xml:space="preserve">0.0300. This is the proportion of patients with appendicitis multiplied</w:t>
      </w:r>
      <w:r>
        <w:t xml:space="preserve"> </w:t>
      </w:r>
      <w:r>
        <w:t xml:space="preserve">by the conditional probability of perforation given appendicitis at the</w:t>
      </w:r>
      <w:r>
        <w:t xml:space="preserve"> </w:t>
      </w:r>
      <w:r>
        <w:t xml:space="preserve">time the patient enters the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Calculate the probability that the patient will have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if you wait 6 hours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Calculate the probability that the patient’s symptoms will 1) get</w:t>
      </w:r>
      <w:r>
        <w:rPr>
          <w:iCs/>
          <w:i/>
        </w:rPr>
        <w:t xml:space="preserve"> </w:t>
      </w:r>
      <w:r>
        <w:rPr>
          <w:iCs/>
          <w:i/>
        </w:rPr>
        <w:t xml:space="preserve">worse, 2) stay the same, and 3) get better.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Calculate the conditional probability that the patient has a</w:t>
      </w:r>
      <w:r>
        <w:rPr>
          <w:iCs/>
          <w:i/>
        </w:rPr>
        <w:t xml:space="preserve"> </w:t>
      </w:r>
      <w:r>
        <w:rPr>
          <w:iCs/>
          <w:i/>
        </w:rPr>
        <w:t xml:space="preserve">perforated appendix if the symptoms 1) get worse; 2) stay the same</w:t>
      </w:r>
      <w:r>
        <w:rPr>
          <w:iCs/>
          <w:i/>
        </w:rPr>
        <w:t xml:space="preserve"> </w:t>
      </w:r>
      <w:r>
        <w:rPr>
          <w:iCs/>
          <w:i/>
        </w:rPr>
        <w:t xml:space="preserve">or 3) get</w:t>
      </w:r>
      <w:r>
        <w:t xml:space="preserve"> </w:t>
      </w:r>
      <w:r>
        <w:t xml:space="preserve">better.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Calculate the conditional probability that the patient has</w:t>
      </w:r>
      <w:r>
        <w:rPr>
          <w:iCs/>
          <w:i/>
        </w:rPr>
        <w:t xml:space="preserve"> </w:t>
      </w:r>
      <w:r>
        <w:rPr>
          <w:iCs/>
          <w:i/>
        </w:rPr>
        <w:t xml:space="preserve">appendicitis if 1) the symptoms get worse, 2) stay the same, or 3)</w:t>
      </w:r>
      <w:r>
        <w:rPr>
          <w:iCs/>
          <w:i/>
        </w:rPr>
        <w:t xml:space="preserve"> </w:t>
      </w:r>
      <w:r>
        <w:rPr>
          <w:iCs/>
          <w:i/>
        </w:rPr>
        <w:t xml:space="preserve">get better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2024-06-14T11:54:00Z</dcterms:created>
  <dcterms:modified xsi:type="dcterms:W3CDTF">2024-06-14T11:54:00Z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