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– 9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To do Detect and Analyse Malware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Open the website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www.virusshare.com</w:t>
        </w:r>
      </w:hyperlink>
      <w:hyperlink r:id="rId8">
        <w:r w:rsidDel="00000000" w:rsidR="00000000" w:rsidRPr="00000000">
          <w:rPr>
            <w:color w:val="0000ff"/>
            <w:rtl w:val="0"/>
          </w:rPr>
          <w:t xml:space="preserve"> </w:t>
        </w:r>
      </w:hyperlink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to download the clean sample of Malware.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account by sending a mail to Melissa at 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melissa97@virusshare.com</w:t>
        </w:r>
      </w:hyperlink>
      <w:r w:rsidDel="00000000" w:rsidR="00000000" w:rsidRPr="00000000">
        <w:rPr>
          <w:sz w:val="24"/>
          <w:szCs w:val="24"/>
          <w:rtl w:val="0"/>
        </w:rPr>
        <w:t xml:space="preserve"> with 'access' in the subject. She will review your request and hopefully send you an invitation link.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1955800</wp:posOffset>
                </wp:positionH>
                <wp:positionV relativeFrom="page">
                  <wp:posOffset>3594100</wp:posOffset>
                </wp:positionV>
                <wp:extent cx="3433700" cy="306197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19625" y="2234725"/>
                          <a:ext cx="3433700" cy="3061970"/>
                          <a:chOff x="3619625" y="2234725"/>
                          <a:chExt cx="3452750" cy="3085800"/>
                        </a:xfrm>
                      </wpg:grpSpPr>
                      <wpg:grpSp>
                        <wpg:cNvGrpSpPr/>
                        <wpg:grpSpPr>
                          <a:xfrm>
                            <a:off x="3629150" y="2249015"/>
                            <a:ext cx="3433700" cy="3061970"/>
                            <a:chOff x="1607" y="9131"/>
                            <a:chExt cx="5440" cy="463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607" y="9131"/>
                              <a:ext cx="5425" cy="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41886" t="0"/>
                            <a:stretch/>
                          </pic:blipFill>
                          <pic:spPr>
                            <a:xfrm>
                              <a:off x="1607" y="11851"/>
                              <a:ext cx="5440" cy="1911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5319" y="9131"/>
                              <a:ext cx="382" cy="464"/>
                            </a:xfrm>
                            <a:prstGeom prst="rect">
                              <a:avLst/>
                            </a:prstGeom>
                            <a:noFill/>
                            <a:ln cap="flat" cmpd="sng" w="2857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1955800</wp:posOffset>
                </wp:positionH>
                <wp:positionV relativeFrom="page">
                  <wp:posOffset>3594100</wp:posOffset>
                </wp:positionV>
                <wp:extent cx="3433700" cy="3061970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3700" cy="3061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258008" cy="2234204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008" cy="2234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 xml:space="preserve">By clicking the above download icon the Malware gets downloaded in ZIP format.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787400</wp:posOffset>
                </wp:positionV>
                <wp:extent cx="2466975" cy="30353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26800" y="3642523"/>
                          <a:ext cx="2438400" cy="27495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787400</wp:posOffset>
                </wp:positionV>
                <wp:extent cx="2466975" cy="30353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unzip the file, we create a folder “Malware” on desktop and save the file in the folder. In order to analyse the Malware, we select the website </w:t>
      </w:r>
      <w:hyperlink r:id="rId14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www.virustotal.com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279400</wp:posOffset>
                </wp:positionV>
                <wp:extent cx="4284345" cy="2083435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94300" y="2728750"/>
                          <a:ext cx="4284345" cy="2083435"/>
                          <a:chOff x="3194300" y="2728750"/>
                          <a:chExt cx="4303400" cy="2102500"/>
                        </a:xfrm>
                      </wpg:grpSpPr>
                      <wpg:grpSp>
                        <wpg:cNvGrpSpPr/>
                        <wpg:grpSpPr>
                          <a:xfrm>
                            <a:off x="3203828" y="2738283"/>
                            <a:ext cx="4284345" cy="2083435"/>
                            <a:chOff x="1440" y="334"/>
                            <a:chExt cx="9036" cy="369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440" y="334"/>
                              <a:ext cx="9025" cy="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440" y="334"/>
                              <a:ext cx="9036" cy="3694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5071" y="2697"/>
                              <a:ext cx="1716" cy="1305"/>
                            </a:xfrm>
                            <a:prstGeom prst="rect">
                              <a:avLst/>
                            </a:prstGeom>
                            <a:noFill/>
                            <a:ln cap="flat" cmpd="sng" w="2857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279400</wp:posOffset>
                </wp:positionV>
                <wp:extent cx="4284345" cy="2083435"/>
                <wp:effectExtent b="0" l="0" r="0" t="0"/>
                <wp:wrapTopAndBottom distB="0" distT="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4345" cy="2083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“Choose File” and select the file from the location (ZIP file will do, if asks for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enter infected). We get the following after the upload is complete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434281</wp:posOffset>
            </wp:positionH>
            <wp:positionV relativeFrom="paragraph">
              <wp:posOffset>387011</wp:posOffset>
            </wp:positionV>
            <wp:extent cx="4996815" cy="3034030"/>
            <wp:effectExtent b="9525" l="9525" r="9525" t="9525"/>
            <wp:wrapTopAndBottom distB="0" dist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62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034030"/>
                    </a:xfrm>
                    <a:prstGeom prst="rect"/>
                    <a:ln w="9525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649266</wp:posOffset>
            </wp:positionH>
            <wp:positionV relativeFrom="paragraph">
              <wp:posOffset>3561715</wp:posOffset>
            </wp:positionV>
            <wp:extent cx="4688840" cy="2115820"/>
            <wp:effectExtent b="0" l="0" r="0" t="0"/>
            <wp:wrapTopAndBottom distB="0" dist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98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115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interpret the following findings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 security vendors out of 69 flagged this file as malicious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detection tab shows the threats-type which were flagged by the vendors for e.g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details tab gives the following information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properties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Compiler products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Overlays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8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Behavior tab gives the following information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summary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MITRE ATT&amp;CK Tactics and Techniques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Behavior Similarity Hashes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1540" w:hanging="475.99999999999994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 and service actions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" w:hanging="219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decimal"/>
      <w:lvlText w:val="%2)"/>
      <w:lvlJc w:val="left"/>
      <w:pPr>
        <w:ind w:left="820" w:hanging="360"/>
      </w:pPr>
      <w:rPr>
        <w:rFonts w:ascii="Calibri" w:cs="Calibri" w:eastAsia="Calibri" w:hAnsi="Calibri"/>
        <w:sz w:val="22"/>
        <w:szCs w:val="22"/>
      </w:rPr>
    </w:lvl>
    <w:lvl w:ilvl="2">
      <w:start w:val="1"/>
      <w:numFmt w:val="lowerLetter"/>
      <w:lvlText w:val="%3)"/>
      <w:lvlJc w:val="left"/>
      <w:pPr>
        <w:ind w:left="820" w:hanging="360"/>
      </w:pPr>
      <w:rPr>
        <w:rFonts w:ascii="Calibri" w:cs="Calibri" w:eastAsia="Calibri" w:hAnsi="Calibri"/>
        <w:sz w:val="24"/>
        <w:szCs w:val="24"/>
      </w:rPr>
    </w:lvl>
    <w:lvl w:ilvl="3">
      <w:start w:val="1"/>
      <w:numFmt w:val="lowerRoman"/>
      <w:lvlText w:val="%4."/>
      <w:lvlJc w:val="left"/>
      <w:pPr>
        <w:ind w:left="1540" w:hanging="476"/>
      </w:pPr>
      <w:rPr>
        <w:rFonts w:ascii="Calibri" w:cs="Calibri" w:eastAsia="Calibri" w:hAnsi="Calibri"/>
        <w:sz w:val="24"/>
        <w:szCs w:val="24"/>
      </w:rPr>
    </w:lvl>
    <w:lvl w:ilvl="4">
      <w:start w:val="0"/>
      <w:numFmt w:val="bullet"/>
      <w:lvlText w:val="•"/>
      <w:lvlJc w:val="left"/>
      <w:pPr>
        <w:ind w:left="3466" w:hanging="476"/>
      </w:pPr>
      <w:rPr/>
    </w:lvl>
    <w:lvl w:ilvl="5">
      <w:start w:val="0"/>
      <w:numFmt w:val="bullet"/>
      <w:lvlText w:val="•"/>
      <w:lvlJc w:val="left"/>
      <w:pPr>
        <w:ind w:left="4429" w:hanging="476.00000000000045"/>
      </w:pPr>
      <w:rPr/>
    </w:lvl>
    <w:lvl w:ilvl="6">
      <w:start w:val="0"/>
      <w:numFmt w:val="bullet"/>
      <w:lvlText w:val="•"/>
      <w:lvlJc w:val="left"/>
      <w:pPr>
        <w:ind w:left="5393" w:hanging="476.0000000000009"/>
      </w:pPr>
      <w:rPr/>
    </w:lvl>
    <w:lvl w:ilvl="7">
      <w:start w:val="0"/>
      <w:numFmt w:val="bullet"/>
      <w:lvlText w:val="•"/>
      <w:lvlJc w:val="left"/>
      <w:pPr>
        <w:ind w:left="6356" w:hanging="476"/>
      </w:pPr>
      <w:rPr/>
    </w:lvl>
    <w:lvl w:ilvl="8">
      <w:start w:val="0"/>
      <w:numFmt w:val="bullet"/>
      <w:lvlText w:val="•"/>
      <w:lvlJc w:val="left"/>
      <w:pPr>
        <w:ind w:left="7319" w:hanging="47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A24DFA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A24DFA"/>
    <w:rPr>
      <w:rFonts w:ascii="Calibri" w:cs="Calibri" w:eastAsia="Calibri" w:hAnsi="Calibri"/>
      <w:lang w:val="en-US"/>
    </w:rPr>
  </w:style>
  <w:style w:type="character" w:styleId="Hyperlink">
    <w:name w:val="Hyperlink"/>
    <w:basedOn w:val="DefaultParagraphFont"/>
    <w:uiPriority w:val="99"/>
    <w:unhideWhenUsed w:val="1"/>
    <w:rsid w:val="00A24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24DFA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24D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jp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elissa97@virusshare.com" TargetMode="External"/><Relationship Id="rId15" Type="http://schemas.openxmlformats.org/officeDocument/2006/relationships/image" Target="media/image8.jpg"/><Relationship Id="rId14" Type="http://schemas.openxmlformats.org/officeDocument/2006/relationships/hyperlink" Target="http://www.virustotal.com/" TargetMode="External"/><Relationship Id="rId17" Type="http://schemas.openxmlformats.org/officeDocument/2006/relationships/image" Target="media/image1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jpg"/><Relationship Id="rId7" Type="http://schemas.openxmlformats.org/officeDocument/2006/relationships/hyperlink" Target="http://www.virusshare.com/" TargetMode="External"/><Relationship Id="rId8" Type="http://schemas.openxmlformats.org/officeDocument/2006/relationships/hyperlink" Target="http://www.virussh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MfCLrwOCD1cyejN4vf55KFhxKQ==">CgMxLjAyCGguZ2pkZ3hzOAByITFzWldBNGcyajVVX2ZDTkdDTTh6UzRmMWZNVnBRZzNvag==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2023-11-04T18:28:00Z</dcterms:created>
  <dc:creator>Admin</dc:creator>
</cp:coreProperties>
</file>