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A9" w:rsidRDefault="00BB1AAE" w:rsidP="00BB1AAE">
      <w:pPr>
        <w:pStyle w:val="Heading1"/>
        <w:jc w:val="center"/>
      </w:pPr>
      <w:r>
        <w:t>Syrian Refugee Analysis Tutorial</w:t>
      </w:r>
    </w:p>
    <w:p w:rsidR="00044558" w:rsidRPr="00044558" w:rsidRDefault="00044558" w:rsidP="00044558"/>
    <w:p w:rsidR="00BB1AAE" w:rsidRPr="007674DC" w:rsidRDefault="00BB1AAE" w:rsidP="00BB1AAE">
      <w:pPr>
        <w:rPr>
          <w:sz w:val="24"/>
        </w:rPr>
      </w:pPr>
      <w:r w:rsidRPr="007674DC">
        <w:rPr>
          <w:b/>
          <w:sz w:val="24"/>
        </w:rPr>
        <w:t>Objective:</w:t>
      </w:r>
      <w:r w:rsidR="00044558" w:rsidRPr="007674DC">
        <w:rPr>
          <w:b/>
          <w:sz w:val="24"/>
        </w:rPr>
        <w:t xml:space="preserve"> </w:t>
      </w:r>
      <w:r w:rsidR="00044558" w:rsidRPr="007674DC">
        <w:rPr>
          <w:sz w:val="24"/>
        </w:rPr>
        <w:t xml:space="preserve">To gain an understanding of the Syrian refugee crisis in Lebanon by creating a density plot of </w:t>
      </w:r>
      <w:r w:rsidR="004737AF" w:rsidRPr="007674DC">
        <w:rPr>
          <w:sz w:val="24"/>
        </w:rPr>
        <w:t>the clinic locations in R that can be further analyzed</w:t>
      </w:r>
      <w:r w:rsidR="00D305A0" w:rsidRPr="007674DC">
        <w:rPr>
          <w:sz w:val="24"/>
        </w:rPr>
        <w:t xml:space="preserve"> and compared to previous years or other humanitarian crises </w:t>
      </w:r>
      <w:r w:rsidR="004737AF" w:rsidRPr="007674DC">
        <w:rPr>
          <w:sz w:val="24"/>
        </w:rPr>
        <w:t xml:space="preserve"> </w:t>
      </w:r>
    </w:p>
    <w:p w:rsidR="00BB1AAE" w:rsidRPr="007674DC" w:rsidRDefault="00BB1AAE" w:rsidP="00BB1AAE">
      <w:pPr>
        <w:rPr>
          <w:sz w:val="24"/>
        </w:rPr>
      </w:pPr>
      <w:r w:rsidRPr="007674DC">
        <w:rPr>
          <w:sz w:val="24"/>
        </w:rPr>
        <w:t>Before you start, you should:</w:t>
      </w:r>
    </w:p>
    <w:p w:rsidR="00072FE2" w:rsidRPr="007674DC" w:rsidRDefault="00072FE2" w:rsidP="00BB1AAE">
      <w:pPr>
        <w:rPr>
          <w:sz w:val="24"/>
        </w:rPr>
      </w:pPr>
      <w:r w:rsidRPr="007674DC">
        <w:rPr>
          <w:sz w:val="24"/>
        </w:rPr>
        <w:t xml:space="preserve">Visit the Syria Regional Refugee Response Inter-agency Information Sharing Portal webpage at </w:t>
      </w:r>
      <w:hyperlink r:id="rId7" w:history="1">
        <w:r w:rsidRPr="007674DC">
          <w:rPr>
            <w:rStyle w:val="Hyperlink"/>
            <w:sz w:val="24"/>
          </w:rPr>
          <w:t>http://data.unhcr.org/syrianrefugees/regional.php</w:t>
        </w:r>
      </w:hyperlink>
      <w:r w:rsidRPr="007674DC">
        <w:rPr>
          <w:sz w:val="24"/>
        </w:rPr>
        <w:t xml:space="preserve"> . </w:t>
      </w:r>
    </w:p>
    <w:p w:rsidR="00405C3E" w:rsidRPr="007674DC" w:rsidRDefault="00405C3E" w:rsidP="00BB1AAE">
      <w:pPr>
        <w:rPr>
          <w:sz w:val="24"/>
        </w:rPr>
      </w:pPr>
      <w:r w:rsidRPr="007674DC">
        <w:rPr>
          <w:sz w:val="24"/>
        </w:rPr>
        <w:t xml:space="preserve">Install and call into function 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rJava</w:t>
      </w:r>
      <w:proofErr w:type="spellEnd"/>
      <w:r w:rsidRPr="007674DC">
        <w:rPr>
          <w:sz w:val="24"/>
        </w:rPr>
        <w:t>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xlxs</w:t>
      </w:r>
      <w:proofErr w:type="spellEnd"/>
      <w:r w:rsidRPr="007674DC">
        <w:rPr>
          <w:sz w:val="24"/>
        </w:rPr>
        <w:t>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XLConnect</w:t>
      </w:r>
      <w:proofErr w:type="spellEnd"/>
      <w:r w:rsidRPr="007674DC">
        <w:rPr>
          <w:sz w:val="24"/>
        </w:rPr>
        <w:t>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gramEnd"/>
      <w:r w:rsidRPr="007674DC">
        <w:rPr>
          <w:sz w:val="24"/>
        </w:rPr>
        <w:t>zoo)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lubridate</w:t>
      </w:r>
      <w:proofErr w:type="spellEnd"/>
      <w:r w:rsidRPr="007674DC">
        <w:rPr>
          <w:sz w:val="24"/>
        </w:rPr>
        <w:t>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gramEnd"/>
      <w:r w:rsidRPr="007674DC">
        <w:rPr>
          <w:sz w:val="24"/>
        </w:rPr>
        <w:t>date)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ggmap</w:t>
      </w:r>
      <w:proofErr w:type="spellEnd"/>
      <w:r w:rsidRPr="007674DC">
        <w:rPr>
          <w:sz w:val="24"/>
        </w:rPr>
        <w:t>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gramEnd"/>
      <w:r w:rsidRPr="007674DC">
        <w:rPr>
          <w:sz w:val="24"/>
        </w:rPr>
        <w:t>ggplot2)</w:t>
      </w:r>
    </w:p>
    <w:p w:rsidR="00405C3E" w:rsidRPr="007674DC" w:rsidRDefault="00405C3E" w:rsidP="00405C3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library(</w:t>
      </w:r>
      <w:proofErr w:type="spellStart"/>
      <w:proofErr w:type="gramEnd"/>
      <w:r w:rsidRPr="007674DC">
        <w:rPr>
          <w:sz w:val="24"/>
        </w:rPr>
        <w:t>gdata</w:t>
      </w:r>
      <w:proofErr w:type="spellEnd"/>
      <w:r w:rsidRPr="007674DC">
        <w:rPr>
          <w:sz w:val="24"/>
        </w:rPr>
        <w:t>)</w:t>
      </w:r>
    </w:p>
    <w:p w:rsidR="00BB1AAE" w:rsidRPr="007674DC" w:rsidRDefault="00BB1AAE" w:rsidP="00BB1AAE">
      <w:pPr>
        <w:rPr>
          <w:b/>
          <w:sz w:val="24"/>
        </w:rPr>
      </w:pPr>
    </w:p>
    <w:p w:rsidR="00E34EE7" w:rsidRPr="007674DC" w:rsidRDefault="00E34EE7" w:rsidP="00BB1AAE">
      <w:pPr>
        <w:rPr>
          <w:b/>
          <w:sz w:val="24"/>
        </w:rPr>
      </w:pPr>
      <w:r w:rsidRPr="007674DC">
        <w:rPr>
          <w:b/>
          <w:sz w:val="24"/>
        </w:rPr>
        <w:t>Create a Syrian Refugee in Lebanon Density Plot:</w:t>
      </w:r>
    </w:p>
    <w:p w:rsidR="00072FE2" w:rsidRPr="007674DC" w:rsidRDefault="00072FE2" w:rsidP="00BB1AAE">
      <w:pPr>
        <w:rPr>
          <w:sz w:val="24"/>
        </w:rPr>
      </w:pPr>
      <w:r w:rsidRPr="007674DC">
        <w:rPr>
          <w:sz w:val="24"/>
        </w:rPr>
        <w:t xml:space="preserve"># Get file from </w:t>
      </w:r>
      <w:proofErr w:type="spellStart"/>
      <w:r w:rsidRPr="007674DC">
        <w:rPr>
          <w:sz w:val="24"/>
        </w:rPr>
        <w:t>UNHCR</w:t>
      </w:r>
      <w:proofErr w:type="spellEnd"/>
      <w:r w:rsidRPr="007674DC">
        <w:rPr>
          <w:sz w:val="24"/>
        </w:rPr>
        <w:t xml:space="preserve"> Lebanon Data Portal</w:t>
      </w:r>
    </w:p>
    <w:p w:rsidR="00072FE2" w:rsidRPr="007674DC" w:rsidRDefault="00072FE2" w:rsidP="003B7A9A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url</w:t>
      </w:r>
      <w:proofErr w:type="spellEnd"/>
      <w:proofErr w:type="gramEnd"/>
      <w:r w:rsidRPr="007674DC">
        <w:rPr>
          <w:sz w:val="24"/>
        </w:rPr>
        <w:t xml:space="preserve"> &lt;- </w:t>
      </w:r>
      <w:hyperlink r:id="rId8" w:history="1">
        <w:r w:rsidRPr="007674DC">
          <w:rPr>
            <w:rStyle w:val="Hyperlink"/>
            <w:sz w:val="24"/>
          </w:rPr>
          <w:t>https://www.dropbox.com/sh/6gw6c971791i7za/AAA7_niGXo-jgQd4paTOZAZGa/2.%20Mapping%20and%20P-codes?dl=0</w:t>
        </w:r>
      </w:hyperlink>
    </w:p>
    <w:p w:rsidR="003B7A9A" w:rsidRPr="007674DC" w:rsidRDefault="003B7A9A" w:rsidP="003B7A9A">
      <w:pPr>
        <w:spacing w:line="240" w:lineRule="auto"/>
        <w:contextualSpacing/>
        <w:rPr>
          <w:b/>
          <w:sz w:val="24"/>
        </w:rPr>
      </w:pPr>
    </w:p>
    <w:p w:rsidR="00072FE2" w:rsidRPr="007674DC" w:rsidRDefault="00072FE2" w:rsidP="00BB1AAE">
      <w:pPr>
        <w:rPr>
          <w:sz w:val="24"/>
        </w:rPr>
      </w:pPr>
      <w:r w:rsidRPr="007674DC">
        <w:rPr>
          <w:sz w:val="24"/>
        </w:rPr>
        <w:t xml:space="preserve">Next, you should do a direct download of the drop box file and save it onto your computer. Use the </w:t>
      </w:r>
      <w:proofErr w:type="spellStart"/>
      <w:proofErr w:type="gramStart"/>
      <w:r w:rsidRPr="007674DC">
        <w:rPr>
          <w:sz w:val="24"/>
        </w:rPr>
        <w:t>getwd</w:t>
      </w:r>
      <w:proofErr w:type="spellEnd"/>
      <w:r w:rsidRPr="007674DC">
        <w:rPr>
          <w:sz w:val="24"/>
        </w:rPr>
        <w:t>(</w:t>
      </w:r>
      <w:proofErr w:type="gramEnd"/>
      <w:r w:rsidRPr="007674DC">
        <w:rPr>
          <w:sz w:val="24"/>
        </w:rPr>
        <w:t xml:space="preserve">) and </w:t>
      </w:r>
      <w:proofErr w:type="spellStart"/>
      <w:r w:rsidRPr="007674DC">
        <w:rPr>
          <w:sz w:val="24"/>
        </w:rPr>
        <w:t>setwd</w:t>
      </w:r>
      <w:proofErr w:type="spellEnd"/>
      <w:r w:rsidRPr="007674DC">
        <w:rPr>
          <w:sz w:val="24"/>
        </w:rPr>
        <w:t xml:space="preserve">() commands to set your working directory to the folder where you saved the document. </w:t>
      </w:r>
    </w:p>
    <w:p w:rsidR="00072FE2" w:rsidRPr="007674DC" w:rsidRDefault="00072FE2" w:rsidP="00BB1AAE">
      <w:pPr>
        <w:rPr>
          <w:sz w:val="24"/>
        </w:rPr>
      </w:pPr>
      <w:r w:rsidRPr="007674DC">
        <w:rPr>
          <w:sz w:val="24"/>
        </w:rPr>
        <w:t># Read .</w:t>
      </w:r>
      <w:proofErr w:type="spellStart"/>
      <w:r w:rsidRPr="007674DC">
        <w:rPr>
          <w:sz w:val="24"/>
        </w:rPr>
        <w:t>xlsx</w:t>
      </w:r>
      <w:proofErr w:type="spellEnd"/>
      <w:r w:rsidRPr="007674DC">
        <w:rPr>
          <w:sz w:val="24"/>
        </w:rPr>
        <w:t xml:space="preserve"> file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</w:t>
      </w:r>
      <w:proofErr w:type="gramEnd"/>
      <w:r w:rsidRPr="007674DC">
        <w:rPr>
          <w:sz w:val="24"/>
        </w:rPr>
        <w:t>&lt;-read.xlsx2("List of Informal Settlements_2014_10_03.xlsx",sheetName="IAMP7")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</w:t>
      </w:r>
      <w:proofErr w:type="gram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as.data.frame</w:t>
      </w:r>
      <w:proofErr w:type="spellEnd"/>
      <w:r w:rsidRPr="007674DC">
        <w:rPr>
          <w:sz w:val="24"/>
        </w:rPr>
        <w:t>(tents)</w:t>
      </w:r>
    </w:p>
    <w:p w:rsidR="005B5ABE" w:rsidRPr="007674DC" w:rsidRDefault="005B5ABE" w:rsidP="005B5ABE">
      <w:pPr>
        <w:spacing w:line="240" w:lineRule="auto"/>
        <w:contextualSpacing/>
        <w:rPr>
          <w:sz w:val="24"/>
        </w:rPr>
      </w:pPr>
    </w:p>
    <w:p w:rsidR="00072FE2" w:rsidRPr="007674DC" w:rsidRDefault="00072FE2" w:rsidP="00072FE2">
      <w:pPr>
        <w:rPr>
          <w:sz w:val="24"/>
        </w:rPr>
      </w:pPr>
      <w:r w:rsidRPr="007674DC">
        <w:rPr>
          <w:sz w:val="24"/>
        </w:rPr>
        <w:t># Convert for date the tents settlement was created/documented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date&lt;-as.numeric(as.character(tents$Date.the.site.was.created))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date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as.date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date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as.POSIXct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)-(60*365*24*60*60)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lastRenderedPageBreak/>
        <w:t>tents$</w:t>
      </w:r>
      <w:proofErr w:type="gramEnd"/>
      <w:r w:rsidRPr="007674DC">
        <w:rPr>
          <w:sz w:val="24"/>
        </w:rPr>
        <w:t>date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as.Date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Longitude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as.numeric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as.character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tents$Longitude</w:t>
      </w:r>
      <w:proofErr w:type="spellEnd"/>
      <w:r w:rsidRPr="007674DC">
        <w:rPr>
          <w:sz w:val="24"/>
        </w:rPr>
        <w:t>))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Latitude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as.numeric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as.character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tents$Latitude</w:t>
      </w:r>
      <w:proofErr w:type="spellEnd"/>
      <w:r w:rsidRPr="007674DC">
        <w:rPr>
          <w:sz w:val="24"/>
        </w:rPr>
        <w:t>))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Number.of.tents&lt;-as.numeric(as.character(tents$Number.of.tents))</w:t>
      </w:r>
    </w:p>
    <w:p w:rsidR="00072FE2" w:rsidRDefault="00072FE2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Number.of.Individuals&lt;-as.numeric(as.character(tents$Number.of.Individuals))</w:t>
      </w:r>
    </w:p>
    <w:p w:rsidR="00B96588" w:rsidRDefault="00B96588" w:rsidP="005B5ABE">
      <w:pPr>
        <w:spacing w:line="240" w:lineRule="auto"/>
        <w:contextualSpacing/>
        <w:rPr>
          <w:sz w:val="24"/>
        </w:rPr>
      </w:pPr>
    </w:p>
    <w:p w:rsidR="00B96588" w:rsidRDefault="00B96588" w:rsidP="005B5ABE">
      <w:pPr>
        <w:spacing w:line="240" w:lineRule="auto"/>
        <w:contextualSpacing/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nas</w:t>
      </w:r>
      <w:proofErr w:type="spellEnd"/>
      <w:r>
        <w:rPr>
          <w:sz w:val="24"/>
        </w:rPr>
        <w:t xml:space="preserve"> command eliminates data that is not applicable to the data frame we are using</w:t>
      </w:r>
    </w:p>
    <w:p w:rsidR="003B0D24" w:rsidRPr="007674DC" w:rsidRDefault="003B0D24" w:rsidP="005B5ABE">
      <w:pPr>
        <w:spacing w:line="240" w:lineRule="auto"/>
        <w:contextualSpacing/>
        <w:rPr>
          <w:sz w:val="24"/>
        </w:rPr>
      </w:pP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nas</w:t>
      </w:r>
      <w:proofErr w:type="spellEnd"/>
      <w:proofErr w:type="gramEnd"/>
      <w:r w:rsidRPr="007674DC">
        <w:rPr>
          <w:sz w:val="24"/>
        </w:rPr>
        <w:t>&lt;-tents[(is.na(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)),]</w:t>
      </w:r>
    </w:p>
    <w:p w:rsidR="00072FE2" w:rsidRPr="007674DC" w:rsidRDefault="00072FE2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nas$</w:t>
      </w:r>
      <w:proofErr w:type="gramEnd"/>
      <w:r w:rsidRPr="007674DC">
        <w:rPr>
          <w:sz w:val="24"/>
        </w:rPr>
        <w:t>date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mdy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nas$Date.the.site.was.created</w:t>
      </w:r>
      <w:proofErr w:type="spellEnd"/>
      <w:r w:rsidRPr="007674DC">
        <w:rPr>
          <w:sz w:val="24"/>
        </w:rPr>
        <w:t>)</w:t>
      </w:r>
    </w:p>
    <w:p w:rsidR="00970D84" w:rsidRDefault="00970D84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nas</w:t>
      </w:r>
      <w:proofErr w:type="spellEnd"/>
      <w:proofErr w:type="gramEnd"/>
      <w:r w:rsidRPr="007674DC">
        <w:rPr>
          <w:sz w:val="24"/>
        </w:rPr>
        <w:t>&lt;-subset(</w:t>
      </w:r>
      <w:proofErr w:type="spellStart"/>
      <w:r w:rsidRPr="007674DC">
        <w:rPr>
          <w:sz w:val="24"/>
        </w:rPr>
        <w:t>nas</w:t>
      </w:r>
      <w:proofErr w:type="spellEnd"/>
      <w:r w:rsidRPr="007674DC">
        <w:rPr>
          <w:sz w:val="24"/>
        </w:rPr>
        <w:t>,!is.na(date))</w:t>
      </w:r>
    </w:p>
    <w:p w:rsidR="00B96588" w:rsidRDefault="00B96588" w:rsidP="005B5ABE">
      <w:pPr>
        <w:spacing w:line="240" w:lineRule="auto"/>
        <w:contextualSpacing/>
        <w:rPr>
          <w:sz w:val="24"/>
        </w:rPr>
      </w:pPr>
    </w:p>
    <w:p w:rsidR="00B96588" w:rsidRDefault="00B96588" w:rsidP="005B5ABE">
      <w:pPr>
        <w:spacing w:line="240" w:lineRule="auto"/>
        <w:contextualSpacing/>
        <w:rPr>
          <w:sz w:val="24"/>
        </w:rPr>
      </w:pPr>
      <w:r>
        <w:rPr>
          <w:sz w:val="24"/>
        </w:rPr>
        <w:t>#</w:t>
      </w:r>
      <w:r w:rsidR="00A443A5">
        <w:rPr>
          <w:sz w:val="24"/>
        </w:rPr>
        <w:t xml:space="preserve"> </w:t>
      </w:r>
      <w:proofErr w:type="gramStart"/>
      <w:r w:rsidR="00D812E8">
        <w:rPr>
          <w:sz w:val="24"/>
        </w:rPr>
        <w:t>The</w:t>
      </w:r>
      <w:proofErr w:type="gramEnd"/>
      <w:r w:rsidR="00D812E8">
        <w:rPr>
          <w:sz w:val="24"/>
        </w:rPr>
        <w:t xml:space="preserve"> following</w:t>
      </w:r>
      <w:r w:rsidR="00A443A5">
        <w:rPr>
          <w:sz w:val="24"/>
        </w:rPr>
        <w:t xml:space="preserve"> commands will </w:t>
      </w:r>
      <w:r w:rsidR="00D812E8">
        <w:rPr>
          <w:sz w:val="24"/>
        </w:rPr>
        <w:t xml:space="preserve">look at the single variable ‘tents’ within the </w:t>
      </w:r>
      <w:r w:rsidR="0012394C">
        <w:rPr>
          <w:sz w:val="24"/>
        </w:rPr>
        <w:t xml:space="preserve">large </w:t>
      </w:r>
      <w:r w:rsidR="00D812E8">
        <w:rPr>
          <w:sz w:val="24"/>
        </w:rPr>
        <w:t>data set</w:t>
      </w:r>
      <w:r w:rsidR="0012394C">
        <w:rPr>
          <w:sz w:val="24"/>
        </w:rPr>
        <w:t xml:space="preserve">. ‘Tents’ contains the location (latitude, longitude) of the refugee clinic locations in Lebanon and the number of people at each location. </w:t>
      </w:r>
    </w:p>
    <w:p w:rsidR="00A443A5" w:rsidRDefault="00A443A5" w:rsidP="005B5ABE">
      <w:pPr>
        <w:spacing w:line="240" w:lineRule="auto"/>
        <w:contextualSpacing/>
        <w:rPr>
          <w:sz w:val="24"/>
        </w:rPr>
      </w:pP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</w:t>
      </w:r>
      <w:proofErr w:type="gramEnd"/>
      <w:r w:rsidRPr="007674DC">
        <w:rPr>
          <w:sz w:val="24"/>
        </w:rPr>
        <w:t>&lt;-subset(</w:t>
      </w:r>
      <w:proofErr w:type="spellStart"/>
      <w:r w:rsidRPr="007674DC">
        <w:rPr>
          <w:sz w:val="24"/>
        </w:rPr>
        <w:t>tents,!is.na</w:t>
      </w:r>
      <w:proofErr w:type="spellEnd"/>
      <w:r w:rsidRPr="007674DC">
        <w:rPr>
          <w:sz w:val="24"/>
        </w:rPr>
        <w:t>(date))</w:t>
      </w: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tents</w:t>
      </w:r>
      <w:proofErr w:type="gram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rbind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tents,nas</w:t>
      </w:r>
      <w:proofErr w:type="spellEnd"/>
      <w:r w:rsidRPr="007674DC">
        <w:rPr>
          <w:sz w:val="24"/>
        </w:rPr>
        <w:t>)</w:t>
      </w: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month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as.yearmon</w:t>
      </w:r>
      <w:proofErr w:type="spellEnd"/>
      <w:r w:rsidRPr="007674DC">
        <w:rPr>
          <w:sz w:val="24"/>
        </w:rPr>
        <w:t>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)</w:t>
      </w: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tents$</w:t>
      </w:r>
      <w:proofErr w:type="gramEnd"/>
      <w:r w:rsidRPr="007674DC">
        <w:rPr>
          <w:sz w:val="24"/>
        </w:rPr>
        <w:t>year</w:t>
      </w:r>
      <w:proofErr w:type="spell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as.numeric</w:t>
      </w:r>
      <w:proofErr w:type="spellEnd"/>
      <w:r w:rsidRPr="007674DC">
        <w:rPr>
          <w:sz w:val="24"/>
        </w:rPr>
        <w:t>(format(</w:t>
      </w:r>
      <w:proofErr w:type="spellStart"/>
      <w:r w:rsidRPr="007674DC">
        <w:rPr>
          <w:sz w:val="24"/>
        </w:rPr>
        <w:t>tents$date</w:t>
      </w:r>
      <w:proofErr w:type="spellEnd"/>
      <w:r w:rsidRPr="007674DC">
        <w:rPr>
          <w:sz w:val="24"/>
        </w:rPr>
        <w:t>,"%Y"))</w:t>
      </w:r>
    </w:p>
    <w:p w:rsidR="00970D84" w:rsidRPr="007674DC" w:rsidRDefault="00970D84" w:rsidP="00970D84">
      <w:pPr>
        <w:rPr>
          <w:sz w:val="24"/>
        </w:rPr>
      </w:pPr>
      <w:r w:rsidRPr="007674DC">
        <w:rPr>
          <w:sz w:val="24"/>
        </w:rPr>
        <w:t>tents$pplptent&lt;-tents$Number.of.Individuals/tents$Number.of.tents</w:t>
      </w:r>
    </w:p>
    <w:p w:rsidR="00970D84" w:rsidRPr="007674DC" w:rsidRDefault="00970D84" w:rsidP="00970D84">
      <w:pPr>
        <w:rPr>
          <w:sz w:val="24"/>
        </w:rPr>
      </w:pPr>
      <w:r w:rsidRPr="007674DC">
        <w:rPr>
          <w:sz w:val="24"/>
        </w:rPr>
        <w:t># Create map of locations</w:t>
      </w: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7674DC">
        <w:rPr>
          <w:sz w:val="24"/>
        </w:rPr>
        <w:t>bl</w:t>
      </w:r>
      <w:proofErr w:type="spellEnd"/>
      <w:proofErr w:type="gramEnd"/>
      <w:r w:rsidRPr="007674DC">
        <w:rPr>
          <w:sz w:val="24"/>
        </w:rPr>
        <w:t>&lt;-</w:t>
      </w:r>
      <w:proofErr w:type="spellStart"/>
      <w:r w:rsidRPr="007674DC">
        <w:rPr>
          <w:sz w:val="24"/>
        </w:rPr>
        <w:t>get_map</w:t>
      </w:r>
      <w:proofErr w:type="spellEnd"/>
      <w:r w:rsidRPr="007674DC">
        <w:rPr>
          <w:sz w:val="24"/>
        </w:rPr>
        <w:t xml:space="preserve">(location=c(35.8244200,33.8889400),source="google", </w:t>
      </w:r>
      <w:proofErr w:type="spellStart"/>
      <w:r w:rsidRPr="007674DC">
        <w:rPr>
          <w:sz w:val="24"/>
        </w:rPr>
        <w:t>maptype</w:t>
      </w:r>
      <w:proofErr w:type="spellEnd"/>
      <w:r w:rsidRPr="007674DC">
        <w:rPr>
          <w:sz w:val="24"/>
        </w:rPr>
        <w:t>="</w:t>
      </w:r>
      <w:proofErr w:type="spellStart"/>
      <w:r w:rsidRPr="007674DC">
        <w:rPr>
          <w:sz w:val="24"/>
        </w:rPr>
        <w:t>terrain",crop</w:t>
      </w:r>
      <w:proofErr w:type="spellEnd"/>
      <w:r w:rsidRPr="007674DC">
        <w:rPr>
          <w:sz w:val="24"/>
        </w:rPr>
        <w:t>=FALSE)</w:t>
      </w:r>
    </w:p>
    <w:p w:rsidR="005B5ABE" w:rsidRPr="007674DC" w:rsidRDefault="005B5ABE" w:rsidP="005B5ABE">
      <w:pPr>
        <w:spacing w:line="240" w:lineRule="auto"/>
        <w:contextualSpacing/>
        <w:rPr>
          <w:sz w:val="24"/>
        </w:rPr>
      </w:pP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r w:rsidRPr="007674DC">
        <w:rPr>
          <w:sz w:val="24"/>
        </w:rPr>
        <w:t># Overlay of density of tent locations with Kernel Density</w:t>
      </w:r>
    </w:p>
    <w:p w:rsidR="005B5ABE" w:rsidRPr="007674DC" w:rsidRDefault="005B5ABE" w:rsidP="005B5ABE">
      <w:pPr>
        <w:spacing w:line="240" w:lineRule="auto"/>
        <w:contextualSpacing/>
        <w:rPr>
          <w:sz w:val="24"/>
        </w:rPr>
      </w:pP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overlay</w:t>
      </w:r>
      <w:proofErr w:type="gramEnd"/>
      <w:r w:rsidRPr="007674DC">
        <w:rPr>
          <w:sz w:val="24"/>
        </w:rPr>
        <w:t>&lt;-stat_density2d(aes(Longitude,Latitude,fill=..level</w:t>
      </w:r>
      <w:proofErr w:type="gramStart"/>
      <w:r w:rsidRPr="007674DC">
        <w:rPr>
          <w:sz w:val="24"/>
        </w:rPr>
        <w:t>..)</w:t>
      </w:r>
      <w:proofErr w:type="gramEnd"/>
      <w:r w:rsidRPr="007674DC">
        <w:rPr>
          <w:sz w:val="24"/>
        </w:rPr>
        <w:t>,data=tents,geom="polygon")</w:t>
      </w:r>
    </w:p>
    <w:p w:rsidR="005B5ABE" w:rsidRPr="007674DC" w:rsidRDefault="005B5ABE" w:rsidP="005B5ABE">
      <w:pPr>
        <w:spacing w:line="240" w:lineRule="auto"/>
        <w:contextualSpacing/>
        <w:rPr>
          <w:sz w:val="24"/>
        </w:rPr>
      </w:pP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r w:rsidRPr="007674DC">
        <w:rPr>
          <w:sz w:val="24"/>
        </w:rPr>
        <w:t># Map Refugees and Density of Tents in Lebanon</w:t>
      </w:r>
    </w:p>
    <w:p w:rsidR="005B5ABE" w:rsidRPr="007674DC" w:rsidRDefault="005B5ABE" w:rsidP="005B5ABE">
      <w:pPr>
        <w:spacing w:line="240" w:lineRule="auto"/>
        <w:contextualSpacing/>
        <w:rPr>
          <w:sz w:val="24"/>
        </w:rPr>
      </w:pPr>
    </w:p>
    <w:p w:rsidR="00970D84" w:rsidRPr="007674DC" w:rsidRDefault="00970D84" w:rsidP="005B5ABE">
      <w:pPr>
        <w:spacing w:line="240" w:lineRule="auto"/>
        <w:contextualSpacing/>
        <w:rPr>
          <w:sz w:val="24"/>
        </w:rPr>
      </w:pPr>
      <w:proofErr w:type="gramStart"/>
      <w:r w:rsidRPr="007674DC">
        <w:rPr>
          <w:sz w:val="24"/>
        </w:rPr>
        <w:t>ggmap(</w:t>
      </w:r>
      <w:proofErr w:type="gramEnd"/>
      <w:r w:rsidRPr="007674DC">
        <w:rPr>
          <w:sz w:val="24"/>
        </w:rPr>
        <w:t>bl)+overlay+geom_point(aes(Longitude,Latitude,color=tents$pplptent)</w:t>
      </w:r>
    </w:p>
    <w:p w:rsidR="00970D84" w:rsidRDefault="00BF0A11" w:rsidP="005B5ABE">
      <w:pPr>
        <w:spacing w:line="240" w:lineRule="auto"/>
        <w:contextualSpacing/>
        <w:rPr>
          <w:sz w:val="24"/>
        </w:rPr>
      </w:pPr>
      <w:r>
        <w:rPr>
          <w:sz w:val="24"/>
        </w:rPr>
        <w:t>+</w:t>
      </w:r>
      <w:proofErr w:type="gramStart"/>
      <w:r w:rsidR="00970D84" w:rsidRPr="007674DC">
        <w:rPr>
          <w:sz w:val="24"/>
        </w:rPr>
        <w:t>,size</w:t>
      </w:r>
      <w:proofErr w:type="gramEnd"/>
      <w:r w:rsidR="00970D84" w:rsidRPr="007674DC">
        <w:rPr>
          <w:sz w:val="24"/>
        </w:rPr>
        <w:t>=2,data=tents)+scale_colour_gradient(expression(People_Per_Tent),low="red",high="black</w:t>
      </w:r>
      <w:r>
        <w:rPr>
          <w:sz w:val="24"/>
        </w:rPr>
        <w:t xml:space="preserve"> +</w:t>
      </w:r>
      <w:r w:rsidR="00970D84" w:rsidRPr="007674DC">
        <w:rPr>
          <w:sz w:val="24"/>
        </w:rPr>
        <w:t>")</w:t>
      </w:r>
    </w:p>
    <w:p w:rsidR="00F447E3" w:rsidRDefault="00F447E3" w:rsidP="005B5ABE">
      <w:pPr>
        <w:spacing w:line="240" w:lineRule="auto"/>
        <w:contextualSpacing/>
        <w:rPr>
          <w:sz w:val="24"/>
        </w:rPr>
      </w:pPr>
    </w:p>
    <w:p w:rsidR="00F447E3" w:rsidRDefault="00F447E3" w:rsidP="005B5ABE">
      <w:pPr>
        <w:spacing w:line="240" w:lineRule="auto"/>
        <w:contextualSpacing/>
        <w:rPr>
          <w:sz w:val="24"/>
        </w:rPr>
      </w:pPr>
      <w:r w:rsidRPr="00F447E3">
        <w:rPr>
          <w:sz w:val="24"/>
        </w:rPr>
        <w:t xml:space="preserve"># </w:t>
      </w:r>
      <w:proofErr w:type="gramStart"/>
      <w:r w:rsidRPr="00F447E3">
        <w:rPr>
          <w:sz w:val="24"/>
        </w:rPr>
        <w:t>Do</w:t>
      </w:r>
      <w:proofErr w:type="gramEnd"/>
      <w:r w:rsidRPr="00F447E3">
        <w:rPr>
          <w:sz w:val="24"/>
        </w:rPr>
        <w:t xml:space="preserve"> not forget to save your working code in a post to GitHub and save your density plot map as a jpeg!</w:t>
      </w:r>
      <w:r>
        <w:rPr>
          <w:sz w:val="24"/>
        </w:rPr>
        <w:t xml:space="preserve"> </w:t>
      </w:r>
      <w:bookmarkStart w:id="0" w:name="_GoBack"/>
      <w:bookmarkEnd w:id="0"/>
    </w:p>
    <w:p w:rsidR="00E34EE7" w:rsidRPr="00F447E3" w:rsidRDefault="00FA5436" w:rsidP="00F447E3">
      <w:pPr>
        <w:spacing w:line="240" w:lineRule="auto"/>
        <w:contextualSpacing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92404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sity Plot Im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648" cy="35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1D" w:rsidRDefault="009B311D" w:rsidP="00BB1AAE">
      <w:pPr>
        <w:rPr>
          <w:b/>
          <w:sz w:val="24"/>
        </w:rPr>
      </w:pPr>
    </w:p>
    <w:p w:rsidR="009B311D" w:rsidRPr="007674DC" w:rsidRDefault="009B311D" w:rsidP="00BB1AAE">
      <w:pPr>
        <w:rPr>
          <w:b/>
          <w:sz w:val="24"/>
        </w:rPr>
      </w:pPr>
    </w:p>
    <w:p w:rsidR="00BB1AAE" w:rsidRPr="007674DC" w:rsidRDefault="00BB1AAE" w:rsidP="00BB1AAE">
      <w:pPr>
        <w:rPr>
          <w:b/>
          <w:sz w:val="24"/>
        </w:rPr>
      </w:pPr>
      <w:r w:rsidRPr="007674DC">
        <w:rPr>
          <w:b/>
          <w:sz w:val="24"/>
        </w:rPr>
        <w:t>Now What?</w:t>
      </w:r>
    </w:p>
    <w:p w:rsidR="00BB1AAE" w:rsidRPr="007674DC" w:rsidRDefault="00BB1AAE" w:rsidP="00BB1AAE">
      <w:pPr>
        <w:rPr>
          <w:sz w:val="24"/>
        </w:rPr>
      </w:pPr>
      <w:r w:rsidRPr="007674DC">
        <w:rPr>
          <w:sz w:val="24"/>
        </w:rPr>
        <w:t xml:space="preserve">Now you have the ability to compare the </w:t>
      </w:r>
      <w:r w:rsidR="00E34EE7" w:rsidRPr="007674DC">
        <w:rPr>
          <w:sz w:val="24"/>
        </w:rPr>
        <w:t xml:space="preserve">current </w:t>
      </w:r>
      <w:r w:rsidRPr="007674DC">
        <w:rPr>
          <w:sz w:val="24"/>
        </w:rPr>
        <w:t xml:space="preserve">Syrian refugee crisis to </w:t>
      </w:r>
      <w:r w:rsidR="00E34EE7" w:rsidRPr="007674DC">
        <w:rPr>
          <w:sz w:val="24"/>
        </w:rPr>
        <w:t xml:space="preserve">the situation in Lebanon in previous years. </w:t>
      </w:r>
      <w:r w:rsidRPr="007674DC">
        <w:rPr>
          <w:sz w:val="24"/>
        </w:rPr>
        <w:t xml:space="preserve">The programming techniques discussed </w:t>
      </w:r>
      <w:proofErr w:type="gramStart"/>
      <w:r w:rsidR="00082A07" w:rsidRPr="007674DC">
        <w:rPr>
          <w:sz w:val="24"/>
        </w:rPr>
        <w:t xml:space="preserve">may also be </w:t>
      </w:r>
      <w:r w:rsidR="00E34EE7" w:rsidRPr="007674DC">
        <w:rPr>
          <w:sz w:val="24"/>
        </w:rPr>
        <w:t>used</w:t>
      </w:r>
      <w:proofErr w:type="gramEnd"/>
      <w:r w:rsidR="00E34EE7" w:rsidRPr="007674DC">
        <w:rPr>
          <w:sz w:val="24"/>
        </w:rPr>
        <w:t xml:space="preserve"> to analyze other humanitarian crises worldwide. </w:t>
      </w:r>
    </w:p>
    <w:p w:rsidR="000D6CB7" w:rsidRPr="007674DC" w:rsidRDefault="000D6CB7" w:rsidP="00BB1AAE">
      <w:pPr>
        <w:rPr>
          <w:sz w:val="24"/>
        </w:rPr>
      </w:pPr>
    </w:p>
    <w:p w:rsidR="000D6CB7" w:rsidRPr="007674DC" w:rsidRDefault="000D6CB7" w:rsidP="000D6CB7">
      <w:pPr>
        <w:spacing w:line="240" w:lineRule="auto"/>
        <w:contextualSpacing/>
        <w:rPr>
          <w:i/>
          <w:color w:val="4472C4" w:themeColor="accent5"/>
          <w:sz w:val="24"/>
        </w:rPr>
      </w:pPr>
      <w:r w:rsidRPr="007674DC">
        <w:rPr>
          <w:i/>
          <w:color w:val="4472C4" w:themeColor="accent5"/>
          <w:sz w:val="24"/>
        </w:rPr>
        <w:t>The idea for this tutorial came from Justin Lebeau at R bloggers:</w:t>
      </w:r>
    </w:p>
    <w:p w:rsidR="000D6CB7" w:rsidRPr="007674DC" w:rsidRDefault="000D6CB7" w:rsidP="000D6CB7">
      <w:pPr>
        <w:spacing w:line="240" w:lineRule="auto"/>
        <w:contextualSpacing/>
        <w:rPr>
          <w:i/>
          <w:color w:val="4472C4" w:themeColor="accent5"/>
          <w:sz w:val="24"/>
        </w:rPr>
      </w:pPr>
      <w:r w:rsidRPr="007674DC">
        <w:rPr>
          <w:i/>
          <w:color w:val="4472C4" w:themeColor="accent5"/>
          <w:sz w:val="24"/>
        </w:rPr>
        <w:t>http://www.r-bloggers.com/syrian-refugee-density-in-lebanon/</w:t>
      </w:r>
    </w:p>
    <w:sectPr w:rsidR="000D6CB7" w:rsidRPr="007674DC" w:rsidSect="00BF0A11">
      <w:footerReference w:type="default" r:id="rId10"/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716" w:rsidRDefault="00DB5716" w:rsidP="00A971FA">
      <w:pPr>
        <w:spacing w:after="0" w:line="240" w:lineRule="auto"/>
      </w:pPr>
      <w:r>
        <w:separator/>
      </w:r>
    </w:p>
  </w:endnote>
  <w:endnote w:type="continuationSeparator" w:id="0">
    <w:p w:rsidR="00DB5716" w:rsidRDefault="00DB5716" w:rsidP="00A9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9439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1FA" w:rsidRDefault="00A97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7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71FA" w:rsidRDefault="00A97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716" w:rsidRDefault="00DB5716" w:rsidP="00A971FA">
      <w:pPr>
        <w:spacing w:after="0" w:line="240" w:lineRule="auto"/>
      </w:pPr>
      <w:r>
        <w:separator/>
      </w:r>
    </w:p>
  </w:footnote>
  <w:footnote w:type="continuationSeparator" w:id="0">
    <w:p w:rsidR="00DB5716" w:rsidRDefault="00DB5716" w:rsidP="00A97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AE"/>
    <w:rsid w:val="00044558"/>
    <w:rsid w:val="00072FE2"/>
    <w:rsid w:val="00082A07"/>
    <w:rsid w:val="000D6CB7"/>
    <w:rsid w:val="0012394C"/>
    <w:rsid w:val="001D5D1E"/>
    <w:rsid w:val="00222200"/>
    <w:rsid w:val="003B09AE"/>
    <w:rsid w:val="003B0D24"/>
    <w:rsid w:val="003B7A9A"/>
    <w:rsid w:val="00405C3E"/>
    <w:rsid w:val="004737AF"/>
    <w:rsid w:val="005342EC"/>
    <w:rsid w:val="005829BF"/>
    <w:rsid w:val="005B3579"/>
    <w:rsid w:val="005B5ABE"/>
    <w:rsid w:val="007674DC"/>
    <w:rsid w:val="007E7AA9"/>
    <w:rsid w:val="00970D84"/>
    <w:rsid w:val="009A47FC"/>
    <w:rsid w:val="009B311D"/>
    <w:rsid w:val="00A443A5"/>
    <w:rsid w:val="00A971FA"/>
    <w:rsid w:val="00B96588"/>
    <w:rsid w:val="00BB1AAE"/>
    <w:rsid w:val="00BF0A11"/>
    <w:rsid w:val="00C94277"/>
    <w:rsid w:val="00CC1DA9"/>
    <w:rsid w:val="00D305A0"/>
    <w:rsid w:val="00D40781"/>
    <w:rsid w:val="00D812E8"/>
    <w:rsid w:val="00DB5716"/>
    <w:rsid w:val="00E34EE7"/>
    <w:rsid w:val="00F447E3"/>
    <w:rsid w:val="00FA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E7B35-C600-4238-86FC-9E4CF0D5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1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5C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FA"/>
  </w:style>
  <w:style w:type="paragraph" w:styleId="Footer">
    <w:name w:val="footer"/>
    <w:basedOn w:val="Normal"/>
    <w:link w:val="FooterChar"/>
    <w:uiPriority w:val="99"/>
    <w:unhideWhenUsed/>
    <w:rsid w:val="00A9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6gw6c971791i7za/AAA7_niGXo-jgQd4paTOZAZGa/2.%20Mapping%20and%20P-codes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unhcr.org/syrianrefugees/regiona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FCD6EE2-1768-4712-83BE-1A69F69E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Graves</dc:creator>
  <cp:keywords/>
  <dc:description/>
  <cp:lastModifiedBy>Kayla Graves</cp:lastModifiedBy>
  <cp:revision>28</cp:revision>
  <dcterms:created xsi:type="dcterms:W3CDTF">2014-11-12T02:14:00Z</dcterms:created>
  <dcterms:modified xsi:type="dcterms:W3CDTF">2014-11-20T17:50:00Z</dcterms:modified>
</cp:coreProperties>
</file>