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empatica-e4---use"/>
      <w:bookmarkEnd w:id="21"/>
      <w:r>
        <w:t xml:space="preserve">Empatica E4 - use</w:t>
      </w:r>
    </w:p>
    <w:p>
      <w:pPr>
        <w:pStyle w:val="FirstParagraph"/>
      </w:pPr>
      <w:r>
        <w:t xml:space="preserve">Author: Michael Gravina</w:t>
      </w:r>
      <w:r>
        <w:br w:type="textWrapping"/>
      </w:r>
      <w:r>
        <w:t xml:space="preserve">Revision: 171114</w:t>
      </w:r>
      <w:r>
        <w:br w:type="textWrapping"/>
      </w:r>
      <w:r>
        <w:t xml:space="preserve">Effective date: 11/14/2017</w:t>
      </w:r>
    </w:p>
    <w:p>
      <w:pPr>
        <w:pStyle w:val="Heading1"/>
      </w:pPr>
      <w:bookmarkStart w:id="22" w:name="purpose"/>
      <w:bookmarkEnd w:id="22"/>
      <w:r>
        <w:t xml:space="preserve">Purpose</w:t>
      </w:r>
    </w:p>
    <w:p>
      <w:pPr>
        <w:pStyle w:val="FirstParagraph"/>
      </w:pPr>
      <w:r>
        <w:t xml:space="preserve">This protocol describes the setup and use of the Empatica E4 realtime monitor</w:t>
      </w:r>
      <w:r>
        <w:t xml:space="preserve"> </w:t>
      </w:r>
      <w:r>
        <w:t xml:space="preserve">for the collection of physiological data.</w:t>
      </w:r>
    </w:p>
    <w:p>
      <w:pPr>
        <w:pStyle w:val="Heading1"/>
      </w:pPr>
      <w:bookmarkStart w:id="23" w:name="device-features"/>
      <w:bookmarkEnd w:id="23"/>
      <w:r>
        <w:t xml:space="preserve">Device features</w:t>
      </w:r>
    </w:p>
    <w:p>
      <w:pPr>
        <w:pStyle w:val="FirstParagraph"/>
      </w:pPr>
      <w:r>
        <w:t xml:space="preserve">The Empatica E4 is a smartwatch-like wearable that continuously monitors:</w:t>
      </w:r>
    </w:p>
    <w:p>
      <w:pPr>
        <w:pStyle w:val="Compact"/>
        <w:numPr>
          <w:numId w:val="1001"/>
          <w:ilvl w:val="0"/>
        </w:numPr>
      </w:pPr>
      <w:r>
        <w:t xml:space="preserve">Electrodermal activity (EDA, a proxy for sympathetic nervous arousal, stress,</w:t>
      </w:r>
      <w:r>
        <w:t xml:space="preserve"> </w:t>
      </w:r>
      <w:r>
        <w:t xml:space="preserve">etc.)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3-axis accelerometry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Body temperature through infrared thermopile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Blood Volume Pulse (BVP, or the phasic change in blood volume per heartbeat,</w:t>
      </w:r>
      <w:r>
        <w:t xml:space="preserve"> </w:t>
      </w:r>
      <w:r>
        <w:t xml:space="preserve">derived from photoplethysmographic sensor. Can be used to calculate heart rate,</w:t>
      </w:r>
      <w:r>
        <w:t xml:space="preserve"> </w:t>
      </w:r>
      <w:r>
        <w:t xml:space="preserve">heart rate variability, etc.)</w:t>
      </w:r>
    </w:p>
    <w:p>
      <w:pPr>
        <w:pStyle w:val="FirstParagraph"/>
      </w:pPr>
      <w:r>
        <w:t xml:space="preserve">The Empatica can stream data directly to a Bluetooth-enabled phone or tablet, or</w:t>
      </w:r>
      <w:r>
        <w:t xml:space="preserve"> </w:t>
      </w:r>
      <w:r>
        <w:t xml:space="preserve">otherwise record data passively for later upload. When streaming, battery life is</w:t>
      </w:r>
      <w:r>
        <w:t xml:space="preserve"> </w:t>
      </w:r>
      <w:r>
        <w:t xml:space="preserve">20 hours, which increases to 36 hours in passive recording mode.</w:t>
      </w:r>
    </w:p>
    <w:p>
      <w:pPr>
        <w:pStyle w:val="BodyText"/>
      </w:pPr>
      <w:r>
        <w:t xml:space="preserve">Data is output as a package of .CSV files for each sensor stream, in simple</w:t>
      </w:r>
      <w:r>
        <w:t xml:space="preserve"> </w:t>
      </w:r>
      <w:r>
        <w:t xml:space="preserve">format (one numeric value per timepoint).</w:t>
      </w:r>
    </w:p>
    <w:p>
      <w:pPr>
        <w:pStyle w:val="BodyText"/>
      </w:pPr>
      <w:r>
        <w:t xml:space="preserve">A principal operator should be assigned for the maintenance, setup and data-</w:t>
      </w:r>
      <w:r>
        <w:t xml:space="preserve"> </w:t>
      </w:r>
      <w:r>
        <w:t xml:space="preserve">retrieval on each E4.</w:t>
      </w:r>
    </w:p>
    <w:p>
      <w:pPr>
        <w:pStyle w:val="BodyText"/>
      </w:pPr>
      <w:r>
        <w:t xml:space="preserve">Operator(s):</w:t>
      </w:r>
      <w:r>
        <w:br w:type="textWrapping"/>
      </w:r>
      <w:r>
        <w:t xml:space="preserve">Name______________________________ Init______ Name______________________________ Init______</w:t>
      </w:r>
    </w:p>
    <w:p>
      <w:pPr>
        <w:pStyle w:val="Heading1"/>
      </w:pPr>
      <w:bookmarkStart w:id="24" w:name="required-equipment-and-supplies"/>
      <w:bookmarkEnd w:id="24"/>
      <w:r>
        <w:t xml:space="preserve">Required equipment and supplies</w:t>
      </w:r>
    </w:p>
    <w:p>
      <w:pPr>
        <w:pStyle w:val="Compact"/>
        <w:numPr>
          <w:numId w:val="1002"/>
          <w:ilvl w:val="0"/>
        </w:numPr>
      </w:pPr>
      <w:r>
        <w:t xml:space="preserve">Empatica E4 physiological monitor</w:t>
      </w:r>
    </w:p>
    <w:p>
      <w:pPr>
        <w:pStyle w:val="Compact"/>
        <w:numPr>
          <w:numId w:val="1002"/>
          <w:ilvl w:val="0"/>
        </w:numPr>
      </w:pPr>
      <w:r>
        <w:t xml:space="preserve">EmpaticaRT app for tablet or smartphone, available on the Google Play store.</w:t>
      </w:r>
    </w:p>
    <w:p>
      <w:pPr>
        <w:pStyle w:val="Compact"/>
        <w:numPr>
          <w:numId w:val="1002"/>
          <w:ilvl w:val="0"/>
        </w:numPr>
      </w:pPr>
      <w:r>
        <w:t xml:space="preserve">Account login information for</w:t>
      </w:r>
      <w:r>
        <w:t xml:space="preserve"> </w:t>
      </w:r>
      <w:hyperlink r:id="rId25">
        <w:r>
          <w:rPr>
            <w:rStyle w:val="Hyperlink"/>
          </w:rPr>
          <w:t xml:space="preserve">Empatica Connect web-service</w:t>
        </w:r>
      </w:hyperlink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Empatica Manager desktop app</w:t>
        </w:r>
      </w:hyperlink>
    </w:p>
    <w:p>
      <w:pPr>
        <w:pStyle w:val="Compact"/>
        <w:numPr>
          <w:numId w:val="1002"/>
          <w:ilvl w:val="0"/>
        </w:numPr>
      </w:pPr>
      <w:r>
        <w:t xml:space="preserve">USB Micro B transfer cable (provided)</w:t>
      </w:r>
    </w:p>
    <w:p>
      <w:pPr>
        <w:pStyle w:val="Compact"/>
        <w:numPr>
          <w:numId w:val="1002"/>
          <w:ilvl w:val="0"/>
        </w:numPr>
      </w:pPr>
      <w:r>
        <w:t xml:space="preserve">Charging cradle (provided)</w:t>
      </w:r>
    </w:p>
    <w:p>
      <w:pPr>
        <w:pStyle w:val="Heading1"/>
      </w:pPr>
      <w:bookmarkStart w:id="27" w:name="methods-and-procedures"/>
      <w:bookmarkEnd w:id="27"/>
      <w:r>
        <w:t xml:space="preserve">Methods and procedures</w:t>
      </w:r>
    </w:p>
    <w:p>
      <w:pPr>
        <w:pStyle w:val="Heading2"/>
      </w:pPr>
      <w:bookmarkStart w:id="28" w:name="recording"/>
      <w:bookmarkEnd w:id="28"/>
      <w:r>
        <w:t xml:space="preserve">Recording</w:t>
      </w:r>
    </w:p>
    <w:p>
      <w:pPr>
        <w:pStyle w:val="FirstParagraph"/>
      </w:pPr>
      <w:r>
        <w:t xml:space="preserve">Subjects should be instructed to wear the fully charged E4 on their non-dominant</w:t>
      </w:r>
      <w:r>
        <w:t xml:space="preserve"> </w:t>
      </w:r>
      <w:r>
        <w:t xml:space="preserve">wrist, behind the wristbone, with the button on the inside (towards the body).</w:t>
      </w:r>
      <w:r>
        <w:t xml:space="preserve"> </w:t>
      </w:r>
      <w:r>
        <w:t xml:space="preserve">The strap should be snug without being uncomfortable to maximize electrode</w:t>
      </w:r>
      <w:r>
        <w:t xml:space="preserve"> </w:t>
      </w:r>
      <w:r>
        <w:t xml:space="preserve">contact.</w:t>
      </w:r>
    </w:p>
    <w:p>
      <w:pPr>
        <w:pStyle w:val="BodyText"/>
      </w:pPr>
      <w:r>
        <w:t xml:space="preserve">To beging a recording session, hold the button down for 2 seconds (but not</w:t>
      </w:r>
      <w:r>
        <w:t xml:space="preserve"> </w:t>
      </w:r>
      <w:r>
        <w:t xml:space="preserve">longer, or you may reset the monitor) until the light begins to blink green.</w:t>
      </w:r>
    </w:p>
    <w:p>
      <w:pPr>
        <w:pStyle w:val="BodyText"/>
      </w:pPr>
      <w:r>
        <w:t xml:space="preserve">At this point, if you wish to stream the data to a device, quickly open the</w:t>
      </w:r>
      <w:r>
        <w:t xml:space="preserve"> </w:t>
      </w:r>
      <w:r>
        <w:t xml:space="preserve">“EmpaticaRT” app on that device and press the “Start a new session” button.</w:t>
      </w:r>
      <w:r>
        <w:t xml:space="preserve"> </w:t>
      </w:r>
      <w:r>
        <w:t xml:space="preserve">Hold the E4 near the device to allow discovery to occur. From the menu that</w:t>
      </w:r>
      <w:r>
        <w:t xml:space="preserve"> </w:t>
      </w:r>
      <w:r>
        <w:t xml:space="preserve">appears, select, “Empatica E4 – (followed by a serial number)”. After a moment,</w:t>
      </w:r>
      <w:r>
        <w:t xml:space="preserve"> </w:t>
      </w:r>
      <w:r>
        <w:t xml:space="preserve">real-time streaming of physiological data will begin.</w:t>
      </w:r>
    </w:p>
    <w:p>
      <w:pPr>
        <w:pStyle w:val="BodyText"/>
      </w:pPr>
      <w:r>
        <w:t xml:space="preserve">If you do not begin streaming to a device within a few seconds after recording</w:t>
      </w:r>
      <w:r>
        <w:t xml:space="preserve"> </w:t>
      </w:r>
      <w:r>
        <w:t xml:space="preserve">starts, the E4 will go into passive recording mode. This will preserve battery</w:t>
      </w:r>
      <w:r>
        <w:t xml:space="preserve"> </w:t>
      </w:r>
      <w:r>
        <w:t xml:space="preserve">life, but if you want to live-stream again you will have to end the current</w:t>
      </w:r>
      <w:r>
        <w:t xml:space="preserve"> </w:t>
      </w:r>
      <w:r>
        <w:t xml:space="preserve">session and start a new one.</w:t>
      </w:r>
    </w:p>
    <w:p>
      <w:pPr>
        <w:pStyle w:val="BodyText"/>
      </w:pPr>
      <w:r>
        <w:t xml:space="preserve">To stop recording in either case (streaming or passive), hold the button for</w:t>
      </w:r>
      <w:r>
        <w:t xml:space="preserve"> </w:t>
      </w:r>
      <w:r>
        <w:t xml:space="preserve">2 seconds.</w:t>
      </w:r>
    </w:p>
    <w:p>
      <w:pPr>
        <w:pStyle w:val="Heading1"/>
      </w:pPr>
      <w:bookmarkStart w:id="29" w:name="schedule-of-repeating-tasks"/>
      <w:bookmarkEnd w:id="29"/>
      <w:r>
        <w:t xml:space="preserve">Schedule of repeating tasks</w:t>
      </w:r>
    </w:p>
    <w:p>
      <w:pPr>
        <w:pStyle w:val="Heading2"/>
      </w:pPr>
      <w:bookmarkStart w:id="30" w:name="maintenance"/>
      <w:bookmarkEnd w:id="30"/>
      <w:r>
        <w:t xml:space="preserve">Maintenance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Charging:</w:t>
      </w:r>
      <w:r>
        <w:t xml:space="preserve"> </w:t>
      </w:r>
      <w:r>
        <w:t xml:space="preserve">Connect the charging cradle to the USB Micro-B cable, and then connect the cable</w:t>
      </w:r>
      <w:r>
        <w:t xml:space="preserve"> </w:t>
      </w:r>
      <w:r>
        <w:t xml:space="preserve">to a computer or wall charger. Place the E4 in the cradle. Charge time is less</w:t>
      </w:r>
      <w:r>
        <w:t xml:space="preserve"> </w:t>
      </w:r>
      <w:r>
        <w:t xml:space="preserve">than 2 hours and charging should be done daily.</w:t>
      </w:r>
    </w:p>
    <w:p>
      <w:pPr>
        <w:pStyle w:val="Heading1"/>
      </w:pPr>
      <w:bookmarkStart w:id="31" w:name="data-retrieval"/>
      <w:bookmarkEnd w:id="31"/>
      <w:r>
        <w:t xml:space="preserve">Data retrieval</w:t>
      </w:r>
    </w:p>
    <w:p>
      <w:pPr>
        <w:pStyle w:val="FirstParagraph"/>
      </w:pPr>
      <w:r>
        <w:t xml:space="preserve">Once a live-streamed recording session finishes, if the Bluetooth-connected</w:t>
      </w:r>
      <w:r>
        <w:t xml:space="preserve"> </w:t>
      </w:r>
      <w:r>
        <w:t xml:space="preserve">device has an internet connection, it will automatically sync to the web</w:t>
      </w:r>
      <w:r>
        <w:t xml:space="preserve"> </w:t>
      </w:r>
      <w:r>
        <w:t xml:space="preserve">service. If you are operating the E4 in passive recording mode, use the</w:t>
      </w:r>
      <w:r>
        <w:t xml:space="preserve"> </w:t>
      </w:r>
      <w:hyperlink r:id="rId26">
        <w:r>
          <w:rPr>
            <w:rStyle w:val="Hyperlink"/>
          </w:rPr>
          <w:t xml:space="preserve">Empatica Manager</w:t>
        </w:r>
      </w:hyperlink>
      <w:r>
        <w:t xml:space="preserve"> </w:t>
      </w:r>
      <w:r>
        <w:t xml:space="preserve">desktop app to sync data from the band to the web</w:t>
      </w:r>
      <w:r>
        <w:t xml:space="preserve"> </w:t>
      </w:r>
      <w:r>
        <w:t xml:space="preserve">service.</w:t>
      </w:r>
    </w:p>
    <w:p>
      <w:pPr>
        <w:pStyle w:val="BodyText"/>
      </w:pPr>
      <w:r>
        <w:t xml:space="preserve">To view the data after syncing, log into the</w:t>
      </w:r>
      <w:r>
        <w:t xml:space="preserve"> </w:t>
      </w:r>
      <w:hyperlink r:id="rId25">
        <w:r>
          <w:rPr>
            <w:rStyle w:val="Hyperlink"/>
          </w:rPr>
          <w:t xml:space="preserve">Empatica Connect web-service</w:t>
        </w:r>
      </w:hyperlink>
      <w:r>
        <w:t xml:space="preserve">.</w:t>
      </w:r>
      <w:r>
        <w:t xml:space="preserve"> </w:t>
      </w:r>
      <w:r>
        <w:t xml:space="preserve">Click on "Sessions" at the top of the page to view sessions by date. You can</w:t>
      </w:r>
      <w:r>
        <w:t xml:space="preserve"> </w:t>
      </w:r>
      <w:r>
        <w:t xml:space="preserve">view the traces for each sensor by clicking on "View" or download the package</w:t>
      </w:r>
      <w:r>
        <w:t xml:space="preserve"> </w:t>
      </w:r>
      <w:r>
        <w:t xml:space="preserve">of per-sensor .CSV files by clicking on "Download".</w:t>
      </w:r>
    </w:p>
    <w:p>
      <w:pPr>
        <w:pStyle w:val="Heading1"/>
      </w:pPr>
      <w:bookmarkStart w:id="32" w:name="revisions"/>
      <w:bookmarkEnd w:id="32"/>
      <w:r>
        <w:t xml:space="preserve">Revisions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SOP Revision 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Description of change(s)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171114</w:t>
            </w:r>
          </w:p>
        </w:tc>
        <w:tc>
          <w:p>
            <w:pPr>
              <w:pStyle w:val="Compact"/>
              <w:jc w:val="left"/>
            </w:pPr>
            <w:r>
              <w:t xml:space="preserve">11/14/2017</w:t>
            </w:r>
          </w:p>
        </w:tc>
        <w:tc>
          <w:p>
            <w:pPr>
              <w:pStyle w:val="Compact"/>
              <w:jc w:val="left"/>
            </w:pPr>
            <w:r>
              <w:t xml:space="preserve">First version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f8af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4beaff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www.empatica.com/connect/" TargetMode="External" /><Relationship Type="http://schemas.openxmlformats.org/officeDocument/2006/relationships/hyperlink" Id="rId26" Target="https://www.empatica.com/product-e4-downloa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www.empatica.com/connect/" TargetMode="External" /><Relationship Type="http://schemas.openxmlformats.org/officeDocument/2006/relationships/hyperlink" Id="rId26" Target="https://www.empatica.com/product-e4-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2017-12-19T13:44:14Z</dcterms:created>
  <dcterms:modified xsi:type="dcterms:W3CDTF">2017-12-19T13:44:14Z</dcterms:modified>
</cp:coreProperties>
</file>