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Rhetorical Synthesis</w:t>
      </w:r>
    </w:p>
    <w:p>
      <w:pPr>
        <w:pStyle w:val="Heading2"/>
        <w:jc w:val="center"/>
      </w:pPr>
      <w:r>
        <w:t>Combining Sources Effectively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lesson_09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SYN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Understand how to combine information from multiple sources</w:t>
      </w:r>
    </w:p>
    <w:p>
      <w:pPr>
        <w:pStyle w:val="ListBullet"/>
      </w:pPr>
      <w:r>
        <w:t>Identify effective rhetorical synthesis in writing</w:t>
      </w:r>
    </w:p>
    <w:p>
      <w:pPr>
        <w:pStyle w:val="ListBullet"/>
      </w:pPr>
      <w:r>
        <w:t>Recognize logical relationships between sources</w:t>
      </w:r>
    </w:p>
    <w:p>
      <w:pPr>
        <w:pStyle w:val="ListBullet"/>
      </w:pPr>
      <w:r>
        <w:t>Practice synthesis questions using College Board strategies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Rhetorical Synthesis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In this lesson, you'll master rhetorical synthesis - the skill of effectively combining information from multiple sources to create coherent, well-supported arguments.</w:t>
      </w:r>
    </w:p>
    <w:p>
      <w:pPr>
        <w:pStyle w:val="Heading4"/>
      </w:pPr>
      <w:r>
        <w:t>Key Points</w:t>
      </w:r>
    </w:p>
    <w:p>
      <w:pPr>
        <w:pStyle w:val="ListBullet"/>
      </w:pPr>
      <w:r>
        <w:t>Learn how to identify connections between multiple sources</w:t>
      </w:r>
    </w:p>
    <w:p>
      <w:pPr>
        <w:pStyle w:val="ListBullet"/>
      </w:pPr>
      <w:r>
        <w:t>Master techniques for combining information logically</w:t>
      </w:r>
    </w:p>
    <w:p>
      <w:pPr>
        <w:pStyle w:val="ListBullet"/>
      </w:pPr>
      <w:r>
        <w:t>Practice recognizing effective synthesis in writing</w:t>
      </w:r>
    </w:p>
    <w:p>
      <w:pPr>
        <w:pStyle w:val="ListBullet"/>
      </w:pPr>
      <w:r>
        <w:t>Apply College Board's synthesis evaluation criteria</w:t>
      </w:r>
    </w:p>
    <w:p/>
    <w:p>
      <w:pPr>
        <w:pStyle w:val="Heading2"/>
      </w:pPr>
      <w:r>
        <w:t>Slide 2: Understanding Rhetorical Synthesis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What is Rhetorical Synthesis?</w:t>
      </w:r>
    </w:p>
    <w:p>
      <w:r>
        <w:t>Rhetorical synthesis involves combining information from multiple sources to support a unified argument or present a comprehensive view of a topic.</w:t>
      </w:r>
    </w:p>
    <w:p/>
    <w:p>
      <w:pPr>
        <w:pStyle w:val="Heading2"/>
      </w:pPr>
      <w:r>
        <w:t>Slide 3: The LINK Synthesis Strategy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LINK Method for Effective Synthesis</w:t>
      </w:r>
    </w:p>
    <w:p>
      <w:pPr>
        <w:pStyle w:val="Heading4"/>
      </w:pPr>
      <w:r>
        <w:t>Strategy Steps</w:t>
      </w:r>
    </w:p>
    <w:p>
      <w:r>
        <w:rPr>
          <w:b/>
        </w:rPr>
        <w:t xml:space="preserve">Step 1: </w:t>
      </w:r>
    </w:p>
    <w:p>
      <w:r>
        <w:t>Find the main point or key information in each source</w:t>
      </w:r>
    </w:p>
    <w:p>
      <w:r>
        <w:rPr>
          <w:b/>
        </w:rPr>
        <w:t xml:space="preserve">Step 1: </w:t>
      </w:r>
    </w:p>
    <w:p>
      <w:r>
        <w:t>Determine relationships between sources (support, contrast, build upon)</w:t>
      </w:r>
    </w:p>
    <w:p>
      <w:r>
        <w:rPr>
          <w:b/>
        </w:rPr>
        <w:t xml:space="preserve">Step 1: </w:t>
      </w:r>
    </w:p>
    <w:p>
      <w:r>
        <w:t>Look for overarching themes or patterns across sources</w:t>
      </w:r>
    </w:p>
    <w:p>
      <w:r>
        <w:rPr>
          <w:b/>
        </w:rPr>
        <w:t xml:space="preserve">Step 1: </w:t>
      </w:r>
    </w:p>
    <w:p>
      <w:r>
        <w:t>Combine sources to create a unified, coherent message</w:t>
      </w:r>
    </w:p>
    <w:p/>
    <w:p>
      <w:pPr>
        <w:pStyle w:val="Heading2"/>
      </w:pPr>
      <w:r>
        <w:t>Slide 4: Guided Practice: Synthesis in Action</w:t>
      </w:r>
    </w:p>
    <w:p>
      <w:r>
        <w:t>ID: slide_04</w:t>
      </w:r>
    </w:p>
    <w:p>
      <w:r>
        <w:t>Type: guided_example</w:t>
      </w:r>
    </w:p>
    <w:p>
      <w:r>
        <w:t>Duration: 360 seconds</w:t>
      </w:r>
    </w:p>
    <w:p/>
    <w:p>
      <w:pPr>
        <w:pStyle w:val="Heading2"/>
      </w:pPr>
      <w:r>
        <w:t>Slide 5: Your Turn: Building Synthesis</w:t>
      </w:r>
    </w:p>
    <w:p>
      <w:r>
        <w:t>ID: slide_05</w:t>
      </w:r>
    </w:p>
    <w:p>
      <w:r>
        <w:t>Type: independent_practice</w:t>
      </w:r>
    </w:p>
    <w:p>
      <w:r>
        <w:t>Duration: 300 seconds</w:t>
      </w:r>
    </w:p>
    <w:p/>
    <w:p>
      <w:pPr>
        <w:pStyle w:val="Heading2"/>
      </w:pPr>
      <w:r>
        <w:t>Slide 6: Advanced Synthesis Techniques</w:t>
      </w:r>
    </w:p>
    <w:p>
      <w:r>
        <w:t>ID: slide_06</w:t>
      </w:r>
    </w:p>
    <w:p>
      <w:r>
        <w:t>Type: skill_application</w:t>
      </w:r>
    </w:p>
    <w:p>
      <w:r>
        <w:t>Duration: 420 seconds</w:t>
      </w:r>
    </w:p>
    <w:p>
      <w:pPr>
        <w:pStyle w:val="Heading3"/>
      </w:pPr>
      <w:r>
        <w:t>Mastering Complex Synthesis</w:t>
      </w:r>
    </w:p>
    <w:p>
      <w:r>
        <w:t>Learn to handle more sophisticated synthesis scenarios involving multiple viewpoints and nuanced relationships.</w:t>
      </w:r>
    </w:p>
    <w:p/>
    <w:p>
      <w:pPr>
        <w:pStyle w:val="Heading2"/>
      </w:pPr>
      <w:r>
        <w:t>Slide 7: Synthesis Mastery &amp; Practice Transition</w:t>
      </w:r>
    </w:p>
    <w:p>
      <w:r>
        <w:t>ID: slide_07</w:t>
      </w:r>
    </w:p>
    <w:p>
      <w:r>
        <w:t>Type: concept_reinforcement</w:t>
      </w:r>
    </w:p>
    <w:p>
      <w:r>
        <w:t>Duration: 240 seconds</w:t>
      </w:r>
    </w:p>
    <w:p>
      <w:pPr>
        <w:pStyle w:val="Heading3"/>
      </w:pPr>
      <w:r>
        <w:t>Rhetorical Synthesis Excellence</w:t>
      </w:r>
    </w:p>
    <w:p/>
    <w:p>
      <w:pPr>
        <w:pStyle w:val="Heading2"/>
      </w:pPr>
      <w:r>
        <w:t>Slide 8: Synthesis Quick Check</w:t>
      </w:r>
    </w:p>
    <w:p>
      <w:r>
        <w:t>ID: slide_08</w:t>
      </w:r>
    </w:p>
    <w:p>
      <w:r>
        <w:t>Type: mastery_check</w:t>
      </w:r>
    </w:p>
    <w:p>
      <w:r>
        <w:t>Duration: 0 seconds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