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Transitions &amp; Flow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Expression of Ideas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Lesson Information</w:t>
      </w:r>
    </w:p>
    <w:tbl>
      <w:tblPr>
        <w:tblStyle w:val="Table1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lesson_05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Foundation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20-25 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Skill Codes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EOI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spacing w:after="80" w:before="360" w:lineRule="auto"/>
        <w:rPr/>
      </w:pPr>
      <w:bookmarkStart w:colFirst="0" w:colLast="0" w:name="_heading=h.v9s1aoljt1zi" w:id="0"/>
      <w:bookmarkEnd w:id="0"/>
      <w:r w:rsidDel="00000000" w:rsidR="00000000" w:rsidRPr="00000000">
        <w:rPr>
          <w:color w:val="366091"/>
          <w:sz w:val="34"/>
          <w:szCs w:val="34"/>
          <w:rtl w:val="0"/>
        </w:rPr>
        <w:t xml:space="preserve">Strategy-First: Transitions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after="80" w:before="360" w:lineRule="auto"/>
        <w:rPr/>
      </w:pPr>
      <w:bookmarkStart w:colFirst="0" w:colLast="0" w:name="_heading=h.p35d7x5u3r14" w:id="1"/>
      <w:bookmarkEnd w:id="1"/>
      <w:r w:rsidDel="00000000" w:rsidR="00000000" w:rsidRPr="00000000">
        <w:rPr>
          <w:rtl w:val="0"/>
        </w:rPr>
        <w:t xml:space="preserve">Your Learning Objective: (The Main Quest)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Core: Master </w:t>
      </w:r>
      <w:r w:rsidDel="00000000" w:rsidR="00000000" w:rsidRPr="00000000">
        <w:rPr>
          <w:rtl w:val="0"/>
        </w:rPr>
        <w:t xml:space="preserve">transition words for logical flow and rhetorical purpose 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Skill: Create coherent paragraph structure—connecting ideas effectively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The Problem:  Multiple logically possible words to test your ability to choose the single most precise and rhetorically correct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Key Strategy: Predict &amp; Eliminate to define the logical bridge.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Success Criteria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Mastery Threshold: 0.75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Minimum Accuracy: 0.7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Required Slides: all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Lesson Slides: 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🧠Slide 1: Learning Objectives</w:t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The Main Quest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 Decode the flow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* Define the logical bridge.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* Apply key strategies connecting ideas effectively</w:t>
      </w:r>
    </w:p>
    <w:p w:rsidR="00000000" w:rsidDel="00000000" w:rsidP="00000000" w:rsidRDefault="00000000" w:rsidRPr="00000000" w14:paraId="0000001F">
      <w:pPr>
        <w:pStyle w:val="Heading2"/>
        <w:rPr/>
      </w:pPr>
      <w:r w:rsidDel="00000000" w:rsidR="00000000" w:rsidRPr="00000000">
        <w:rPr>
          <w:rtl w:val="0"/>
        </w:rPr>
        <w:t xml:space="preserve">Slide 2: What are Transitions?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heading=h.cvoi8jjorte8" w:id="2"/>
      <w:bookmarkEnd w:id="2"/>
      <w:r w:rsidDel="00000000" w:rsidR="00000000" w:rsidRPr="00000000">
        <w:rPr>
          <w:rtl w:val="0"/>
        </w:rPr>
        <w:t xml:space="preserve">Transitions = Seamless Connections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Step 1: FOLLOW the Logical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Identify the relationship between ideas in sentences</w:t>
      </w:r>
    </w:p>
    <w:p w:rsidR="00000000" w:rsidDel="00000000" w:rsidP="00000000" w:rsidRDefault="00000000" w:rsidRPr="00000000" w14:paraId="00000023">
      <w:pPr>
        <w:pBdr>
          <w:bottom w:color="4f81bd" w:space="4" w:sz="4" w:val="single"/>
        </w:pBdr>
        <w:spacing w:after="280" w:before="200" w:lineRule="auto"/>
        <w:ind w:left="0" w:right="936" w:firstLine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Example: Idea 1: Exercise improves health. Idea 2: It reduces stress. → Addition relationship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Step 2: LOCATE the best transition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Choose words that match the logical relationship</w:t>
      </w:r>
    </w:p>
    <w:p w:rsidR="00000000" w:rsidDel="00000000" w:rsidP="00000000" w:rsidRDefault="00000000" w:rsidRPr="00000000" w14:paraId="00000026">
      <w:pPr>
        <w:pBdr>
          <w:bottom w:color="4f81bd" w:space="4" w:sz="4" w:val="single"/>
        </w:pBdr>
        <w:spacing w:after="280" w:before="200" w:lineRule="auto"/>
        <w:ind w:left="0" w:right="936" w:firstLine="0"/>
        <w:rPr>
          <w:b w:val="1"/>
          <w:i w:val="1"/>
          <w:color w:val="4f81bd"/>
        </w:rPr>
      </w:pPr>
      <w:r w:rsidDel="00000000" w:rsidR="00000000" w:rsidRPr="00000000">
        <w:rPr>
          <w:b w:val="1"/>
          <w:i w:val="1"/>
          <w:color w:val="4f81bd"/>
          <w:rtl w:val="0"/>
        </w:rPr>
        <w:t xml:space="preserve">Example: Addition: Additionally, exercise reduces stress and improves mental well-being.</w:t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Slide 3: The 3-Step process 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eading=h.ayylfxcendfu" w:id="3"/>
      <w:bookmarkEnd w:id="3"/>
      <w:r w:rsidDel="00000000" w:rsidR="00000000" w:rsidRPr="00000000">
        <w:rPr>
          <w:rtl w:val="0"/>
        </w:rPr>
        <w:t xml:space="preserve">Slicing the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ID: slide_03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Type: concept_teaching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Duration: 240 seconds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Before checking choices…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* Step 1 (Context First):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* Simplify the text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 Ditch the noise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* Get to the core of logic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* Step 2 (Predict):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 Guess a basic answer.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* Step 3 (Flaw-Finding): Find the specific flaw in three answers.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heading=h.cboy07msu4rb" w:id="4"/>
      <w:bookmarkEnd w:id="4"/>
      <w:r w:rsidDel="00000000" w:rsidR="00000000" w:rsidRPr="00000000">
        <w:rPr>
          <w:rtl w:val="0"/>
        </w:rPr>
        <w:t xml:space="preserve">Slide 4: Strategy First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heading=h.36l2e6x2v96" w:id="5"/>
      <w:bookmarkEnd w:id="5"/>
      <w:r w:rsidDel="00000000" w:rsidR="00000000" w:rsidRPr="00000000">
        <w:rPr>
          <w:rtl w:val="0"/>
        </w:rPr>
        <w:t xml:space="preserve">Define the Context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ID: slide_04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Type: strategy_teaching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Duration: 300 seconds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Goal: Identify the precise logical relationship.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* Step 1 (Idea A): Paraphrase the sentence before the blank.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* Tactic: Ditch the Details. Ignore jargon, names, or numbers.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* Step 2 (Idea B): Paraphrase the sentence after the blank.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Slide 5: Strategy Synthesis </w:t>
      </w:r>
    </w:p>
    <w:p w:rsidR="00000000" w:rsidDel="00000000" w:rsidP="00000000" w:rsidRDefault="00000000" w:rsidRPr="00000000" w14:paraId="0000003E">
      <w:pPr>
        <w:pStyle w:val="Heading2"/>
        <w:rPr/>
      </w:pPr>
      <w:r w:rsidDel="00000000" w:rsidR="00000000" w:rsidRPr="00000000">
        <w:rPr>
          <w:rtl w:val="0"/>
        </w:rPr>
        <w:t xml:space="preserve">ID: slide_05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Type: concept_teaching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Duration: 280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Most Common Red Flags &amp; Logical Traps.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| Logical Trap / Red Flag | How the Strategy Addresses It |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|---|---|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| Trap 1: Choosing a word that "vibes" right. | Core Principle 1: "Move from 'feels right' to 100% provable (no cap)." |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| Trap 2: Getting fooled by complex details. | Slide 3, Tactic: "Ditch the Details." The focus is only on the simple, main ideas (Idea A and Idea B). |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| Trap 3: Distinguishing between synonyms. | Slide 4, Tactic 3 (Copycats): If two choices are synonyms, they usually cancel each other out. This forces you to look for a flaw in both. |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| Trap 4: Picking a word that is close but not perfect. | Slide 4, Tactic 1 (Rhetorical Purpose Check): The word must match the author’s precise intent—no general vibes allowed! |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| Trap 5: The answer is technically correct, but not the best option. | Slide 4, Tactic 2 (Precision Tie-breaker): Forces you to choose the most specific connection every time. |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r w:rsidDel="00000000" w:rsidR="00000000" w:rsidRPr="00000000">
        <w:rPr>
          <w:rtl w:val="0"/>
        </w:rPr>
        <w:t xml:space="preserve">Slide 6: Key Takeaways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ID: slide_06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Type: concept_reinforcement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Duration: 180 seconds</w:t>
      </w:r>
    </w:p>
    <w:p w:rsidR="00000000" w:rsidDel="00000000" w:rsidP="00000000" w:rsidRDefault="00000000" w:rsidRPr="00000000" w14:paraId="0000004E">
      <w:pPr>
        <w:pStyle w:val="Heading3"/>
        <w:rPr/>
      </w:pPr>
      <w:r w:rsidDel="00000000" w:rsidR="00000000" w:rsidRPr="00000000">
        <w:rPr>
          <w:rtl w:val="0"/>
        </w:rPr>
        <w:t xml:space="preserve">Transition Mastery Summary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Context vibe is  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 from 'feels right' to </w:t>
      </w:r>
      <w:r w:rsidDel="00000000" w:rsidR="00000000" w:rsidRPr="00000000">
        <w:rPr>
          <w:b w:val="1"/>
          <w:rtl w:val="0"/>
        </w:rPr>
        <w:t xml:space="preserve">100% provable</w:t>
      </w:r>
      <w:r w:rsidDel="00000000" w:rsidR="00000000" w:rsidRPr="00000000">
        <w:rPr>
          <w:rtl w:val="0"/>
        </w:rPr>
        <w:t xml:space="preserve"> (no cap).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The 100% Rule:</w:t>
      </w:r>
      <w:r w:rsidDel="00000000" w:rsidR="00000000" w:rsidRPr="00000000">
        <w:rPr>
          <w:rtl w:val="0"/>
        </w:rPr>
        <w:t xml:space="preserve"> The correct answer is flawless.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 other choice has logical traps.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r w:rsidDel="00000000" w:rsidR="00000000" w:rsidRPr="00000000">
        <w:rPr>
          <w:rtl w:val="0"/>
        </w:rPr>
        <w:t xml:space="preserve">Slide 7: Transition Types, A Toolkit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ID: slide_07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Type: mastery_check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Duration: 240 seconds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Transition Categories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➕ **Addition** - Furthermore, additionally, moreover, also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🔄 **Contrast** - However, nevertheless, on the other hand, yet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📈 **Cause/Effect** - Therefore, consequently, as a result, thus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📝 **Example** - For instance, specifically, namely, such as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* Contrast / Concession: However, Nevertheless, In contrast, Granted, Admittedly. (Signals an opposing idea or "let's be real" moment.)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* Cause &amp; Effect / Purpose: Therefore, Consequently, As a result, Thus, To this end. (Signals the reason or the outcome.)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* Addition / Reinforcement: Moreover, Furthermore, In addition, Likewise. (Signals one more point on the same topic.)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* Example / Illustration: For example, For instance, Specifically, Namely. (Signals a general idea is being clarified.)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* Summary / Restatement: In short, In sum, To summarize, Ultimately. (Signals the final conclusion or main takeaway.)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rPr/>
      </w:pPr>
      <w:r w:rsidDel="00000000" w:rsidR="00000000" w:rsidRPr="00000000">
        <w:rPr>
          <w:rtl w:val="0"/>
        </w:rPr>
        <w:t xml:space="preserve">🚀 Slide 8: The Ultimate Win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Transitions are the engine of clear writing. 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them, master the SAT.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complex passages into simple logic, then predict and eliminate using logic traps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that 100% confidence on every Transition question.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Slide 9: Your Turn: Fix the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ID: slide_09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Type: Guided Practice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Duration: 300 seconds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b w:val="1"/>
          <w:color w:val="4f81bd"/>
          <w:rtl w:val="0"/>
        </w:rPr>
        <w:t xml:space="preserve">Slide 10: Your Turn: Perfect the flow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Type: Independent Practice: Perfect the Flow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w+SmqE0AJzKsPceRIReP2ESBwA==">CgMxLjAyDmgudjlzMWFvbGp0MXppMg5oLnAzNWQ3eDV1M3IxNDIOaC5jdm9pOGpqb3J0ZTgyDmguYXl5bGZ4Y2VuZGZ1Mg5oLmNib3kwN21zdTRyYjINaC4zNmwyZTZ4MnY5NjgAciExWWtyak5IT0xHUEJFUGxPS3p4UUMtd1AtZFVobks1c1Q=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