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9D66" w14:textId="749C842F" w:rsidR="00681A39" w:rsidRDefault="000D37C9">
      <w:r>
        <w:t xml:space="preserve">Now having </w:t>
      </w:r>
      <w:hyperlink r:id="rId4" w:history="1">
        <w:r w:rsidRPr="00355B15">
          <w:rPr>
            <w:rStyle w:val="Hyperlink"/>
          </w:rPr>
          <w:t>introduced the chaos game</w:t>
        </w:r>
      </w:hyperlink>
      <w:r>
        <w:t xml:space="preserve"> and analyzed </w:t>
      </w:r>
      <w:hyperlink r:id="rId5" w:history="1">
        <w:r w:rsidRPr="00355B15">
          <w:rPr>
            <w:rStyle w:val="Hyperlink"/>
          </w:rPr>
          <w:t>how a single iteration works</w:t>
        </w:r>
      </w:hyperlink>
      <w:r w:rsidR="00BB516A">
        <w:t xml:space="preserve">, it is worth taking </w:t>
      </w:r>
      <w:r w:rsidR="00355B15">
        <w:t xml:space="preserve">stock of what we actually know.  Clearly the repeated application of the affine map causes points to collect only in certain places in the plane creating the self-similar fractals that are often called the </w:t>
      </w:r>
      <w:hyperlink r:id="rId6" w:history="1">
        <w:r w:rsidR="00355B15" w:rsidRPr="00355B15">
          <w:rPr>
            <w:rStyle w:val="Hyperlink"/>
          </w:rPr>
          <w:t>attractors</w:t>
        </w:r>
      </w:hyperlink>
      <w:r w:rsidR="00355B15">
        <w:t xml:space="preserve"> of the map or </w:t>
      </w:r>
      <w:hyperlink r:id="rId7" w:anchor="Strange_attractor" w:history="1">
        <w:r w:rsidR="00355B15" w:rsidRPr="00355B15">
          <w:rPr>
            <w:rStyle w:val="Hyperlink"/>
          </w:rPr>
          <w:t>strange attractors</w:t>
        </w:r>
      </w:hyperlink>
      <w:r w:rsidR="00355B15">
        <w:t>.</w:t>
      </w:r>
      <w:r w:rsidR="00632280">
        <w:t xml:space="preserve">  We’ve also established what the parameters </w:t>
      </w:r>
      <w:r w:rsidR="009D6D57">
        <w:t xml:space="preserve">of the affine map do in the particular case of the </w:t>
      </w:r>
      <w:proofErr w:type="spellStart"/>
      <w:r w:rsidR="009D6D57">
        <w:t>Sierpinski</w:t>
      </w:r>
      <w:proofErr w:type="spellEnd"/>
      <w:r w:rsidR="009D6D57">
        <w:t xml:space="preserve"> triangle, getting a sense of how those parameters map to the rules discussed in the </w:t>
      </w:r>
      <w:hyperlink r:id="rId8" w:history="1">
        <w:proofErr w:type="spellStart"/>
        <w:r w:rsidR="009D6D57" w:rsidRPr="00163025">
          <w:rPr>
            <w:rStyle w:val="Hyperlink"/>
          </w:rPr>
          <w:t>Numberphile</w:t>
        </w:r>
        <w:proofErr w:type="spellEnd"/>
        <w:r w:rsidR="009D6D57" w:rsidRPr="00163025">
          <w:rPr>
            <w:rStyle w:val="Hyperlink"/>
          </w:rPr>
          <w:t xml:space="preserve"> video</w:t>
        </w:r>
      </w:hyperlink>
      <w:r w:rsidR="009D6D57">
        <w:t xml:space="preserve">.  </w:t>
      </w:r>
      <w:r w:rsidR="00355B15">
        <w:t xml:space="preserve">But the exact mechanism for why only certain points are hit is based on some specialized mathematics and little intuition is </w:t>
      </w:r>
      <w:r w:rsidR="00681A39">
        <w:t xml:space="preserve">obtained from pursuing the study without a lot of initial effort being devoted to understanding the ‘nuts and </w:t>
      </w:r>
      <w:proofErr w:type="gramStart"/>
      <w:r w:rsidR="00681A39">
        <w:t>bolts’</w:t>
      </w:r>
      <w:proofErr w:type="gramEnd"/>
      <w:r w:rsidR="00681A39">
        <w:t>.</w:t>
      </w:r>
    </w:p>
    <w:p w14:paraId="14025528" w14:textId="64D963DD" w:rsidR="005A2E70" w:rsidRDefault="00681A39">
      <w:r>
        <w:t>So</w:t>
      </w:r>
      <w:r w:rsidR="00353080">
        <w:t xml:space="preserve">, </w:t>
      </w:r>
      <w:r>
        <w:t xml:space="preserve">this post is devoted to an experimental approach to the chaos game that produces the </w:t>
      </w:r>
      <w:proofErr w:type="spellStart"/>
      <w:r>
        <w:t>Sierpinski</w:t>
      </w:r>
      <w:proofErr w:type="spellEnd"/>
      <w:r>
        <w:t xml:space="preserve"> </w:t>
      </w:r>
      <w:r w:rsidR="009D6D57">
        <w:t>t</w:t>
      </w:r>
      <w:r w:rsidR="00353080">
        <w:t>riangle.</w:t>
      </w:r>
      <w:r w:rsidR="00171789">
        <w:t xml:space="preserve">  Each experiment performed involves changing one or more of the parameters that make up the affine map</w:t>
      </w:r>
      <w:r w:rsidR="00FB0C59">
        <w:t>s used in the game</w:t>
      </w:r>
      <w:r w:rsidR="00171789">
        <w:t xml:space="preserve"> and then observing what happens to the pattern produced</w:t>
      </w:r>
      <w:r w:rsidR="009D6D57">
        <w:t>.  Doing so will help us understand the stability of the map.</w:t>
      </w:r>
    </w:p>
    <w:p w14:paraId="14256CF9" w14:textId="35B5418F" w:rsidR="00963C5D" w:rsidRDefault="00963C5D">
      <w:r>
        <w:t>Stability can be defined in numerous ways.  There are definite schools of thought with different interpretations.  For this exploration of the chaos game, I will define two types of stability:  deterministic and stochastic.</w:t>
      </w:r>
    </w:p>
    <w:p w14:paraId="164E6480" w14:textId="318E7C93" w:rsidR="00963C5D" w:rsidRDefault="00963C5D">
      <w:r>
        <w:t>Deterministic stability looks to see in what range of parameters does the chaos game yield fractal-like results.  The parameters themselves are chosen at the beginning of the game and remain fixed during its progression.</w:t>
      </w:r>
      <w:r w:rsidR="00596E2E">
        <w:t xml:space="preserve">   </w:t>
      </w:r>
      <w:r w:rsidR="007842D7">
        <w:t xml:space="preserve">The idea is </w:t>
      </w:r>
      <w:r w:rsidR="003D7A19">
        <w:t xml:space="preserve">to </w:t>
      </w:r>
      <w:r w:rsidR="007842D7">
        <w:t>answer such questions as:  How accurate do the parameters need to be?  How many different shapes or patterns result</w:t>
      </w:r>
      <w:r w:rsidR="003D7A19">
        <w:t xml:space="preserve">?  How many different types of </w:t>
      </w:r>
      <w:r w:rsidR="00FB0C59">
        <w:t>games</w:t>
      </w:r>
      <w:r w:rsidR="003D7A19">
        <w:t xml:space="preserve"> are there? </w:t>
      </w:r>
    </w:p>
    <w:p w14:paraId="464F97E0" w14:textId="16589D45" w:rsidR="00664F48" w:rsidRDefault="00D833B3">
      <w:r>
        <w:t>To get a sense of what answers may result</w:t>
      </w:r>
      <w:r w:rsidR="0009494A">
        <w:t xml:space="preserve"> and to clarify what is meant by ‘types of games’, </w:t>
      </w:r>
      <w:r>
        <w:t xml:space="preserve">consider the investigation detailed in the last post.  As a </w:t>
      </w:r>
      <w:r w:rsidR="00963C5D" w:rsidRPr="00963C5D">
        <w:t>direct byproduct of understanding a</w:t>
      </w:r>
      <w:r>
        <w:t xml:space="preserve"> single</w:t>
      </w:r>
      <w:r w:rsidR="00963C5D" w:rsidRPr="00963C5D">
        <w:t xml:space="preserve"> iteration</w:t>
      </w:r>
      <w:r>
        <w:t xml:space="preserve">, the </w:t>
      </w:r>
      <w:r w:rsidRPr="00D833B3">
        <w:t xml:space="preserve">significance of the constant terms </w:t>
      </w:r>
      <w:r w:rsidR="00FB0C59">
        <w:t>$$f^{(p</w:t>
      </w:r>
      <w:proofErr w:type="gramStart"/>
      <w:r w:rsidR="00FB0C59">
        <w:t>)}$</w:t>
      </w:r>
      <w:proofErr w:type="gramEnd"/>
      <w:r w:rsidR="00FB0C59">
        <w:t xml:space="preserve">$ and $$g^{(p)}$$ used </w:t>
      </w:r>
      <w:r w:rsidRPr="00D833B3">
        <w:t>in th</w:t>
      </w:r>
      <w:r w:rsidR="00FB0C59">
        <w:t xml:space="preserve">ree </w:t>
      </w:r>
      <w:proofErr w:type="spellStart"/>
      <w:r w:rsidR="00FB0C59">
        <w:t>Sierpinski</w:t>
      </w:r>
      <w:proofErr w:type="spellEnd"/>
      <w:r w:rsidR="00FB0C59">
        <w:t xml:space="preserve"> a</w:t>
      </w:r>
      <w:r w:rsidRPr="00D833B3">
        <w:t>ffine map</w:t>
      </w:r>
      <w:r w:rsidR="00FB0C59">
        <w:t>s</w:t>
      </w:r>
      <w:r>
        <w:t xml:space="preserve"> became clear</w:t>
      </w:r>
      <w:r w:rsidR="00FB0C59">
        <w:t xml:space="preserve">; </w:t>
      </w:r>
      <w:r w:rsidR="00664F48">
        <w:t xml:space="preserve">multiplying these </w:t>
      </w:r>
      <w:r w:rsidR="0009494A">
        <w:t>parameters</w:t>
      </w:r>
      <w:r w:rsidR="00664F48">
        <w:t xml:space="preserve"> by two gave the coordinates of </w:t>
      </w:r>
      <w:r w:rsidR="0009494A">
        <w:t>vertices of the triangle</w:t>
      </w:r>
      <w:r w:rsidR="00664F48">
        <w:t xml:space="preserve">.  The same </w:t>
      </w:r>
      <w:proofErr w:type="spellStart"/>
      <w:r w:rsidR="00664F48">
        <w:t>Sierpinski</w:t>
      </w:r>
      <w:proofErr w:type="spellEnd"/>
      <w:r w:rsidR="00664F48">
        <w:t xml:space="preserve"> triangle resulted even if these values were changed.  Thus, the family of all possible values for $$f^{(p</w:t>
      </w:r>
      <w:proofErr w:type="gramStart"/>
      <w:r w:rsidR="00664F48">
        <w:t>)}$</w:t>
      </w:r>
      <w:proofErr w:type="gramEnd"/>
      <w:r w:rsidR="00664F48">
        <w:t xml:space="preserve">$ and $$g^{(p)}$$ form an equivalence class where the scale and overall geometry may change but the shape is undeniably a </w:t>
      </w:r>
      <w:proofErr w:type="spellStart"/>
      <w:r w:rsidR="00664F48">
        <w:t>Sierpinski</w:t>
      </w:r>
      <w:proofErr w:type="spellEnd"/>
      <w:r w:rsidR="00664F48">
        <w:t xml:space="preserve"> triangle.</w:t>
      </w:r>
      <w:r w:rsidR="00B66BE9">
        <w:t xml:space="preserve">  I term this equivalence class as a single game.  </w:t>
      </w:r>
    </w:p>
    <w:p w14:paraId="1BED062F" w14:textId="0A7DB972" w:rsidR="009D6D57" w:rsidRDefault="006D1339">
      <w:r>
        <w:t>In contrast, s</w:t>
      </w:r>
      <w:r w:rsidR="00E467C4">
        <w:t xml:space="preserve">tochastic stability involves regarding the parameters of the affine maps as random variables, which </w:t>
      </w:r>
      <w:r>
        <w:t xml:space="preserve">vary at each iteration.  The time history of each random variable forms a </w:t>
      </w:r>
      <w:r w:rsidR="00E467C4">
        <w:t>unique realization</w:t>
      </w:r>
      <w:r>
        <w:t xml:space="preserve"> that is different each time the game is played.  This aspect can be quite important because noise can creep into the game in a variety of scenarios.  Computationally, t</w:t>
      </w:r>
      <w:r w:rsidR="009D6D57">
        <w:t>he finite precision floating point representation of the rational numbers in the game are not exact and small errors</w:t>
      </w:r>
      <w:r>
        <w:t xml:space="preserve"> arise as the game p</w:t>
      </w:r>
      <w:r w:rsidR="009D6D57">
        <w:t xml:space="preserve">rogresses through </w:t>
      </w:r>
      <w:r>
        <w:t xml:space="preserve">its </w:t>
      </w:r>
      <w:r w:rsidR="009D6D57">
        <w:t xml:space="preserve">iterations.  </w:t>
      </w:r>
      <w:r>
        <w:t xml:space="preserve">Physically, an analog of the game in the material world is a messy affair with the </w:t>
      </w:r>
      <w:r w:rsidR="009D6D57">
        <w:t>parameters of the map</w:t>
      </w:r>
      <w:r>
        <w:t>s</w:t>
      </w:r>
      <w:r w:rsidR="009D6D57">
        <w:t xml:space="preserve"> only inexactly realized</w:t>
      </w:r>
      <w:r>
        <w:t xml:space="preserve"> due to all the small but unmodelled effects.</w:t>
      </w:r>
    </w:p>
    <w:p w14:paraId="5E785F9A" w14:textId="1A38A3FD" w:rsidR="009D6D57" w:rsidRDefault="006D1339">
      <w:r>
        <w:t xml:space="preserve">One possible way of implementing a stochastic game would be to generalize the deterministic expression for a </w:t>
      </w:r>
      <w:r w:rsidR="0067728E">
        <w:t>new point $$(</w:t>
      </w:r>
      <w:proofErr w:type="spellStart"/>
      <w:proofErr w:type="gramStart"/>
      <w:r w:rsidR="0067728E">
        <w:t>x,y</w:t>
      </w:r>
      <w:proofErr w:type="spellEnd"/>
      <w:proofErr w:type="gramEnd"/>
      <w:r w:rsidR="0067728E">
        <w:t>)$$</w:t>
      </w:r>
      <w:r>
        <w:t xml:space="preserve"> in the </w:t>
      </w:r>
      <w:proofErr w:type="spellStart"/>
      <w:r>
        <w:t>Sierpinski</w:t>
      </w:r>
      <w:proofErr w:type="spellEnd"/>
      <w:r>
        <w:t xml:space="preserve"> triangle game,</w:t>
      </w:r>
    </w:p>
    <w:p w14:paraId="74612FA1" w14:textId="56BF6B5B" w:rsidR="0067728E" w:rsidRDefault="0067728E">
      <w:r>
        <w:t xml:space="preserve">\[ \left[ \begin{array}{c} x \\ y \end{array} \right] = </w:t>
      </w:r>
      <w:r w:rsidRPr="0067728E">
        <w:t>\left[ \begin{array}{c</w:t>
      </w:r>
      <w:r>
        <w:t>c</w:t>
      </w:r>
      <w:r w:rsidRPr="0067728E">
        <w:t xml:space="preserve">} </w:t>
      </w:r>
      <w:r>
        <w:t xml:space="preserve">1/2 &amp; 0 </w:t>
      </w:r>
      <w:r w:rsidRPr="0067728E">
        <w:t xml:space="preserve"> \\</w:t>
      </w:r>
      <w:r>
        <w:t xml:space="preserve"> 0 &amp; 1/2</w:t>
      </w:r>
      <w:r w:rsidRPr="0067728E">
        <w:t xml:space="preserve"> \end{array} \right]</w:t>
      </w:r>
      <w:r>
        <w:t xml:space="preserve"> </w:t>
      </w:r>
      <w:r w:rsidRPr="0067728E">
        <w:t>\left[ \begin{array}{c} x_{</w:t>
      </w:r>
      <w:r>
        <w:t>current</w:t>
      </w:r>
      <w:r w:rsidRPr="0067728E">
        <w:t>} \\ y_{</w:t>
      </w:r>
      <w:r>
        <w:t>current</w:t>
      </w:r>
      <w:r w:rsidRPr="0067728E">
        <w:t>} \end{array} \right]</w:t>
      </w:r>
      <w:r>
        <w:t xml:space="preserve"> + \frac{1}{2} </w:t>
      </w:r>
      <w:r w:rsidRPr="0067728E">
        <w:t>\left[ \begin{array}{c} x_{</w:t>
      </w:r>
      <w:r>
        <w:t>vertex</w:t>
      </w:r>
      <w:r w:rsidRPr="0067728E">
        <w:t>} \\ y_{</w:t>
      </w:r>
      <w:r>
        <w:t>vertex</w:t>
      </w:r>
      <w:r w:rsidRPr="0067728E">
        <w:t>} \end{array} \right]</w:t>
      </w:r>
      <w:r>
        <w:t xml:space="preserve"> \; , \]</w:t>
      </w:r>
    </w:p>
    <w:p w14:paraId="2530879A" w14:textId="6C4387E1" w:rsidR="0067728E" w:rsidRDefault="006D1339">
      <w:r>
        <w:lastRenderedPageBreak/>
        <w:t>(</w:t>
      </w:r>
      <w:r w:rsidR="0067728E">
        <w:t>where $$(x_{vertex</w:t>
      </w:r>
      <w:proofErr w:type="gramStart"/>
      <w:r w:rsidR="0067728E">
        <w:t>},y</w:t>
      </w:r>
      <w:proofErr w:type="gramEnd"/>
      <w:r w:rsidR="0067728E">
        <w:t>_{vertex}$)$ are the coordinates of one of the three vertices of the triangle, chosen randomly, and $$(x_{current},y_{current})$$ is the current points coordinates</w:t>
      </w:r>
      <w:r>
        <w:t xml:space="preserve">) to a </w:t>
      </w:r>
      <w:r w:rsidR="00E51B17">
        <w:t>physical system</w:t>
      </w:r>
      <w:r>
        <w:t xml:space="preserve"> by making the </w:t>
      </w:r>
      <w:r w:rsidR="00E83909">
        <w:t>transformation</w:t>
      </w:r>
      <w:r w:rsidR="00E51B17">
        <w:t xml:space="preserve"> matrix </w:t>
      </w:r>
      <w:r>
        <w:t>lo</w:t>
      </w:r>
      <w:r w:rsidR="00E51B17">
        <w:t>ok like</w:t>
      </w:r>
    </w:p>
    <w:p w14:paraId="339231FE" w14:textId="248B630B" w:rsidR="00E51B17" w:rsidRDefault="00E51B17">
      <w:proofErr w:type="gramStart"/>
      <w:r>
        <w:t>\[</w:t>
      </w:r>
      <w:proofErr w:type="gramEnd"/>
      <w:r>
        <w:t xml:space="preserve"> </w:t>
      </w:r>
      <w:r w:rsidRPr="00E51B17">
        <w:t>\left[ \begin{array}{c</w:t>
      </w:r>
      <w:r>
        <w:t>c</w:t>
      </w:r>
      <w:r w:rsidRPr="00E51B17">
        <w:t xml:space="preserve">} </w:t>
      </w:r>
      <w:r>
        <w:t>1/2 &amp; 0</w:t>
      </w:r>
      <w:r w:rsidRPr="00E51B17">
        <w:t xml:space="preserve"> \\</w:t>
      </w:r>
      <w:r>
        <w:t xml:space="preserve"> 0 &amp; </w:t>
      </w:r>
      <w:r w:rsidR="005A0CF6">
        <w:t>1/2</w:t>
      </w:r>
      <w:r>
        <w:t xml:space="preserve"> </w:t>
      </w:r>
      <w:r w:rsidRPr="00E51B17">
        <w:t xml:space="preserve"> \end{array} \right]</w:t>
      </w:r>
      <w:r>
        <w:t xml:space="preserve"> \</w:t>
      </w:r>
      <w:proofErr w:type="spellStart"/>
      <w:r>
        <w:t>rightarrow</w:t>
      </w:r>
      <w:proofErr w:type="spellEnd"/>
      <w:r>
        <w:t xml:space="preserve"> </w:t>
      </w:r>
      <w:r w:rsidRPr="00E51B17">
        <w:t>\left[ \begin{array}{c</w:t>
      </w:r>
      <w:r>
        <w:t>c</w:t>
      </w:r>
      <w:r w:rsidRPr="00E51B17">
        <w:t xml:space="preserve">} </w:t>
      </w:r>
      <w:r>
        <w:t>1/2 + \eta_{11} &amp; \eta_{12}</w:t>
      </w:r>
      <w:r w:rsidRPr="00E51B17">
        <w:t xml:space="preserve"> \\</w:t>
      </w:r>
      <w:r>
        <w:t xml:space="preserve"> \eta_{21} &amp; 1/2 + \eta_22 </w:t>
      </w:r>
      <w:r w:rsidRPr="00E51B17">
        <w:t>\end{array} \right]</w:t>
      </w:r>
      <w:r>
        <w:t xml:space="preserve"> \; , \]</w:t>
      </w:r>
    </w:p>
    <w:p w14:paraId="69022F83" w14:textId="671C4424" w:rsidR="000E37DE" w:rsidRDefault="00E51B17">
      <w:r>
        <w:t>where the $$\eta_{</w:t>
      </w:r>
      <w:proofErr w:type="spellStart"/>
      <w:r>
        <w:t>ij</w:t>
      </w:r>
      <w:proofErr w:type="spellEnd"/>
      <w:r>
        <w:t>}$$ are random variables</w:t>
      </w:r>
      <w:r w:rsidR="00807597">
        <w:t xml:space="preserve">, with some specified moments, </w:t>
      </w:r>
      <w:r w:rsidR="000E37DE">
        <w:t xml:space="preserve">reflecting noise that is ubiquitous in the world.  </w:t>
      </w:r>
    </w:p>
    <w:p w14:paraId="426EF7A3" w14:textId="260D0232" w:rsidR="00163025" w:rsidRDefault="003C30EF">
      <w:r>
        <w:t>F</w:t>
      </w:r>
      <w:r w:rsidR="00C107A5">
        <w:t xml:space="preserve">or this post, we’ll content ourselves with exploring deterministic stability for the </w:t>
      </w:r>
      <w:proofErr w:type="spellStart"/>
      <w:r w:rsidR="00C107A5">
        <w:t>Sierpinski</w:t>
      </w:r>
      <w:proofErr w:type="spellEnd"/>
      <w:r w:rsidR="00C107A5">
        <w:t xml:space="preserve"> triangle</w:t>
      </w:r>
      <w:r w:rsidR="00787534">
        <w:t>, looking at what results from changing the values in the transformation matrix</w:t>
      </w:r>
      <w:r w:rsidR="00B2317B">
        <w:t xml:space="preserve"> and </w:t>
      </w:r>
      <w:r w:rsidR="005A0CF6" w:rsidRPr="005A0CF6">
        <w:t>the relative probabilities that each vertex is selected</w:t>
      </w:r>
      <w:r w:rsidR="00787534">
        <w:t>.</w:t>
      </w:r>
      <w:r w:rsidR="00204ED4">
        <w:t xml:space="preserve">  In order to facilitate the experiments, each </w:t>
      </w:r>
      <w:r w:rsidR="00B44055">
        <w:t>game</w:t>
      </w:r>
      <w:r w:rsidR="00204ED4">
        <w:t xml:space="preserve">’s results will be over-plotted (in black) the results from the standard </w:t>
      </w:r>
      <w:proofErr w:type="spellStart"/>
      <w:r w:rsidR="00204ED4">
        <w:t>Sierpinski</w:t>
      </w:r>
      <w:proofErr w:type="spellEnd"/>
      <w:r w:rsidR="00204ED4">
        <w:t xml:space="preserve"> triangle (red).</w:t>
      </w:r>
    </w:p>
    <w:p w14:paraId="419449E5" w14:textId="294947AE" w:rsidR="00171789" w:rsidRDefault="005A0CF6">
      <w:r>
        <w:t>T</w:t>
      </w:r>
      <w:r w:rsidR="00171789">
        <w:t>he first</w:t>
      </w:r>
      <w:r w:rsidR="000E37DE">
        <w:t xml:space="preserve"> experiment</w:t>
      </w:r>
      <w:r>
        <w:t xml:space="preserve">, we’ll change the transformation matrix so that </w:t>
      </w:r>
      <w:r w:rsidR="008B4E6C">
        <w:t xml:space="preserve">the new point is only moved one third </w:t>
      </w:r>
      <w:r w:rsidR="00204ED4">
        <w:t xml:space="preserve">along the line from the current point to the vertex (this was actually suggested in the </w:t>
      </w:r>
      <w:proofErr w:type="spellStart"/>
      <w:r w:rsidR="00204ED4">
        <w:t>Numberphile</w:t>
      </w:r>
      <w:proofErr w:type="spellEnd"/>
      <w:r w:rsidR="00204ED4">
        <w:t xml:space="preserve"> video).  This modification amounts to the following change for the transformation matrix</w:t>
      </w:r>
    </w:p>
    <w:p w14:paraId="0FAB2E81" w14:textId="52648C59" w:rsidR="005A0CF6" w:rsidRDefault="005A0CF6">
      <w:proofErr w:type="gramStart"/>
      <w:r w:rsidRPr="005A0CF6">
        <w:t>\[</w:t>
      </w:r>
      <w:proofErr w:type="gramEnd"/>
      <w:r w:rsidRPr="005A0CF6">
        <w:t xml:space="preserve"> \left[ \begin{array}{cc} 1/2 &amp; 0 \\ 0 &amp; 1/2  \end{array} \right] \</w:t>
      </w:r>
      <w:proofErr w:type="spellStart"/>
      <w:r w:rsidRPr="005A0CF6">
        <w:t>rightarrow</w:t>
      </w:r>
      <w:proofErr w:type="spellEnd"/>
      <w:r w:rsidRPr="005A0CF6">
        <w:t xml:space="preserve"> \left[ \begin{array}{cc} 1/</w:t>
      </w:r>
      <w:r>
        <w:t>3</w:t>
      </w:r>
      <w:r w:rsidRPr="005A0CF6">
        <w:t xml:space="preserve"> &amp; </w:t>
      </w:r>
      <w:r>
        <w:t>0</w:t>
      </w:r>
      <w:r w:rsidRPr="005A0CF6">
        <w:t xml:space="preserve"> \\ </w:t>
      </w:r>
      <w:r>
        <w:t>0</w:t>
      </w:r>
      <w:r w:rsidRPr="005A0CF6">
        <w:t xml:space="preserve"> &amp; 1/</w:t>
      </w:r>
      <w:r>
        <w:t xml:space="preserve">3 </w:t>
      </w:r>
      <w:r w:rsidRPr="005A0CF6">
        <w:t xml:space="preserve">\end{array} \right] \; </w:t>
      </w:r>
      <w:r w:rsidR="00204ED4">
        <w:t>.</w:t>
      </w:r>
      <w:r w:rsidRPr="005A0CF6">
        <w:t xml:space="preserve"> \]</w:t>
      </w:r>
    </w:p>
    <w:p w14:paraId="76691649" w14:textId="00C0D479" w:rsidR="00204ED4" w:rsidRDefault="00204ED4">
      <w:r>
        <w:t xml:space="preserve">Running the </w:t>
      </w:r>
      <w:r w:rsidR="00B44055">
        <w:t>game</w:t>
      </w:r>
      <w:r>
        <w:t xml:space="preserve"> gives</w:t>
      </w:r>
    </w:p>
    <w:p w14:paraId="56A33803" w14:textId="3550577D" w:rsidR="00204ED4" w:rsidRDefault="00F60425">
      <w:r>
        <w:rPr>
          <w:noProof/>
        </w:rPr>
        <w:drawing>
          <wp:inline distT="0" distB="0" distL="0" distR="0" wp14:anchorId="4EFA4EDA" wp14:editId="702C4A84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_thi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217C" w14:textId="085C4C72" w:rsidR="00E7108A" w:rsidRDefault="00E7108A">
      <w:r>
        <w:t>At first glance, lowering the values in the transformation matrix seems to have simply shrank the scale of the triangle but closer inspection shows that there is a fundamental change in the geometry.  The missing ‘center piece’ is now a squat hexagon instead of a triangle as is more easily seen with the following annotated figure.</w:t>
      </w:r>
    </w:p>
    <w:p w14:paraId="57ED61E4" w14:textId="21D08C44" w:rsidR="0035549E" w:rsidRDefault="0035549E">
      <w:r>
        <w:rPr>
          <w:noProof/>
        </w:rPr>
        <w:lastRenderedPageBreak/>
        <w:drawing>
          <wp:inline distT="0" distB="0" distL="0" distR="0" wp14:anchorId="58A1CBF1" wp14:editId="0E18CB30">
            <wp:extent cx="5943600" cy="3218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_third_annotat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CAC" w14:textId="7FABD311" w:rsidR="00E7108A" w:rsidRDefault="00E7108A">
      <w:r>
        <w:t xml:space="preserve">This small change has resulted in a new, but closely related game.  </w:t>
      </w:r>
    </w:p>
    <w:p w14:paraId="6DF0C615" w14:textId="198CAFAE" w:rsidR="00E7108A" w:rsidRDefault="00E7108A">
      <w:r>
        <w:t>Scaling up the values in the transformation matrix from $$1/2$$ to $$3/4$$ leads to no discern</w:t>
      </w:r>
      <w:r w:rsidR="00BE0867">
        <w:t>i</w:t>
      </w:r>
      <w:r>
        <w:t>ble structure</w:t>
      </w:r>
      <w:r w:rsidR="00E072E6">
        <w:t xml:space="preserve"> (with the original triangle now peaking thru in the lower left corner).</w:t>
      </w:r>
    </w:p>
    <w:p w14:paraId="3FFB5432" w14:textId="6D572AEF" w:rsidR="00E072E6" w:rsidRDefault="00E072E6">
      <w:r>
        <w:rPr>
          <w:noProof/>
        </w:rPr>
        <w:drawing>
          <wp:inline distT="0" distB="0" distL="0" distR="0" wp14:anchorId="65CF40D1" wp14:editId="73F73272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_3quar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5EE" w14:textId="77777777" w:rsidR="00F50D10" w:rsidRDefault="00E072E6">
      <w:r>
        <w:t xml:space="preserve">This result looks as if scaling the values in the transformation matrix above $$1/2$$ causes the points to overlap, suggesting that the value of $$1/2$$ is some sort of divider or separatrix between </w:t>
      </w:r>
      <w:r w:rsidR="00F50D10">
        <w:t xml:space="preserve">non-overlapping and overlapping </w:t>
      </w:r>
      <w:r>
        <w:t xml:space="preserve">points.  We might expect that a small value above one half, say $$0.55$$ would begin to blur the </w:t>
      </w:r>
      <w:proofErr w:type="spellStart"/>
      <w:r>
        <w:t>Sierpinski</w:t>
      </w:r>
      <w:proofErr w:type="spellEnd"/>
      <w:r>
        <w:t xml:space="preserve"> triangle</w:t>
      </w:r>
      <w:r w:rsidR="00A900A7">
        <w:t xml:space="preserve"> by </w:t>
      </w:r>
      <w:r w:rsidR="00F50D10">
        <w:t>creating a small amount of overlap.  Running the game with this value yields</w:t>
      </w:r>
    </w:p>
    <w:p w14:paraId="0CB78D32" w14:textId="23C343BF" w:rsidR="00E072E6" w:rsidRDefault="00F50D10">
      <w:r>
        <w:rPr>
          <w:noProof/>
        </w:rPr>
        <w:lastRenderedPageBreak/>
        <w:drawing>
          <wp:inline distT="0" distB="0" distL="0" distR="0" wp14:anchorId="227C4D0C" wp14:editId="0111D273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_0_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0A7">
        <w:t xml:space="preserve"> </w:t>
      </w:r>
      <w:r w:rsidR="00E072E6">
        <w:t xml:space="preserve"> </w:t>
      </w:r>
    </w:p>
    <w:p w14:paraId="10092A32" w14:textId="77777777" w:rsidR="00B44055" w:rsidRDefault="00F50D10">
      <w:r>
        <w:t>Some of the overlap regions are highlighted within red circles</w:t>
      </w:r>
      <w:r w:rsidR="00F2351E">
        <w:t xml:space="preserve"> and the remaining ones can deduced by the symmetry exhibited by this self-similar fractal.  </w:t>
      </w:r>
    </w:p>
    <w:p w14:paraId="150AB22F" w14:textId="0EBAAB4E" w:rsidR="00F50D10" w:rsidRDefault="00B44055">
      <w:r>
        <w:t>Likewise, a value of $$0.45$$ produces a triangle where the sub-triangles no longer smoothly join together but where there are gaps.</w:t>
      </w:r>
    </w:p>
    <w:p w14:paraId="189725B9" w14:textId="326E4951" w:rsidR="00F75508" w:rsidRDefault="006166A5">
      <w:r>
        <w:rPr>
          <w:noProof/>
        </w:rPr>
        <w:drawing>
          <wp:inline distT="0" distB="0" distL="0" distR="0" wp14:anchorId="65284001" wp14:editId="672BF7F3">
            <wp:extent cx="5943600" cy="339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_0_4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46">
        <w:t xml:space="preserve"> If this process were to occur in a physical system (and there are certain researchers constructing such systems – see </w:t>
      </w:r>
      <w:hyperlink r:id="rId14" w:history="1">
        <w:r w:rsidR="00724146" w:rsidRPr="00F75508">
          <w:rPr>
            <w:rStyle w:val="Hyperlink"/>
            <w:i/>
          </w:rPr>
          <w:t>Physicists wrangled electrons into a quantum fractal</w:t>
        </w:r>
      </w:hyperlink>
      <w:r w:rsidR="00F75508">
        <w:t>) then the scales selected in the transformation matrix must stay confined to a relatively narrow range of parameter space ($$0.45-</w:t>
      </w:r>
      <w:r w:rsidR="00F75508">
        <w:lastRenderedPageBreak/>
        <w:t>0.55$$) before the results become so different as to suggest that the system is fundamentally different.</w:t>
      </w:r>
      <w:r w:rsidR="00F77729">
        <w:t xml:space="preserve">  That said, the geometry produced by the game, regarded strictly in a visual sense, is remarkably resilient.  Triangles within triangles result over a fairly wide range of values.</w:t>
      </w:r>
    </w:p>
    <w:p w14:paraId="527D84B9" w14:textId="41002351" w:rsidR="005A0CF6" w:rsidRDefault="00F75508">
      <w:r>
        <w:t xml:space="preserve">The results of the final experiment show that the game is </w:t>
      </w:r>
      <w:r w:rsidR="00F77729">
        <w:t xml:space="preserve">even </w:t>
      </w:r>
      <w:r>
        <w:t>much more tolerant to changes in the probabilities that determine how often each vertex is picked</w:t>
      </w:r>
      <w:r w:rsidR="00724146">
        <w:t>.</w:t>
      </w:r>
      <w:r>
        <w:t xml:space="preserve">  In the original implementation of the game, each vertex had a $$1/3$$ chance of being the one selected.  To see how sensitive the game is to changes in this respect, the relative probabilities were adjusted so that one vertex had a</w:t>
      </w:r>
      <w:r w:rsidR="00F77729">
        <w:t>n</w:t>
      </w:r>
      <w:r>
        <w:t xml:space="preserve"> 80% chance of being selected while the</w:t>
      </w:r>
      <w:r w:rsidR="00F77729">
        <w:t xml:space="preserve">re was only a 10% chance of selecting from the remaining two.  As the figure below shows, the result of this change </w:t>
      </w:r>
      <w:proofErr w:type="gramStart"/>
      <w:r w:rsidR="00F77729">
        <w:t>are</w:t>
      </w:r>
      <w:proofErr w:type="gramEnd"/>
      <w:r w:rsidR="00F77729">
        <w:t xml:space="preserve"> to simply ‘ghost out’ the vertices that are less likely.</w:t>
      </w:r>
    </w:p>
    <w:p w14:paraId="3D57B23E" w14:textId="7FAE7026" w:rsidR="00F77729" w:rsidRDefault="00F77729">
      <w:r>
        <w:rPr>
          <w:noProof/>
        </w:rPr>
        <w:drawing>
          <wp:inline distT="0" distB="0" distL="0" distR="0" wp14:anchorId="78B86B73" wp14:editId="3647E87A">
            <wp:extent cx="5943600" cy="2808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erpinski_sieve_U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03DF" w14:textId="165AA283" w:rsidR="00F77729" w:rsidRDefault="00F77729">
      <w:r w:rsidRPr="00F77729">
        <w:t xml:space="preserve">The conclusion here is straightforward.  </w:t>
      </w:r>
      <w:r>
        <w:t xml:space="preserve">The chaos game method of producing the </w:t>
      </w:r>
      <w:proofErr w:type="spellStart"/>
      <w:r>
        <w:t>Sierpinski</w:t>
      </w:r>
      <w:proofErr w:type="spellEnd"/>
      <w:r>
        <w:t xml:space="preserve"> triangle is remarkably stable to a range of deterministic changes in the parameter set.  This robustness makes the chaos game a convenient numerical laboratory for exploring other emergent fractals, some of which we</w:t>
      </w:r>
      <w:bookmarkStart w:id="0" w:name="_GoBack"/>
      <w:bookmarkEnd w:id="0"/>
      <w:r>
        <w:t xml:space="preserve"> will see in the next post.</w:t>
      </w:r>
    </w:p>
    <w:p w14:paraId="69C032EE" w14:textId="77777777" w:rsidR="00F77729" w:rsidRDefault="00F77729"/>
    <w:p w14:paraId="6BC69033" w14:textId="77777777" w:rsidR="005A0CF6" w:rsidRDefault="005A0CF6"/>
    <w:sectPr w:rsidR="005A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C9"/>
    <w:rsid w:val="00044C48"/>
    <w:rsid w:val="000631D3"/>
    <w:rsid w:val="0009494A"/>
    <w:rsid w:val="000D37C9"/>
    <w:rsid w:val="000E37DE"/>
    <w:rsid w:val="00145549"/>
    <w:rsid w:val="00163025"/>
    <w:rsid w:val="00171789"/>
    <w:rsid w:val="001938F4"/>
    <w:rsid w:val="00204ED4"/>
    <w:rsid w:val="00220D79"/>
    <w:rsid w:val="00272851"/>
    <w:rsid w:val="00320B42"/>
    <w:rsid w:val="00353080"/>
    <w:rsid w:val="003536A4"/>
    <w:rsid w:val="0035549E"/>
    <w:rsid w:val="00355B15"/>
    <w:rsid w:val="003A44BB"/>
    <w:rsid w:val="003C30EF"/>
    <w:rsid w:val="003D7A19"/>
    <w:rsid w:val="00432173"/>
    <w:rsid w:val="005213FE"/>
    <w:rsid w:val="00596E2E"/>
    <w:rsid w:val="005A0CF6"/>
    <w:rsid w:val="005A2E70"/>
    <w:rsid w:val="006166A5"/>
    <w:rsid w:val="00632280"/>
    <w:rsid w:val="00664F48"/>
    <w:rsid w:val="0067728E"/>
    <w:rsid w:val="00681A39"/>
    <w:rsid w:val="006D1339"/>
    <w:rsid w:val="00724146"/>
    <w:rsid w:val="007842D7"/>
    <w:rsid w:val="00787534"/>
    <w:rsid w:val="00807094"/>
    <w:rsid w:val="00807597"/>
    <w:rsid w:val="008B4E6C"/>
    <w:rsid w:val="00963C5D"/>
    <w:rsid w:val="009D6D57"/>
    <w:rsid w:val="00A33C58"/>
    <w:rsid w:val="00A900A7"/>
    <w:rsid w:val="00B2317B"/>
    <w:rsid w:val="00B44055"/>
    <w:rsid w:val="00B66BE9"/>
    <w:rsid w:val="00BB516A"/>
    <w:rsid w:val="00BE0867"/>
    <w:rsid w:val="00C107A5"/>
    <w:rsid w:val="00D833B3"/>
    <w:rsid w:val="00DB7E5D"/>
    <w:rsid w:val="00E072E6"/>
    <w:rsid w:val="00E467C4"/>
    <w:rsid w:val="00E51B17"/>
    <w:rsid w:val="00E667ED"/>
    <w:rsid w:val="00E66B7A"/>
    <w:rsid w:val="00E7108A"/>
    <w:rsid w:val="00E83909"/>
    <w:rsid w:val="00F2351E"/>
    <w:rsid w:val="00F50D10"/>
    <w:rsid w:val="00F60425"/>
    <w:rsid w:val="00F75508"/>
    <w:rsid w:val="00F77729"/>
    <w:rsid w:val="00F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3BD5"/>
  <w15:chartTrackingRefBased/>
  <w15:docId w15:val="{63B0D802-5EC3-42D7-BA5B-53D4949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bKtFN71Lfs&amp;t=40s" TargetMode="External"/><Relationship Id="rId13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ttractor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tractor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aristotle2digital.blogwyrm.com/?p=829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4" Type="http://schemas.openxmlformats.org/officeDocument/2006/relationships/hyperlink" Target="http://aristotle2digital.blogwyrm.com/?p=800" TargetMode="External"/><Relationship Id="rId9" Type="http://schemas.openxmlformats.org/officeDocument/2006/relationships/image" Target="media/image1.jpg"/><Relationship Id="rId14" Type="http://schemas.openxmlformats.org/officeDocument/2006/relationships/hyperlink" Target="https://www.sciencenews.org/article/physicists-wrangled-electrons-quantum-frac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11187</TotalTime>
  <Pages>5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16</cp:revision>
  <dcterms:created xsi:type="dcterms:W3CDTF">2019-01-05T10:16:00Z</dcterms:created>
  <dcterms:modified xsi:type="dcterms:W3CDTF">2019-01-17T10:36:00Z</dcterms:modified>
</cp:coreProperties>
</file>