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43BC" w14:textId="1ABB90BA" w:rsidR="00AD3E83" w:rsidRDefault="00AD3E83">
      <w:r>
        <w:t xml:space="preserve"> </w:t>
      </w:r>
    </w:p>
    <w:p w14:paraId="14292C81" w14:textId="1F8EFE1B" w:rsidR="00E66159" w:rsidRDefault="00220153">
      <w:r w:rsidRPr="00220153">
        <w:t xml:space="preserve">In the classical theory, the asset can be purchased and sold simultaneously thereby producing a profit at zero risk.  This idealization is never met in actual trading situations although </w:t>
      </w:r>
      <w:proofErr w:type="spellStart"/>
      <w:r w:rsidRPr="00220153">
        <w:t>cer</w:t>
      </w:r>
      <w:proofErr w:type="spellEnd"/>
    </w:p>
    <w:p w14:paraId="3F4EC875" w14:textId="77777777" w:rsidR="005E141D" w:rsidRDefault="005E141D"/>
    <w:p w14:paraId="5FD9E0F7" w14:textId="4AB51615" w:rsidR="00564D15" w:rsidRDefault="005E141D">
      <w:r>
        <w:t>0</w:t>
      </w:r>
    </w:p>
    <w:p w14:paraId="1F3A399B" w14:textId="384DF2DE" w:rsidR="00367BFB" w:rsidRDefault="00367BFB">
      <w:r w:rsidRPr="00367BFB">
        <w:t>Arbitrage Pricing Theory (APT)</w:t>
      </w:r>
      <w:r>
        <w:t xml:space="preserve"> – Adam Hayes</w:t>
      </w:r>
    </w:p>
    <w:bookmarkStart w:id="0" w:name="_GoBack"/>
    <w:p w14:paraId="1F11A0A1" w14:textId="5F3C1F26" w:rsidR="00564D15" w:rsidRDefault="00231468">
      <w:r>
        <w:fldChar w:fldCharType="begin"/>
      </w:r>
      <w:r>
        <w:instrText xml:space="preserve"> HYPERLINK "https://ww</w:instrText>
      </w:r>
      <w:r>
        <w:instrText xml:space="preserve">w.investopedia.com/terms/a/apt.asp" \l ":~:text=Updated%20Jun%2025%2C%202019.%20Arbitrage%20pricing%20theory%20%28APT%29,number%20of%20macroeconomic%20variables%20that%20capture%20systematic%20risk" </w:instrText>
      </w:r>
      <w:r>
        <w:fldChar w:fldCharType="separate"/>
      </w:r>
      <w:r w:rsidR="00367BFB" w:rsidRPr="00D43AC8">
        <w:rPr>
          <w:rStyle w:val="Hyperlink"/>
        </w:rPr>
        <w:t>https://www.investopedia.com/terms/a/apt.asp#:~:text=Updated%20Jun%2025%2C%202019.%20Arbitrage%20pricing%20theory%20%28APT%29,number%20of%20macroeconomic%20variables%20that%20capture%20systematic%20risk</w:t>
      </w:r>
      <w:r>
        <w:rPr>
          <w:rStyle w:val="Hyperlink"/>
        </w:rPr>
        <w:fldChar w:fldCharType="end"/>
      </w:r>
      <w:bookmarkEnd w:id="0"/>
      <w:r w:rsidR="00564D15" w:rsidRPr="00564D15">
        <w:t>.</w:t>
      </w:r>
    </w:p>
    <w:p w14:paraId="7EBA2CAE" w14:textId="76918CF8" w:rsidR="00564D15" w:rsidRDefault="00564D15" w:rsidP="00564D15">
      <w:pPr>
        <w:pStyle w:val="ListParagraph"/>
        <w:numPr>
          <w:ilvl w:val="0"/>
          <w:numId w:val="1"/>
        </w:numPr>
      </w:pPr>
      <w:r>
        <w:t>Arbitrage pricing theory</w:t>
      </w:r>
      <w:r w:rsidR="00B40772">
        <w:t xml:space="preserve"> (</w:t>
      </w:r>
      <w:r w:rsidR="00B40772" w:rsidRPr="00B40772">
        <w:t>1976 by American economist, Stephen Ross</w:t>
      </w:r>
      <w:r w:rsidR="00B40772">
        <w:t>)</w:t>
      </w:r>
    </w:p>
    <w:p w14:paraId="496EF4DE" w14:textId="2DEC4525" w:rsidR="00564D15" w:rsidRDefault="00564D15" w:rsidP="00564D15">
      <w:pPr>
        <w:pStyle w:val="ListParagraph"/>
        <w:numPr>
          <w:ilvl w:val="1"/>
          <w:numId w:val="1"/>
        </w:numPr>
      </w:pPr>
      <w:r>
        <w:t>Multi-factor asset pricing model</w:t>
      </w:r>
    </w:p>
    <w:p w14:paraId="5C255623" w14:textId="66B00F27" w:rsidR="00564D15" w:rsidRDefault="00564D15" w:rsidP="00564D15">
      <w:pPr>
        <w:pStyle w:val="ListParagraph"/>
        <w:numPr>
          <w:ilvl w:val="1"/>
          <w:numId w:val="1"/>
        </w:numPr>
      </w:pPr>
      <w:r>
        <w:t>Basic idea – an asset’s returns can be predicted using a linear relationship between the asset’s expected return and a number of macroeconomic variables</w:t>
      </w:r>
    </w:p>
    <w:p w14:paraId="0B42289B" w14:textId="368CA9E0" w:rsidR="00564D15" w:rsidRDefault="00564D15" w:rsidP="00564D15">
      <w:pPr>
        <w:pStyle w:val="ListParagraph"/>
        <w:numPr>
          <w:ilvl w:val="1"/>
          <w:numId w:val="1"/>
        </w:numPr>
      </w:pPr>
      <w:r>
        <w:t>The macroeconomic variables capture or define the systemic risk</w:t>
      </w:r>
    </w:p>
    <w:p w14:paraId="4D5DC845" w14:textId="55728090" w:rsidR="00564D15" w:rsidRDefault="00564D15" w:rsidP="00564D15">
      <w:pPr>
        <w:pStyle w:val="ListParagraph"/>
        <w:numPr>
          <w:ilvl w:val="1"/>
          <w:numId w:val="1"/>
        </w:numPr>
      </w:pPr>
      <w:r>
        <w:t>&lt;R&gt;_</w:t>
      </w:r>
      <w:proofErr w:type="spellStart"/>
      <w:r>
        <w:t>i</w:t>
      </w:r>
      <w:proofErr w:type="spellEnd"/>
      <w:r>
        <w:t xml:space="preserve"> = &lt;R&gt;_z + \beta * (&lt;I&gt; - &lt;R&gt;_z)</w:t>
      </w:r>
    </w:p>
    <w:p w14:paraId="24BAF3B3" w14:textId="2E23DBDB" w:rsidR="00564D15" w:rsidRDefault="00564D15" w:rsidP="00564D15">
      <w:pPr>
        <w:pStyle w:val="ListParagraph"/>
        <w:numPr>
          <w:ilvl w:val="2"/>
          <w:numId w:val="1"/>
        </w:numPr>
      </w:pPr>
      <w:r>
        <w:t>&lt;R&gt;_</w:t>
      </w:r>
      <w:proofErr w:type="spellStart"/>
      <w:r>
        <w:t>i</w:t>
      </w:r>
      <w:proofErr w:type="spellEnd"/>
      <w:r>
        <w:t xml:space="preserve"> – asset’s expected rate of return</w:t>
      </w:r>
    </w:p>
    <w:p w14:paraId="30B62977" w14:textId="2834D779" w:rsidR="00564D15" w:rsidRDefault="00564D15" w:rsidP="00564D15">
      <w:pPr>
        <w:pStyle w:val="ListParagraph"/>
        <w:numPr>
          <w:ilvl w:val="2"/>
          <w:numId w:val="1"/>
        </w:numPr>
      </w:pPr>
      <w:r>
        <w:t>&lt;R&gt;_z – risk free rate of return</w:t>
      </w:r>
    </w:p>
    <w:p w14:paraId="0E3B0950" w14:textId="564C6AE9" w:rsidR="00564D15" w:rsidRDefault="00564D15" w:rsidP="00564D15">
      <w:pPr>
        <w:pStyle w:val="ListParagraph"/>
        <w:numPr>
          <w:ilvl w:val="2"/>
          <w:numId w:val="1"/>
        </w:numPr>
      </w:pPr>
      <w:r>
        <w:t xml:space="preserve">&lt;I&gt; - Risk premium associated with factor </w:t>
      </w:r>
      <w:proofErr w:type="spellStart"/>
      <w:r>
        <w:t>i</w:t>
      </w:r>
      <w:proofErr w:type="spellEnd"/>
    </w:p>
    <w:p w14:paraId="4CAE52EC" w14:textId="5F5765AB" w:rsidR="00564D15" w:rsidRDefault="00564D15" w:rsidP="00564D15">
      <w:pPr>
        <w:pStyle w:val="ListParagraph"/>
        <w:numPr>
          <w:ilvl w:val="2"/>
          <w:numId w:val="1"/>
        </w:numPr>
      </w:pPr>
      <w:r>
        <w:t>\beta – sensitivity of the asset price to macroeconomic factor n</w:t>
      </w:r>
    </w:p>
    <w:p w14:paraId="36E42FFB" w14:textId="66799373" w:rsidR="00564D15" w:rsidRDefault="00564D15" w:rsidP="00564D15">
      <w:pPr>
        <w:pStyle w:val="ListParagraph"/>
        <w:numPr>
          <w:ilvl w:val="2"/>
          <w:numId w:val="1"/>
        </w:numPr>
      </w:pPr>
      <w:r>
        <w:t>Messed up model – both in concept and embodiment from this website</w:t>
      </w:r>
    </w:p>
    <w:p w14:paraId="611A8562" w14:textId="5D0B8A93" w:rsidR="00564D15" w:rsidRDefault="00564D15" w:rsidP="00564D15">
      <w:pPr>
        <w:pStyle w:val="ListParagraph"/>
        <w:numPr>
          <w:ilvl w:val="1"/>
          <w:numId w:val="1"/>
        </w:numPr>
      </w:pPr>
      <w:r>
        <w:t>This model is an alternative to the capital asset pricing model (CAPM)</w:t>
      </w:r>
    </w:p>
    <w:p w14:paraId="1ED00711" w14:textId="51977C8D" w:rsidR="00564D15" w:rsidRDefault="00564D15" w:rsidP="00564D15">
      <w:pPr>
        <w:pStyle w:val="ListParagraph"/>
        <w:numPr>
          <w:ilvl w:val="1"/>
          <w:numId w:val="1"/>
        </w:numPr>
      </w:pPr>
      <w:r>
        <w:t>CAPM assumes markets are perfectly efficient</w:t>
      </w:r>
      <w:r w:rsidR="00EC5D98">
        <w:t xml:space="preserve"> and only accounts for market risk</w:t>
      </w:r>
      <w:r>
        <w:t>; APT assumes that markets can and do misprice</w:t>
      </w:r>
      <w:r w:rsidR="00EC5D98">
        <w:t xml:space="preserve"> and accounts for multiple risk/error sources</w:t>
      </w:r>
    </w:p>
    <w:p w14:paraId="7D23D924" w14:textId="398E1992" w:rsidR="00564D15" w:rsidRDefault="00564D15" w:rsidP="00564D15">
      <w:pPr>
        <w:pStyle w:val="ListParagraph"/>
        <w:numPr>
          <w:ilvl w:val="1"/>
          <w:numId w:val="1"/>
        </w:numPr>
      </w:pPr>
      <w:r>
        <w:t xml:space="preserve">This model is not </w:t>
      </w:r>
      <w:proofErr w:type="gramStart"/>
      <w:r>
        <w:t>risk free</w:t>
      </w:r>
      <w:proofErr w:type="gramEnd"/>
      <w:r>
        <w:t xml:space="preserve"> arbitrage </w:t>
      </w:r>
      <w:r w:rsidR="00EC5D98">
        <w:t>“because investors are assuming that the model is correct and making directional trades- rather than locking in risk-free profits”</w:t>
      </w:r>
    </w:p>
    <w:p w14:paraId="1B77C863" w14:textId="63EDB662" w:rsidR="00EC5D98" w:rsidRDefault="00EC5D98" w:rsidP="00564D15">
      <w:pPr>
        <w:pStyle w:val="ListParagraph"/>
        <w:numPr>
          <w:ilvl w:val="1"/>
          <w:numId w:val="1"/>
        </w:numPr>
      </w:pPr>
      <w:r>
        <w:t>APT factors are systemic risk that cannot be reduced by diversification</w:t>
      </w:r>
    </w:p>
    <w:p w14:paraId="317AAF3C" w14:textId="6A1DAE21" w:rsidR="00EC5D98" w:rsidRDefault="00EC5D98" w:rsidP="00564D15">
      <w:pPr>
        <w:pStyle w:val="ListParagraph"/>
        <w:numPr>
          <w:ilvl w:val="1"/>
          <w:numId w:val="1"/>
        </w:numPr>
      </w:pPr>
      <w:r>
        <w:t>APT factors most commonly used</w:t>
      </w:r>
    </w:p>
    <w:p w14:paraId="0FAE06ED" w14:textId="37594DDE" w:rsidR="00EC5D98" w:rsidRDefault="00EC5D98" w:rsidP="00EC5D98">
      <w:pPr>
        <w:pStyle w:val="ListParagraph"/>
        <w:numPr>
          <w:ilvl w:val="2"/>
          <w:numId w:val="1"/>
        </w:numPr>
      </w:pPr>
      <w:r>
        <w:t>GNP</w:t>
      </w:r>
    </w:p>
    <w:p w14:paraId="780D1BE8" w14:textId="1EF9D476" w:rsidR="00EC5D98" w:rsidRDefault="00EC5D98" w:rsidP="00EC5D98">
      <w:pPr>
        <w:pStyle w:val="ListParagraph"/>
        <w:numPr>
          <w:ilvl w:val="2"/>
          <w:numId w:val="1"/>
        </w:numPr>
      </w:pPr>
      <w:r>
        <w:t>Unexpected changes in inflation</w:t>
      </w:r>
    </w:p>
    <w:p w14:paraId="7158837D" w14:textId="25E9414F" w:rsidR="00EC5D98" w:rsidRDefault="00EC5D98" w:rsidP="00EC5D98">
      <w:pPr>
        <w:pStyle w:val="ListParagraph"/>
        <w:numPr>
          <w:ilvl w:val="2"/>
          <w:numId w:val="1"/>
        </w:numPr>
      </w:pPr>
      <w:r>
        <w:t>Corporate bond spread</w:t>
      </w:r>
    </w:p>
    <w:p w14:paraId="007B400E" w14:textId="31965F13" w:rsidR="00EC5D98" w:rsidRDefault="00EC5D98" w:rsidP="00EC5D98">
      <w:pPr>
        <w:pStyle w:val="ListParagraph"/>
        <w:numPr>
          <w:ilvl w:val="2"/>
          <w:numId w:val="1"/>
        </w:numPr>
      </w:pPr>
      <w:r>
        <w:t>Shifts in the yield curve</w:t>
      </w:r>
    </w:p>
    <w:p w14:paraId="70CA2A93" w14:textId="1899DB2D" w:rsidR="00EC5D98" w:rsidRDefault="00EC5D98" w:rsidP="00EC5D98">
      <w:pPr>
        <w:pStyle w:val="ListParagraph"/>
        <w:numPr>
          <w:ilvl w:val="2"/>
          <w:numId w:val="1"/>
        </w:numPr>
      </w:pPr>
      <w:r>
        <w:t>GDP (lesser)</w:t>
      </w:r>
    </w:p>
    <w:p w14:paraId="617A1ECB" w14:textId="65BA8DFC" w:rsidR="00EC5D98" w:rsidRDefault="00EC5D98" w:rsidP="00EC5D98">
      <w:pPr>
        <w:pStyle w:val="ListParagraph"/>
        <w:numPr>
          <w:ilvl w:val="2"/>
          <w:numId w:val="1"/>
        </w:numPr>
      </w:pPr>
      <w:r>
        <w:t>Commodities prices (lesser)</w:t>
      </w:r>
    </w:p>
    <w:p w14:paraId="40E5F2A3" w14:textId="115F3116" w:rsidR="00EC5D98" w:rsidRDefault="00EC5D98" w:rsidP="00EC5D98">
      <w:pPr>
        <w:pStyle w:val="ListParagraph"/>
        <w:numPr>
          <w:ilvl w:val="2"/>
          <w:numId w:val="1"/>
        </w:numPr>
      </w:pPr>
      <w:r>
        <w:t>Market indices (lesser)</w:t>
      </w:r>
    </w:p>
    <w:p w14:paraId="0BEAD59D" w14:textId="30287E6D" w:rsidR="00EC5D98" w:rsidRDefault="00EC5D98" w:rsidP="00EC5D98">
      <w:pPr>
        <w:pStyle w:val="ListParagraph"/>
        <w:numPr>
          <w:ilvl w:val="2"/>
          <w:numId w:val="1"/>
        </w:numPr>
      </w:pPr>
      <w:r>
        <w:t>Exchange rates (lesser)</w:t>
      </w:r>
    </w:p>
    <w:p w14:paraId="10F81083" w14:textId="77777777" w:rsidR="00EC5D98" w:rsidRDefault="00EC5D98" w:rsidP="00EC5D98">
      <w:pPr>
        <w:pStyle w:val="ListParagraph"/>
        <w:numPr>
          <w:ilvl w:val="1"/>
          <w:numId w:val="1"/>
        </w:numPr>
      </w:pPr>
      <w:r>
        <w:t>Example of How Arbitrage Pricing Theory Is Used</w:t>
      </w:r>
    </w:p>
    <w:p w14:paraId="2A1A822D" w14:textId="69A5F4C8" w:rsidR="00EC5D98" w:rsidRDefault="00EC5D98" w:rsidP="00EC5D98">
      <w:pPr>
        <w:pStyle w:val="ListParagraph"/>
        <w:numPr>
          <w:ilvl w:val="2"/>
          <w:numId w:val="1"/>
        </w:numPr>
      </w:pPr>
      <w:r>
        <w:t>For example, the following four factors have been identified as explaining a stock's return and its sensitivity to each factor and the risk premium associated with each factor have been calculated:</w:t>
      </w:r>
    </w:p>
    <w:p w14:paraId="5600BD81" w14:textId="77777777" w:rsidR="00EC5D98" w:rsidRDefault="00EC5D98" w:rsidP="00EC5D98">
      <w:pPr>
        <w:pStyle w:val="ListParagraph"/>
        <w:numPr>
          <w:ilvl w:val="3"/>
          <w:numId w:val="1"/>
        </w:numPr>
      </w:pPr>
      <w:r>
        <w:t>Gross domestic product (GDP) growth: ß = 0.6, RP = 4%</w:t>
      </w:r>
    </w:p>
    <w:p w14:paraId="7572F0CD" w14:textId="77777777" w:rsidR="00EC5D98" w:rsidRDefault="00EC5D98" w:rsidP="00EC5D98">
      <w:pPr>
        <w:pStyle w:val="ListParagraph"/>
        <w:numPr>
          <w:ilvl w:val="3"/>
          <w:numId w:val="1"/>
        </w:numPr>
      </w:pPr>
      <w:r>
        <w:t>Inflation rate: ß = 0.8, RP = 2%</w:t>
      </w:r>
    </w:p>
    <w:p w14:paraId="558CDABD" w14:textId="77777777" w:rsidR="00EC5D98" w:rsidRDefault="00EC5D98" w:rsidP="00EC5D98">
      <w:pPr>
        <w:pStyle w:val="ListParagraph"/>
        <w:numPr>
          <w:ilvl w:val="3"/>
          <w:numId w:val="1"/>
        </w:numPr>
      </w:pPr>
      <w:r>
        <w:lastRenderedPageBreak/>
        <w:t>Gold prices: ß = -0.7, RP = 5%</w:t>
      </w:r>
    </w:p>
    <w:p w14:paraId="17B05EA7" w14:textId="77777777" w:rsidR="00EC5D98" w:rsidRDefault="00EC5D98" w:rsidP="00EC5D98">
      <w:pPr>
        <w:pStyle w:val="ListParagraph"/>
        <w:numPr>
          <w:ilvl w:val="3"/>
          <w:numId w:val="1"/>
        </w:numPr>
      </w:pPr>
      <w:r>
        <w:t>Standard and Poor's 500 index return: ß = 1.3, RP = 9%</w:t>
      </w:r>
    </w:p>
    <w:p w14:paraId="642BE5E9" w14:textId="77777777" w:rsidR="00EC5D98" w:rsidRDefault="00EC5D98" w:rsidP="00EC5D98">
      <w:pPr>
        <w:pStyle w:val="ListParagraph"/>
        <w:numPr>
          <w:ilvl w:val="3"/>
          <w:numId w:val="1"/>
        </w:numPr>
      </w:pPr>
      <w:r>
        <w:t>The risk-free rate is 3%</w:t>
      </w:r>
    </w:p>
    <w:p w14:paraId="1C86E6FA" w14:textId="016DC062" w:rsidR="00EC5D98" w:rsidRDefault="00EC5D98" w:rsidP="00EC5D98">
      <w:pPr>
        <w:pStyle w:val="ListParagraph"/>
        <w:numPr>
          <w:ilvl w:val="2"/>
          <w:numId w:val="1"/>
        </w:numPr>
      </w:pPr>
      <w:r>
        <w:t>Using the APT formula, the expected return is calculated as: Expected return = 3% + (0.6 x 4%) + (0.8 x 2%) + (-0.7 x 5%) + (1.3 x 9%) = 15.2%</w:t>
      </w:r>
    </w:p>
    <w:p w14:paraId="6A7A1EBB" w14:textId="10D06ADB" w:rsidR="00B60066" w:rsidRDefault="00231468" w:rsidP="00B60066">
      <w:hyperlink r:id="rId6" w:history="1">
        <w:r w:rsidR="00B60066" w:rsidRPr="00500DF0">
          <w:rPr>
            <w:rStyle w:val="Hyperlink"/>
          </w:rPr>
          <w:t>https://corporatefinanceinstitute.com/resources/knowledge/finance/arbitrage-pricing-theory-apt/</w:t>
        </w:r>
      </w:hyperlink>
    </w:p>
    <w:p w14:paraId="7A3B65B5" w14:textId="5413EB59" w:rsidR="00B60066" w:rsidRDefault="00B60066" w:rsidP="00B60066">
      <w:pPr>
        <w:pStyle w:val="ListParagraph"/>
        <w:numPr>
          <w:ilvl w:val="0"/>
          <w:numId w:val="2"/>
        </w:numPr>
      </w:pPr>
      <w:r w:rsidRPr="00B60066">
        <w:t>APT aims to pinpoint the fair market price of a security that may be temporarily incorrectly priced</w:t>
      </w:r>
    </w:p>
    <w:p w14:paraId="1B389FCF" w14:textId="30B7F4D8" w:rsidR="00B60066" w:rsidRDefault="00B60066" w:rsidP="00B60066">
      <w:pPr>
        <w:pStyle w:val="ListParagraph"/>
        <w:numPr>
          <w:ilvl w:val="0"/>
          <w:numId w:val="2"/>
        </w:numPr>
      </w:pPr>
      <w:r w:rsidRPr="00B60066">
        <w:t>the APT’s concept of arbitrage is different from the classic meaning of the term</w:t>
      </w:r>
      <w:r>
        <w:t xml:space="preserve">; </w:t>
      </w:r>
      <w:r w:rsidRPr="00B60066">
        <w:t>In the APT, arbitrage is not a risk-free operation – but it does offer a high probability of success</w:t>
      </w:r>
    </w:p>
    <w:p w14:paraId="1C38D5F1" w14:textId="5C649931" w:rsidR="00B60066" w:rsidRDefault="00B60066" w:rsidP="00B60066">
      <w:pPr>
        <w:pStyle w:val="ListParagraph"/>
        <w:numPr>
          <w:ilvl w:val="0"/>
          <w:numId w:val="2"/>
        </w:numPr>
      </w:pPr>
      <w:r w:rsidRPr="00B60066">
        <w:t>Historical returns on securities are analyzed with linear regression analysis against the macroeconomic factor to estimate beta coefficients for the arbitrage pricing theory formula.</w:t>
      </w:r>
    </w:p>
    <w:p w14:paraId="04B1AF5A" w14:textId="77777777" w:rsidR="00B60066" w:rsidRDefault="00B60066" w:rsidP="00B60066">
      <w:pPr>
        <w:pStyle w:val="ListParagraph"/>
        <w:numPr>
          <w:ilvl w:val="0"/>
          <w:numId w:val="2"/>
        </w:numPr>
      </w:pPr>
      <w:r>
        <w:t>Example</w:t>
      </w:r>
    </w:p>
    <w:p w14:paraId="5EE742E8" w14:textId="5B99108C" w:rsidR="00B60066" w:rsidRDefault="00B60066" w:rsidP="00B60066">
      <w:pPr>
        <w:pStyle w:val="ListParagraph"/>
        <w:numPr>
          <w:ilvl w:val="1"/>
          <w:numId w:val="2"/>
        </w:numPr>
      </w:pPr>
      <w:r>
        <w:t>Assume that: You want to apply the arbitrage pricing theory formula for a well-diversified portfolio of equities.</w:t>
      </w:r>
    </w:p>
    <w:p w14:paraId="68FEAD19" w14:textId="77777777" w:rsidR="00B60066" w:rsidRDefault="00B60066" w:rsidP="00B60066">
      <w:pPr>
        <w:pStyle w:val="ListParagraph"/>
        <w:numPr>
          <w:ilvl w:val="2"/>
          <w:numId w:val="2"/>
        </w:numPr>
      </w:pPr>
      <w:r>
        <w:t>The riskless rate of return is 2%.</w:t>
      </w:r>
    </w:p>
    <w:p w14:paraId="0D438ABA" w14:textId="77777777" w:rsidR="00B60066" w:rsidRDefault="00B60066" w:rsidP="00B60066">
      <w:pPr>
        <w:pStyle w:val="ListParagraph"/>
        <w:numPr>
          <w:ilvl w:val="2"/>
          <w:numId w:val="2"/>
        </w:numPr>
      </w:pPr>
      <w:r>
        <w:t>Two similar assets/indices are the S&amp;P 500 and the Dow Jones Industrial Average (DJIA).</w:t>
      </w:r>
    </w:p>
    <w:p w14:paraId="732DB199" w14:textId="77777777" w:rsidR="00B60066" w:rsidRDefault="00B60066" w:rsidP="00B60066">
      <w:pPr>
        <w:pStyle w:val="ListParagraph"/>
        <w:numPr>
          <w:ilvl w:val="2"/>
          <w:numId w:val="2"/>
        </w:numPr>
      </w:pPr>
      <w:r>
        <w:t>Two factors are inflation and gross domestic product (GDP).</w:t>
      </w:r>
    </w:p>
    <w:p w14:paraId="3B0324FB" w14:textId="77777777" w:rsidR="00B60066" w:rsidRDefault="00B60066" w:rsidP="00B60066">
      <w:pPr>
        <w:pStyle w:val="ListParagraph"/>
        <w:numPr>
          <w:ilvl w:val="2"/>
          <w:numId w:val="2"/>
        </w:numPr>
      </w:pPr>
      <w:r>
        <w:t>The betas of inflation and GDP on the S&amp;P 500 are 0.5 and 3.3, respectively*.</w:t>
      </w:r>
    </w:p>
    <w:p w14:paraId="02AE8854" w14:textId="77777777" w:rsidR="00B60066" w:rsidRDefault="00B60066" w:rsidP="00B60066">
      <w:pPr>
        <w:pStyle w:val="ListParagraph"/>
        <w:numPr>
          <w:ilvl w:val="2"/>
          <w:numId w:val="2"/>
        </w:numPr>
      </w:pPr>
      <w:r>
        <w:t>The betas of inflation and GDP on the DJIA are 1 and 4.5, respectively*.</w:t>
      </w:r>
    </w:p>
    <w:p w14:paraId="7A6B11AB" w14:textId="5A726996" w:rsidR="00B60066" w:rsidRDefault="00B60066" w:rsidP="00B60066">
      <w:pPr>
        <w:pStyle w:val="ListParagraph"/>
        <w:numPr>
          <w:ilvl w:val="2"/>
          <w:numId w:val="2"/>
        </w:numPr>
      </w:pPr>
      <w:r>
        <w:t>The S&amp;P 500 expected return is 10%, and the DJIA expected return is 8%*.</w:t>
      </w:r>
    </w:p>
    <w:p w14:paraId="3005C0F7" w14:textId="52658F9C" w:rsidR="00367BFB" w:rsidRDefault="00367BFB" w:rsidP="00014719">
      <w:r>
        <w:t>Arbitrage Pricing Theory: It’s Not Just Fancy Math</w:t>
      </w:r>
      <w:r w:rsidR="00304B83">
        <w:t xml:space="preserve"> Elvin </w:t>
      </w:r>
      <w:proofErr w:type="spellStart"/>
      <w:r w:rsidR="00304B83">
        <w:t>Mirzayev</w:t>
      </w:r>
      <w:proofErr w:type="spellEnd"/>
    </w:p>
    <w:p w14:paraId="21B6305C" w14:textId="54FC84E2" w:rsidR="00014719" w:rsidRDefault="00231468" w:rsidP="00014719">
      <w:hyperlink r:id="rId7" w:history="1">
        <w:r w:rsidR="00014719" w:rsidRPr="00500DF0">
          <w:rPr>
            <w:rStyle w:val="Hyperlink"/>
          </w:rPr>
          <w:t>https://www.investopedia.com/articles/active-trading/082415/arbitrage-pricing-theory-its-not-just-fancy-math.asp</w:t>
        </w:r>
      </w:hyperlink>
    </w:p>
    <w:p w14:paraId="60A0EFEA" w14:textId="03570B14" w:rsidR="00014719" w:rsidRDefault="00367BFB" w:rsidP="00367BFB">
      <w:pPr>
        <w:pStyle w:val="ListParagraph"/>
        <w:numPr>
          <w:ilvl w:val="0"/>
          <w:numId w:val="4"/>
        </w:numPr>
      </w:pPr>
      <w:r w:rsidRPr="00367BFB">
        <w:t>Inherent to the arbitrage pricing theory is the belief that mispriced securities can represent short-term, risk-free profit opportunities.</w:t>
      </w:r>
    </w:p>
    <w:p w14:paraId="5E1AC763" w14:textId="63B5CC39" w:rsidR="00367BFB" w:rsidRDefault="00367BFB" w:rsidP="00367BFB">
      <w:pPr>
        <w:pStyle w:val="ListParagraph"/>
        <w:numPr>
          <w:ilvl w:val="0"/>
          <w:numId w:val="4"/>
        </w:numPr>
      </w:pPr>
      <w:r>
        <w:t>The theory does, however, follow three underlying assumptions:</w:t>
      </w:r>
    </w:p>
    <w:p w14:paraId="445FF81B" w14:textId="77777777" w:rsidR="00367BFB" w:rsidRDefault="00367BFB" w:rsidP="00367BFB">
      <w:pPr>
        <w:pStyle w:val="ListParagraph"/>
        <w:numPr>
          <w:ilvl w:val="1"/>
          <w:numId w:val="4"/>
        </w:numPr>
      </w:pPr>
      <w:r>
        <w:t>Asset returns are explained by systematic factors.</w:t>
      </w:r>
    </w:p>
    <w:p w14:paraId="30BE072A" w14:textId="77777777" w:rsidR="00367BFB" w:rsidRDefault="00367BFB" w:rsidP="00367BFB">
      <w:pPr>
        <w:pStyle w:val="ListParagraph"/>
        <w:numPr>
          <w:ilvl w:val="1"/>
          <w:numId w:val="4"/>
        </w:numPr>
      </w:pPr>
      <w:r>
        <w:t>Investors can build a portfolio of assets where specific risk is eliminated through diversification.</w:t>
      </w:r>
    </w:p>
    <w:p w14:paraId="3D509EA3" w14:textId="6360F278" w:rsidR="00367BFB" w:rsidRDefault="00367BFB" w:rsidP="00367BFB">
      <w:pPr>
        <w:pStyle w:val="ListParagraph"/>
        <w:numPr>
          <w:ilvl w:val="1"/>
          <w:numId w:val="4"/>
        </w:numPr>
      </w:pPr>
      <w:r>
        <w:t>No arbitrage opportunity exists among well-diversified portfolios. If any arbitrage opportunities do exist, they will be exploited away by investors. (This how the theory got its name.)</w:t>
      </w:r>
    </w:p>
    <w:p w14:paraId="1942D23E" w14:textId="5C8256A2" w:rsidR="00551D3A" w:rsidRDefault="00551D3A" w:rsidP="00551D3A">
      <w:pPr>
        <w:pStyle w:val="ListParagraph"/>
        <w:numPr>
          <w:ilvl w:val="0"/>
          <w:numId w:val="4"/>
        </w:numPr>
      </w:pPr>
      <w:r>
        <w:t>Changes parameters include</w:t>
      </w:r>
    </w:p>
    <w:p w14:paraId="0F426D3B" w14:textId="085A7424" w:rsidR="00551D3A" w:rsidRDefault="00551D3A" w:rsidP="00551D3A">
      <w:pPr>
        <w:pStyle w:val="ListParagraph"/>
        <w:numPr>
          <w:ilvl w:val="1"/>
          <w:numId w:val="4"/>
        </w:numPr>
      </w:pPr>
      <w:r>
        <w:t>Changes in inflation</w:t>
      </w:r>
    </w:p>
    <w:p w14:paraId="1126306B" w14:textId="73069360" w:rsidR="00551D3A" w:rsidRDefault="00551D3A" w:rsidP="00551D3A">
      <w:pPr>
        <w:pStyle w:val="ListParagraph"/>
        <w:numPr>
          <w:ilvl w:val="1"/>
          <w:numId w:val="4"/>
        </w:numPr>
      </w:pPr>
      <w:r>
        <w:t>Industrial production</w:t>
      </w:r>
    </w:p>
    <w:p w14:paraId="5E50CC2C" w14:textId="258A8268" w:rsidR="00551D3A" w:rsidRDefault="00551D3A" w:rsidP="00551D3A">
      <w:pPr>
        <w:pStyle w:val="ListParagraph"/>
        <w:numPr>
          <w:ilvl w:val="1"/>
          <w:numId w:val="4"/>
        </w:numPr>
      </w:pPr>
      <w:r>
        <w:t>Risk premiums</w:t>
      </w:r>
    </w:p>
    <w:p w14:paraId="51448822" w14:textId="4B3E8579" w:rsidR="00551D3A" w:rsidRDefault="00551D3A" w:rsidP="00803412">
      <w:pPr>
        <w:pStyle w:val="ListParagraph"/>
        <w:numPr>
          <w:ilvl w:val="1"/>
          <w:numId w:val="4"/>
        </w:numPr>
      </w:pPr>
      <w:r>
        <w:t>Interest rates</w:t>
      </w:r>
    </w:p>
    <w:p w14:paraId="38934FA5" w14:textId="1082D2FB" w:rsidR="00803412" w:rsidRDefault="00803412" w:rsidP="00803412">
      <w:pPr>
        <w:pStyle w:val="ListParagraph"/>
        <w:numPr>
          <w:ilvl w:val="0"/>
          <w:numId w:val="4"/>
        </w:numPr>
      </w:pPr>
      <w:r>
        <w:t>Factor sensitivities come from multi-variate regression</w:t>
      </w:r>
    </w:p>
    <w:p w14:paraId="05E499FD" w14:textId="4D2DF082" w:rsidR="00803412" w:rsidRDefault="00803412" w:rsidP="00803412">
      <w:pPr>
        <w:pStyle w:val="ListParagraph"/>
        <w:numPr>
          <w:ilvl w:val="0"/>
          <w:numId w:val="4"/>
        </w:numPr>
      </w:pPr>
      <w:r>
        <w:lastRenderedPageBreak/>
        <w:t>Example – S&amp;P 500 and NASDAQ with 2% risk-free return each and expected return of 7 and 9 respectively</w:t>
      </w:r>
    </w:p>
    <w:p w14:paraId="76708609" w14:textId="77777777" w:rsidR="00803412" w:rsidRDefault="00803412" w:rsidP="00803412">
      <w:pPr>
        <w:pStyle w:val="ListParagraph"/>
        <w:numPr>
          <w:ilvl w:val="0"/>
          <w:numId w:val="4"/>
        </w:numPr>
      </w:pPr>
    </w:p>
    <w:p w14:paraId="49E72409" w14:textId="7E538DAA" w:rsidR="00080AAD" w:rsidRDefault="0013338D" w:rsidP="00080AAD">
      <w:r>
        <w:t>Nice Video</w:t>
      </w:r>
    </w:p>
    <w:p w14:paraId="4FF97720" w14:textId="29885835" w:rsidR="00080AAD" w:rsidRDefault="00080AAD" w:rsidP="00080AAD">
      <w:r>
        <w:t xml:space="preserve">&lt;iframe width="560" height="315" </w:t>
      </w:r>
      <w:proofErr w:type="spellStart"/>
      <w:r>
        <w:t>src</w:t>
      </w:r>
      <w:proofErr w:type="spellEnd"/>
      <w:r>
        <w:t xml:space="preserve">="https://www.youtube.com/embed/ntKlSsSlumU" frameborder="0" allow="accelerometer; </w:t>
      </w:r>
      <w:proofErr w:type="spellStart"/>
      <w:r>
        <w:t>autoplay</w:t>
      </w:r>
      <w:proofErr w:type="spellEnd"/>
      <w:r>
        <w:t xml:space="preserve">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6EACA006" w14:textId="533C84B8" w:rsidR="00573313" w:rsidRDefault="00573313" w:rsidP="00080AAD">
      <w:r>
        <w:t xml:space="preserve">Arbitrage Betting: </w:t>
      </w:r>
      <w:hyperlink r:id="rId8" w:history="1">
        <w:r w:rsidRPr="00500DF0">
          <w:rPr>
            <w:rStyle w:val="Hyperlink"/>
          </w:rPr>
          <w:t>https://www.youtube.com/watch?v=TGinzvSDayU</w:t>
        </w:r>
      </w:hyperlink>
    </w:p>
    <w:p w14:paraId="72A0280C" w14:textId="5A002263" w:rsidR="00573313" w:rsidRDefault="00573313" w:rsidP="00080AAD">
      <w:r>
        <w:t xml:space="preserve">Retail Arbitrage: </w:t>
      </w:r>
      <w:hyperlink r:id="rId9" w:history="1">
        <w:r w:rsidRPr="00500DF0">
          <w:rPr>
            <w:rStyle w:val="Hyperlink"/>
          </w:rPr>
          <w:t>https://www.youtube.com/watch?v=T-u0W7n324Q</w:t>
        </w:r>
      </w:hyperlink>
    </w:p>
    <w:p w14:paraId="2E1EEBA7" w14:textId="77777777" w:rsidR="00573313" w:rsidRPr="00B60066" w:rsidRDefault="00573313" w:rsidP="00080AAD"/>
    <w:sectPr w:rsidR="00573313" w:rsidRPr="00B6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7FDB"/>
    <w:multiLevelType w:val="hybridMultilevel"/>
    <w:tmpl w:val="6CCA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00B0"/>
    <w:multiLevelType w:val="hybridMultilevel"/>
    <w:tmpl w:val="FCE0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62E9"/>
    <w:multiLevelType w:val="hybridMultilevel"/>
    <w:tmpl w:val="AA6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E2173"/>
    <w:multiLevelType w:val="hybridMultilevel"/>
    <w:tmpl w:val="F7A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5"/>
    <w:rsid w:val="00014719"/>
    <w:rsid w:val="00044C48"/>
    <w:rsid w:val="000631D3"/>
    <w:rsid w:val="00080AAD"/>
    <w:rsid w:val="001254A3"/>
    <w:rsid w:val="0013338D"/>
    <w:rsid w:val="00145549"/>
    <w:rsid w:val="00160362"/>
    <w:rsid w:val="001D2453"/>
    <w:rsid w:val="001F34E6"/>
    <w:rsid w:val="00220153"/>
    <w:rsid w:val="00231468"/>
    <w:rsid w:val="00272851"/>
    <w:rsid w:val="0027347B"/>
    <w:rsid w:val="002C0407"/>
    <w:rsid w:val="00304B83"/>
    <w:rsid w:val="00311FD5"/>
    <w:rsid w:val="00320B42"/>
    <w:rsid w:val="00331CCB"/>
    <w:rsid w:val="00367BFB"/>
    <w:rsid w:val="004869DB"/>
    <w:rsid w:val="005014C2"/>
    <w:rsid w:val="00551D3A"/>
    <w:rsid w:val="00564D15"/>
    <w:rsid w:val="00573313"/>
    <w:rsid w:val="005A2E70"/>
    <w:rsid w:val="005E141D"/>
    <w:rsid w:val="006F4C55"/>
    <w:rsid w:val="00776F73"/>
    <w:rsid w:val="0079618D"/>
    <w:rsid w:val="007C18A9"/>
    <w:rsid w:val="007F1561"/>
    <w:rsid w:val="00803412"/>
    <w:rsid w:val="00833540"/>
    <w:rsid w:val="009A71C0"/>
    <w:rsid w:val="009C46F1"/>
    <w:rsid w:val="009D7FE8"/>
    <w:rsid w:val="00A25628"/>
    <w:rsid w:val="00A33C58"/>
    <w:rsid w:val="00AD3E83"/>
    <w:rsid w:val="00AE5D9D"/>
    <w:rsid w:val="00B37818"/>
    <w:rsid w:val="00B40772"/>
    <w:rsid w:val="00B60066"/>
    <w:rsid w:val="00C63988"/>
    <w:rsid w:val="00D168A7"/>
    <w:rsid w:val="00D779EF"/>
    <w:rsid w:val="00DA39EA"/>
    <w:rsid w:val="00DB7E5D"/>
    <w:rsid w:val="00E01D5E"/>
    <w:rsid w:val="00E144FE"/>
    <w:rsid w:val="00E4355D"/>
    <w:rsid w:val="00E50750"/>
    <w:rsid w:val="00E66159"/>
    <w:rsid w:val="00E81D19"/>
    <w:rsid w:val="00EA716C"/>
    <w:rsid w:val="00EC5D98"/>
    <w:rsid w:val="00F3030B"/>
    <w:rsid w:val="00FA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7B94"/>
  <w15:chartTrackingRefBased/>
  <w15:docId w15:val="{B176D456-8DC9-490C-8F89-573C1565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D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D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7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GinzvSDay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vestopedia.com/articles/active-trading/082415/arbitrage-pricing-theory-its-not-just-fancy-math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poratefinanceinstitute.com/resources/knowledge/finance/arbitrage-pricing-theory-ap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-u0W7n32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2E88-244A-4903-8F78-B5AC95AE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</cp:lastModifiedBy>
  <cp:revision>4</cp:revision>
  <dcterms:created xsi:type="dcterms:W3CDTF">2020-08-22T22:55:00Z</dcterms:created>
  <dcterms:modified xsi:type="dcterms:W3CDTF">2020-08-24T02:59:00Z</dcterms:modified>
</cp:coreProperties>
</file>