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C0CB3" w14:textId="77777777" w:rsidR="00241565" w:rsidRDefault="00A1402E">
      <w:r>
        <w:t xml:space="preserve">By all measures, June is the ‘summer’ month.  By popular rendering, June is the first month of summer following hard on the heels of the common entry into that season with the passing of Memorial Day.  By official rendering, June is also the official, astronomical start of the summer given that it contains the summer solstice when the day is as long as long can be.  And, by all measures, Americans are going to be paying more for their summer fun especially if that fun centers around food or driving anywhere or doing anything.  </w:t>
      </w:r>
      <w:r w:rsidR="00241565">
        <w:t>About the only thing that is cheap right now is talk so we’ll expend some of that tracing the roots of the current price hikes we all see.</w:t>
      </w:r>
    </w:p>
    <w:p w14:paraId="4B2472A2" w14:textId="53BEA8E1" w:rsidR="00710261" w:rsidRDefault="007E4FF8">
      <w:r>
        <w:t xml:space="preserve">System inflation was already rearing its ugly head back in September 2021 and at that time this column discussed the very real possibility that what was labeled as ‘transitory’ might be here for some time in post entitled </w:t>
      </w:r>
      <w:hyperlink r:id="rId4" w:history="1">
        <w:r>
          <w:rPr>
            <w:rStyle w:val="Hyperlink"/>
          </w:rPr>
          <w:t>Stagflation and the Phillips Curve</w:t>
        </w:r>
      </w:hyperlink>
      <w:r>
        <w:t>.  Sadly, here it is nearly a year later and inflation has nestled into the American economic land scape for the long haul.  The question is why?</w:t>
      </w:r>
    </w:p>
    <w:p w14:paraId="54619D3F" w14:textId="52640177" w:rsidR="007E4FF8" w:rsidRDefault="007E4FF8">
      <w:r>
        <w:t>Contrary to</w:t>
      </w:r>
      <w:r w:rsidR="00542620">
        <w:t xml:space="preserve"> some</w:t>
      </w:r>
      <w:r>
        <w:t xml:space="preserve"> popular opinion</w:t>
      </w:r>
      <w:r w:rsidR="00542620">
        <w:t>s,</w:t>
      </w:r>
      <w:r>
        <w:t xml:space="preserve"> the </w:t>
      </w:r>
      <w:r w:rsidR="00542620">
        <w:t xml:space="preserve">core </w:t>
      </w:r>
      <w:r>
        <w:t xml:space="preserve">answer is not to be found in gasoline prices – they are merely a symptom.  Localized shortages, likes those experienced with the </w:t>
      </w:r>
      <w:hyperlink r:id="rId5" w:history="1">
        <w:r w:rsidRPr="007E4FF8">
          <w:rPr>
            <w:rStyle w:val="Hyperlink"/>
          </w:rPr>
          <w:t>Colonial Pipeline shutdown</w:t>
        </w:r>
      </w:hyperlink>
      <w:r>
        <w:t>, can drive prices up for a period of time</w:t>
      </w:r>
      <w:r w:rsidR="00542620">
        <w:t xml:space="preserve"> but they can’t effect every sector in the economy.  But we don’t have shortages of gasoline</w:t>
      </w:r>
      <w:r w:rsidR="00D431A5">
        <w:t xml:space="preserve">, we have </w:t>
      </w:r>
      <w:r w:rsidR="00542620">
        <w:t xml:space="preserve">a </w:t>
      </w:r>
      <w:hyperlink r:id="rId6" w:history="1">
        <w:r w:rsidR="00542620" w:rsidRPr="00D431A5">
          <w:rPr>
            <w:rStyle w:val="Hyperlink"/>
          </w:rPr>
          <w:t>systemic rise in the price of gas nationwide that is not due to ‘the rapacious greed’ of oil companies</w:t>
        </w:r>
      </w:hyperlink>
      <w:r w:rsidR="00542620">
        <w:t xml:space="preserve">.  </w:t>
      </w:r>
      <w:r w:rsidR="00D431A5">
        <w:t xml:space="preserve">And, </w:t>
      </w:r>
      <w:r w:rsidR="00542620">
        <w:t>given that the price of gasoline figures into the cost of most everything else, higher transportation costs do get passed onto the consumer</w:t>
      </w:r>
      <w:r w:rsidR="00D431A5">
        <w:t xml:space="preserve"> </w:t>
      </w:r>
      <w:r w:rsidR="00542620">
        <w:t xml:space="preserve">and so rising gas prices do have a compounding </w:t>
      </w:r>
      <w:r w:rsidR="00D431A5">
        <w:t>effect, even if they are not the root cause.</w:t>
      </w:r>
    </w:p>
    <w:p w14:paraId="61991A27" w14:textId="3DED81DD" w:rsidR="00D431A5" w:rsidRDefault="00EE23C3">
      <w:r>
        <w:t xml:space="preserve">The other popular answer that inflation is a direct result of government spending hits closer to the mark but doesn’t quite get there either.  Fox Business showed a graphic very similar to the one shown below marking the steps of inflation over the last </w:t>
      </w:r>
      <w:r w:rsidR="002406D7">
        <w:t>15 months in attempt to indict the Biden administration’s ‘reckless spending’ as the culprit of high inflation.</w:t>
      </w:r>
    </w:p>
    <w:p w14:paraId="5CF242EF" w14:textId="47B242EC" w:rsidR="002406D7" w:rsidRDefault="002406D7">
      <w:r>
        <w:t>&lt;&gt;</w:t>
      </w:r>
    </w:p>
    <w:p w14:paraId="79EC42C8" w14:textId="77777777" w:rsidR="00FB56CD" w:rsidRDefault="002406D7">
      <w:r>
        <w:t xml:space="preserve">The graphic is compelling (even </w:t>
      </w:r>
      <w:r w:rsidR="00FB56CD">
        <w:t xml:space="preserve">though the box layout and connecting lines are bit confusing) but spending, in and of itself, cannot be the source of economy-wide inflation.  </w:t>
      </w:r>
    </w:p>
    <w:p w14:paraId="32B2DF81" w14:textId="77777777" w:rsidR="00CA4452" w:rsidRDefault="00FB56CD">
      <w:r>
        <w:t xml:space="preserve">Excellent examples of counter-arguments are found each and every Christmas when some fad takes root and the latest ‘hot toy’ emerges.  To be concrete, no one could have foreseen the intense demand </w:t>
      </w:r>
      <w:r w:rsidR="0089149C">
        <w:t>that the Nintendo Wii would command when it came out during the fall of 200</w:t>
      </w:r>
      <w:r w:rsidR="006A5C20">
        <w:t>6</w:t>
      </w:r>
      <w:r w:rsidR="0089149C">
        <w:t>.</w:t>
      </w:r>
      <w:r w:rsidR="006A5C20">
        <w:t xml:space="preserve">  Each Wii became such a hot commodity that stores sold out and </w:t>
      </w:r>
      <w:r w:rsidR="00CA65AC">
        <w:t xml:space="preserve">large resell market developed.  People who had the financial wherewithal to spend </w:t>
      </w:r>
      <w:r w:rsidR="001320EC">
        <w:t xml:space="preserve">small </w:t>
      </w:r>
      <w:r w:rsidR="00CA65AC">
        <w:t>fortunes</w:t>
      </w:r>
      <w:r w:rsidR="001320EC">
        <w:t xml:space="preserve"> threw cash around</w:t>
      </w:r>
      <w:r w:rsidR="00732D88">
        <w:t>, thereby driving the price up in advance of Christmas day.  And yet, the economy as a whole didn’t suffer inflation.  Other</w:t>
      </w:r>
      <w:r w:rsidR="002422D1">
        <w:t xml:space="preserve">, more modern, </w:t>
      </w:r>
      <w:r w:rsidR="00732D88">
        <w:t xml:space="preserve">examples of ‘runaway prices’ include the </w:t>
      </w:r>
      <w:hyperlink r:id="rId7" w:history="1">
        <w:r w:rsidR="00732D88" w:rsidRPr="00004981">
          <w:rPr>
            <w:rStyle w:val="Hyperlink"/>
          </w:rPr>
          <w:t>Game Stop</w:t>
        </w:r>
        <w:r w:rsidR="009C36E0" w:rsidRPr="00004981">
          <w:rPr>
            <w:rStyle w:val="Hyperlink"/>
          </w:rPr>
          <w:t xml:space="preserve"> stock</w:t>
        </w:r>
        <w:r w:rsidR="00732D88" w:rsidRPr="00004981">
          <w:rPr>
            <w:rStyle w:val="Hyperlink"/>
          </w:rPr>
          <w:t xml:space="preserve"> bump</w:t>
        </w:r>
      </w:hyperlink>
      <w:r w:rsidR="009C36E0">
        <w:t xml:space="preserve"> and the </w:t>
      </w:r>
      <w:hyperlink r:id="rId8" w:history="1">
        <w:r w:rsidR="009C36E0" w:rsidRPr="00867193">
          <w:rPr>
            <w:rStyle w:val="Hyperlink"/>
          </w:rPr>
          <w:t>Dr. Seuss scare</w:t>
        </w:r>
      </w:hyperlink>
      <w:r w:rsidR="009C36E0">
        <w:t xml:space="preserve"> where prices of those </w:t>
      </w:r>
      <w:r w:rsidR="002422D1">
        <w:t>commodities rose sharply but, nonetheless, did not trigger</w:t>
      </w:r>
      <w:r w:rsidR="00CA4452">
        <w:t xml:space="preserve"> economy-wide inflation.  </w:t>
      </w:r>
    </w:p>
    <w:p w14:paraId="22ACF336" w14:textId="77777777" w:rsidR="00FC61E8" w:rsidRDefault="00CA4452">
      <w:r>
        <w:t xml:space="preserve">With that in hand, let’s return to the Fox Business argument and unpack it a bit.  If the graphic they provided seems to prove that government spending if the culprit but, as was just argued, spending itself can’t be to blame, how can we square these two different points?  The </w:t>
      </w:r>
      <w:r w:rsidR="008965EB">
        <w:t xml:space="preserve">reconciliation lies in not what amount government spent or in what sectors of the economy </w:t>
      </w:r>
      <w:r w:rsidR="00FC61E8">
        <w:t>that spending occurred but rather in how government acquired the money it spent.</w:t>
      </w:r>
    </w:p>
    <w:p w14:paraId="75055E86" w14:textId="77777777" w:rsidR="00535D80" w:rsidRDefault="00FC61E8">
      <w:r>
        <w:t xml:space="preserve">When a given individual, household, or firm spends it either takes from its savings or it borrows from someone else’s in order to </w:t>
      </w:r>
      <w:r w:rsidR="007A5B48">
        <w:t xml:space="preserve">pay for what it wants or needs.  Government has a third option: it can simply </w:t>
      </w:r>
      <w:r w:rsidR="007A5B48">
        <w:lastRenderedPageBreak/>
        <w:t>print more money.</w:t>
      </w:r>
      <w:r w:rsidR="00535D80">
        <w:t xml:space="preserve">  </w:t>
      </w:r>
      <w:r w:rsidR="007A5B48">
        <w:t>I</w:t>
      </w:r>
      <w:r w:rsidR="00DD22F9">
        <w:t xml:space="preserve">n exercising this third option, government </w:t>
      </w:r>
      <w:r w:rsidR="00535D80">
        <w:t>typically triggers systemic, economy-wide inflation.  The following excerpt from a talk given Milton Friedman drives this point home.</w:t>
      </w:r>
    </w:p>
    <w:p w14:paraId="6CBC6C20" w14:textId="77777777" w:rsidR="00535D80" w:rsidRDefault="00535D80">
      <w:r>
        <w:t>&lt;&gt;</w:t>
      </w:r>
    </w:p>
    <w:p w14:paraId="03072CEA" w14:textId="1F42CABC" w:rsidR="002406D7" w:rsidRDefault="000D1B56">
      <w:r>
        <w:t xml:space="preserve">During the course of the 15 months covered by the graphic above, the Federal Reserve expanded the money supply </w:t>
      </w:r>
      <w:r w:rsidR="0060763B">
        <w:t xml:space="preserve">from approximately </w:t>
      </w:r>
      <w:r w:rsidR="007E2E1C">
        <w:t xml:space="preserve">$15.5 trillion to $21.6 trillion, an increase of just about 40%.  In the article entitled, </w:t>
      </w:r>
      <w:hyperlink r:id="rId9" w:history="1">
        <w:r w:rsidR="00AB1FE0" w:rsidRPr="00E56E1A">
          <w:rPr>
            <w:rStyle w:val="Hyperlink"/>
            <w:i/>
            <w:iCs/>
          </w:rPr>
          <w:t>Inflation has Fed critics pointing to spike in money supply</w:t>
        </w:r>
      </w:hyperlink>
      <w:r w:rsidR="00AB1FE0">
        <w:t xml:space="preserve">, author </w:t>
      </w:r>
      <w:r w:rsidR="00E56E1A">
        <w:t xml:space="preserve">David J. Lynch does a nice job in making </w:t>
      </w:r>
      <w:r w:rsidR="008D128C">
        <w:t xml:space="preserve">Friedman’s </w:t>
      </w:r>
      <w:r w:rsidR="00E56E1A">
        <w:t xml:space="preserve">case that inflation is monetary in origin.  </w:t>
      </w:r>
    </w:p>
    <w:p w14:paraId="6068472A" w14:textId="1741C312" w:rsidR="008D128C" w:rsidRDefault="008D128C">
      <w:r>
        <w:t>**</w:t>
      </w:r>
    </w:p>
    <w:p w14:paraId="50E53DEA" w14:textId="5CCE9A00" w:rsidR="008D128C" w:rsidRDefault="008D128C">
      <w:r w:rsidRPr="008D128C">
        <w:t>Friedman, a Nobel Prize recipient, taught that “inflation is always and everywhere a monetary phenomenon,” and said central bankers should prevent the supply of money from growing faster than economic output.</w:t>
      </w:r>
    </w:p>
    <w:p w14:paraId="7CF6DCB2" w14:textId="12898C4C" w:rsidR="008D128C" w:rsidRDefault="008D128C">
      <w:r>
        <w:t>**</w:t>
      </w:r>
    </w:p>
    <w:p w14:paraId="41D7EE24" w14:textId="69E23C62" w:rsidR="008D128C" w:rsidRDefault="008D128C">
      <w:r>
        <w:t>To be fair, Lynch also covers the counter-argument that the Fed is currently mounting by noting that</w:t>
      </w:r>
      <w:r w:rsidR="006B702E">
        <w:t>:</w:t>
      </w:r>
    </w:p>
    <w:p w14:paraId="461B1455" w14:textId="72AA6645" w:rsidR="008D128C" w:rsidRDefault="008D128C">
      <w:r>
        <w:t>**</w:t>
      </w:r>
    </w:p>
    <w:p w14:paraId="2582B99D" w14:textId="77777777" w:rsidR="008D128C" w:rsidRDefault="008D128C" w:rsidP="008D128C">
      <w:r>
        <w:t>But a big chunk of that new money wasn’t spent. Instead, the financial institutions that the Fed paid for those bonds parked more than $2 trillion in their accounts at the central bank while American households banked much of their stimulus checks and now sit on an estimated $2.7 trillion in savings.</w:t>
      </w:r>
    </w:p>
    <w:p w14:paraId="0E225BFB" w14:textId="4368F5F6" w:rsidR="008D128C" w:rsidRDefault="008D128C" w:rsidP="008D128C">
      <w:r>
        <w:t>That’s one reason that the Fed’s money creation isn’t driving inflation, according to many economists. Yes, there is a great deal more money stored in various forms. But it is moving through the economy more slowly than at almost any time in 65 years.</w:t>
      </w:r>
    </w:p>
    <w:p w14:paraId="2CB0A7B9" w14:textId="3FA45007" w:rsidR="008D128C" w:rsidRDefault="008D128C" w:rsidP="008D128C">
      <w:r>
        <w:t>**</w:t>
      </w:r>
    </w:p>
    <w:p w14:paraId="661F5429" w14:textId="7FCECA6F" w:rsidR="006C2534" w:rsidRDefault="008D128C" w:rsidP="008D128C">
      <w:r>
        <w:t>But this ‘velocity-of-money’ justification</w:t>
      </w:r>
      <w:r w:rsidR="006B702E">
        <w:t xml:space="preserve"> for </w:t>
      </w:r>
      <w:r w:rsidR="008C2475">
        <w:t>severing the link between money supply and inflation</w:t>
      </w:r>
      <w:r>
        <w:t xml:space="preserve"> seems hard to reconcile with the Fed now pushing to raise the prime rate.  Making money harder to borrow will result in an even lower velocity</w:t>
      </w:r>
      <w:r w:rsidR="006C2534">
        <w:t xml:space="preserve">. </w:t>
      </w:r>
      <w:r w:rsidR="008C2475">
        <w:t xml:space="preserve"> In addition, a</w:t>
      </w:r>
      <w:r>
        <w:t xml:space="preserve">ccording to the article </w:t>
      </w:r>
      <w:hyperlink r:id="rId10" w:history="1">
        <w:r w:rsidRPr="006C2534">
          <w:rPr>
            <w:rStyle w:val="Hyperlink"/>
            <w:i/>
            <w:iCs/>
          </w:rPr>
          <w:t>Small US Companies Lose Almost 300,000 Jobs Since February</w:t>
        </w:r>
      </w:hyperlink>
      <w:r>
        <w:t xml:space="preserve"> by </w:t>
      </w:r>
      <w:r w:rsidR="006C2534">
        <w:t xml:space="preserve">Alex Tansi of yahoo!finance, </w:t>
      </w:r>
      <w:r w:rsidR="00667429">
        <w:t>there is likely a significant cost to small business growth with this approach:</w:t>
      </w:r>
    </w:p>
    <w:p w14:paraId="6C41C7C2" w14:textId="3BBAE6DD" w:rsidR="006C2534" w:rsidRDefault="006C2534" w:rsidP="008D128C">
      <w:r>
        <w:t>**</w:t>
      </w:r>
    </w:p>
    <w:p w14:paraId="1D9EEFCA" w14:textId="0C377079" w:rsidR="008D128C" w:rsidRDefault="006C2534" w:rsidP="008D128C">
      <w:r w:rsidRPr="006C2534">
        <w:t>Firms with fewer than 50 employees have lost almost 300,000 jobs since February</w:t>
      </w:r>
      <w:r>
        <w:t>. …</w:t>
      </w:r>
      <w:r w:rsidRPr="006C2534">
        <w:t xml:space="preserve"> Some 91,000 of the losses came in May.</w:t>
      </w:r>
      <w:r w:rsidRPr="006C2534">
        <w:t xml:space="preserve"> </w:t>
      </w:r>
      <w:r>
        <w:t xml:space="preserve">a possible side effect of rising costs to borrow… </w:t>
      </w:r>
    </w:p>
    <w:p w14:paraId="45E290AC" w14:textId="47454FA0" w:rsidR="006C2534" w:rsidRDefault="006C2534" w:rsidP="008D128C">
      <w:r>
        <w:t>**</w:t>
      </w:r>
    </w:p>
    <w:p w14:paraId="1ED3C933" w14:textId="1E54EF1C" w:rsidR="006B702E" w:rsidRDefault="008366AD" w:rsidP="008D128C">
      <w:r>
        <w:t xml:space="preserve">So why not just contract the money supply?  </w:t>
      </w:r>
      <w:r w:rsidR="00F224D3">
        <w:t xml:space="preserve">There are several reasons.  First and the most important one is that </w:t>
      </w:r>
      <w:r>
        <w:t xml:space="preserve">such a course of action almost invariably triggers a recession.  </w:t>
      </w:r>
      <w:r w:rsidR="00F224D3">
        <w:t xml:space="preserve">Second, it isn’t at all clear that </w:t>
      </w:r>
      <w:r w:rsidR="006D0F1D">
        <w:t xml:space="preserve">all types of money are equal.  </w:t>
      </w:r>
      <w:r w:rsidR="00E443E7">
        <w:t>Cash stuffed under the mattress is technically in the supply but is doing nothing to stimulate economic activity.  So</w:t>
      </w:r>
      <w:r w:rsidR="00AC4B43">
        <w:t>, how much should the Fed cut and where?  These questions make it hard to find a precise procedure for taming inflation but it seems clear t</w:t>
      </w:r>
      <w:r w:rsidR="00992D29">
        <w:t xml:space="preserve">hat statements like </w:t>
      </w:r>
      <w:r w:rsidR="008E718F">
        <w:t xml:space="preserve">the one Lynch </w:t>
      </w:r>
      <w:r w:rsidR="0092459C">
        <w:t xml:space="preserve">cites  </w:t>
      </w:r>
      <w:r w:rsidR="008E718F">
        <w:t>from Fed Chair Jerome H. Powell</w:t>
      </w:r>
      <w:r w:rsidR="00565BB2">
        <w:t xml:space="preserve"> that assert that </w:t>
      </w:r>
    </w:p>
    <w:p w14:paraId="3361BECA" w14:textId="2471C0F7" w:rsidR="008E718F" w:rsidRDefault="008E718F" w:rsidP="008D128C">
      <w:r>
        <w:lastRenderedPageBreak/>
        <w:t>**</w:t>
      </w:r>
    </w:p>
    <w:p w14:paraId="3940912E" w14:textId="33A1602B" w:rsidR="008E718F" w:rsidRDefault="00565BB2" w:rsidP="008D128C">
      <w:r>
        <w:t>…</w:t>
      </w:r>
      <w:r w:rsidR="008E718F" w:rsidRPr="008E718F">
        <w:t>the once-strong link between the money supply and inflation “ended about 40 years ago.” Financial deregulation and innovations such as interest-bearing checking accounts and mutual funds meant that traditional measures of the money supply no longer provide reliable signals of future price trends.</w:t>
      </w:r>
    </w:p>
    <w:p w14:paraId="18DD61D0" w14:textId="55243F2C" w:rsidR="00565BB2" w:rsidRDefault="00565BB2" w:rsidP="008D128C">
      <w:r>
        <w:t>**</w:t>
      </w:r>
    </w:p>
    <w:p w14:paraId="70C176E8" w14:textId="588244C7" w:rsidR="00565BB2" w:rsidRDefault="00565BB2" w:rsidP="008D128C">
      <w:r>
        <w:t xml:space="preserve">should be taken with a large grain of salt.  </w:t>
      </w:r>
      <w:r w:rsidR="0092459C">
        <w:t>These statements sound a lot like the expert assertions from the early 2000s that said we were in a new economy in years leading up to the Great Recession of 2008.</w:t>
      </w:r>
    </w:p>
    <w:p w14:paraId="53633E18" w14:textId="4FC5437B" w:rsidR="00F21255" w:rsidRDefault="00244593" w:rsidP="008D128C">
      <w:r>
        <w:t xml:space="preserve">Sadly, this is where the story stops.  It looks like we’re going to have to live with inflation for the foreseeable future and it looks like the ‘economists in the know’ are anything but </w:t>
      </w:r>
      <w:r w:rsidR="0010342C">
        <w:t>knowledgeable</w:t>
      </w:r>
      <w:r>
        <w:t>.  My own money is</w:t>
      </w:r>
      <w:r w:rsidR="001C2C3C">
        <w:t xml:space="preserve"> on </w:t>
      </w:r>
      <w:r>
        <w:t>the monetary</w:t>
      </w:r>
      <w:r w:rsidR="001C2C3C">
        <w:t>-</w:t>
      </w:r>
      <w:r>
        <w:t>supply theory precisely because it following Occam’s razor and it</w:t>
      </w:r>
      <w:r w:rsidR="001C2C3C">
        <w:t xml:space="preserve"> jibes with what we know are fundamental features of the economy.</w:t>
      </w:r>
    </w:p>
    <w:sectPr w:rsidR="00F21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02E"/>
    <w:rsid w:val="00004981"/>
    <w:rsid w:val="000D1B56"/>
    <w:rsid w:val="0010342C"/>
    <w:rsid w:val="0011397F"/>
    <w:rsid w:val="001320EC"/>
    <w:rsid w:val="00170E0A"/>
    <w:rsid w:val="001C2C3C"/>
    <w:rsid w:val="002406D7"/>
    <w:rsid w:val="00241565"/>
    <w:rsid w:val="002422D1"/>
    <w:rsid w:val="00244593"/>
    <w:rsid w:val="00535D80"/>
    <w:rsid w:val="00542620"/>
    <w:rsid w:val="00565BB2"/>
    <w:rsid w:val="0060763B"/>
    <w:rsid w:val="00667429"/>
    <w:rsid w:val="006A5C20"/>
    <w:rsid w:val="006B702E"/>
    <w:rsid w:val="006C2534"/>
    <w:rsid w:val="006D0F1D"/>
    <w:rsid w:val="00710261"/>
    <w:rsid w:val="00732D88"/>
    <w:rsid w:val="00797B7F"/>
    <w:rsid w:val="007A5B48"/>
    <w:rsid w:val="007E2E1C"/>
    <w:rsid w:val="007E4FF8"/>
    <w:rsid w:val="008366AD"/>
    <w:rsid w:val="00867193"/>
    <w:rsid w:val="0089149C"/>
    <w:rsid w:val="008965EB"/>
    <w:rsid w:val="008C2475"/>
    <w:rsid w:val="008D128C"/>
    <w:rsid w:val="008E718F"/>
    <w:rsid w:val="0092459C"/>
    <w:rsid w:val="00992D29"/>
    <w:rsid w:val="009C36E0"/>
    <w:rsid w:val="00A1402E"/>
    <w:rsid w:val="00AB1FE0"/>
    <w:rsid w:val="00AC4B43"/>
    <w:rsid w:val="00CA4452"/>
    <w:rsid w:val="00CA65AC"/>
    <w:rsid w:val="00D431A5"/>
    <w:rsid w:val="00DD22F9"/>
    <w:rsid w:val="00E443E7"/>
    <w:rsid w:val="00E56E1A"/>
    <w:rsid w:val="00EE23C3"/>
    <w:rsid w:val="00F21255"/>
    <w:rsid w:val="00F224D3"/>
    <w:rsid w:val="00FB56CD"/>
    <w:rsid w:val="00FC6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F420B"/>
  <w15:chartTrackingRefBased/>
  <w15:docId w15:val="{A8419293-28F6-4F01-B76F-263F4EA3B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4FF8"/>
    <w:rPr>
      <w:color w:val="0000FF"/>
      <w:u w:val="single"/>
    </w:rPr>
  </w:style>
  <w:style w:type="character" w:styleId="UnresolvedMention">
    <w:name w:val="Unresolved Mention"/>
    <w:basedOn w:val="DefaultParagraphFont"/>
    <w:uiPriority w:val="99"/>
    <w:semiHidden/>
    <w:unhideWhenUsed/>
    <w:rsid w:val="007E4F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moncents.blogwyrm.com/?p=862" TargetMode="External"/><Relationship Id="rId3" Type="http://schemas.openxmlformats.org/officeDocument/2006/relationships/webSettings" Target="webSettings.xml"/><Relationship Id="rId7" Type="http://schemas.openxmlformats.org/officeDocument/2006/relationships/hyperlink" Target="http://commoncents.blogwyrm.com/?p=833"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ommoncents.blogwyrm.com/?p=942" TargetMode="External"/><Relationship Id="rId11" Type="http://schemas.openxmlformats.org/officeDocument/2006/relationships/fontTable" Target="fontTable.xml"/><Relationship Id="rId5" Type="http://schemas.openxmlformats.org/officeDocument/2006/relationships/hyperlink" Target="http://commoncents.blogwyrm.com/?p=878" TargetMode="External"/><Relationship Id="rId10" Type="http://schemas.openxmlformats.org/officeDocument/2006/relationships/hyperlink" Target="https://finance.yahoo.com/news/small-us-companies-lose-almost-143458099.html" TargetMode="External"/><Relationship Id="rId4" Type="http://schemas.openxmlformats.org/officeDocument/2006/relationships/hyperlink" Target="http://commoncents.blogwyrm.com/?p=902" TargetMode="External"/><Relationship Id="rId9" Type="http://schemas.openxmlformats.org/officeDocument/2006/relationships/hyperlink" Target="https://www.washingtonpost.com/business/2022/02/06/federal-reserve-inflation-money-supp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1163</Words>
  <Characters>6632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44</cp:revision>
  <dcterms:created xsi:type="dcterms:W3CDTF">2022-06-19T09:51:00Z</dcterms:created>
  <dcterms:modified xsi:type="dcterms:W3CDTF">2022-06-19T11:28:00Z</dcterms:modified>
</cp:coreProperties>
</file>