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619F6" w14:textId="19242D0E" w:rsidR="003F76A7" w:rsidRDefault="003F76A7" w:rsidP="003F76A7">
      <w:pPr>
        <w:pStyle w:val="Header"/>
      </w:pPr>
      <w:r>
        <w:t xml:space="preserve">The last two columns explored the notion </w:t>
      </w:r>
      <w:r>
        <w:t>for transition probabilities, which are conditional probabilities that express the probability of a new state being realized some system given the current state that the system finds itself in.  The candidate case that was examined involved the transition</w:t>
      </w:r>
      <w:r w:rsidR="00106B68">
        <w:t xml:space="preserve"> </w:t>
      </w:r>
      <w:r>
        <w:t xml:space="preserve">probabilities of </w:t>
      </w:r>
      <w:r w:rsidR="00106B68">
        <w:t xml:space="preserve">between weather conditions (sunny-to-rainy, sunny-to-sunny, etc.).  That problem yielded answers via two routes: 1) stationary analysis using matrix methods and 2) Markov Chain Monte Carlo (MCMC).  </w:t>
      </w:r>
    </w:p>
    <w:p w14:paraId="2520108A" w14:textId="5A2750C7" w:rsidR="00106B68" w:rsidRDefault="00106B68" w:rsidP="003F76A7">
      <w:pPr>
        <w:pStyle w:val="Header"/>
      </w:pPr>
    </w:p>
    <w:p w14:paraId="51E6ECD1" w14:textId="77777777" w:rsidR="00DC3C52" w:rsidRDefault="00106B68" w:rsidP="003F76A7">
      <w:pPr>
        <w:pStyle w:val="Header"/>
      </w:pPr>
      <w:r>
        <w:t xml:space="preserve">The analysis of the weather problem left </w:t>
      </w:r>
      <w:r w:rsidR="00DC3C52">
        <w:t xml:space="preserve">one </w:t>
      </w:r>
      <w:r>
        <w:t xml:space="preserve">large question looming.  </w:t>
      </w:r>
      <w:r w:rsidR="00DC3C52">
        <w:t>W</w:t>
      </w:r>
      <w:r>
        <w:t>hy anyone would ever use the MCMC algorithm when the matrix method was both computationally less burdensome and also gave exact results compared to the estimated values that naturally arise in an Monte Carlo method.</w:t>
      </w:r>
      <w:r w:rsidR="00DC3C52">
        <w:t xml:space="preserve"> </w:t>
      </w:r>
    </w:p>
    <w:p w14:paraId="6AD1F174" w14:textId="77777777" w:rsidR="00DC3C52" w:rsidRDefault="00DC3C52" w:rsidP="003F76A7">
      <w:pPr>
        <w:pStyle w:val="Header"/>
      </w:pPr>
    </w:p>
    <w:p w14:paraId="0297631C" w14:textId="09799BCB" w:rsidR="0049700C" w:rsidRDefault="00DC3C52" w:rsidP="00DC3C52">
      <w:pPr>
        <w:pStyle w:val="Header"/>
      </w:pPr>
      <w:r>
        <w:t>There are many applications but the most straightforward one is the Metropolis-Hasting algorithm for producing pseudorandom numbers from an arbitrary distribution.  In an earlier post</w:t>
      </w:r>
      <w:r w:rsidR="00EE292A">
        <w:t xml:space="preserve"> **MC 4**</w:t>
      </w:r>
      <w:r>
        <w:t>, we presented an algorithm for producing pseudorandom numbers within a limited class of distributions</w:t>
      </w:r>
      <w:r w:rsidR="00EE292A">
        <w:t xml:space="preserve"> using the </w:t>
      </w:r>
      <w:hyperlink r:id="rId7" w:history="1">
        <w:r w:rsidR="00EE292A" w:rsidRPr="00EE292A">
          <w:rPr>
            <w:rStyle w:val="Hyperlink"/>
          </w:rPr>
          <w:t>Inverse Transform Method</w:t>
        </w:r>
      </w:hyperlink>
      <w:r w:rsidR="00EE292A">
        <w:t xml:space="preserve">.  While extremely economical the Inverse Transform Method depends on the finding </w:t>
      </w:r>
      <w:r w:rsidR="0049700C">
        <w:t>invertible relationship between a uniformly sampled pseudorandom number $y$ and the variable $x$ that we want distributed according to some desired distribution.</w:t>
      </w:r>
    </w:p>
    <w:p w14:paraId="1DD88B5C" w14:textId="77777777" w:rsidR="0049700C" w:rsidRDefault="0049700C" w:rsidP="00DC3C52">
      <w:pPr>
        <w:pStyle w:val="Header"/>
      </w:pPr>
    </w:p>
    <w:p w14:paraId="6EA57399" w14:textId="7EC5F805" w:rsidR="0049700C" w:rsidRDefault="0049700C" w:rsidP="00DC3C52">
      <w:pPr>
        <w:pStyle w:val="Header"/>
      </w:pPr>
      <w:r>
        <w:t xml:space="preserve">The textbook example of the Inverse Transform Method is the exponential distribution.  The set of pseudorandom numbers given by </w:t>
      </w:r>
    </w:p>
    <w:p w14:paraId="402BD0E2" w14:textId="6BF94E4F" w:rsidR="0049700C" w:rsidRDefault="0049700C" w:rsidP="00DC3C52">
      <w:pPr>
        <w:pStyle w:val="Header"/>
      </w:pPr>
    </w:p>
    <w:p w14:paraId="563E0F3B" w14:textId="6A6AAAEE" w:rsidR="0049700C" w:rsidRDefault="0049700C" w:rsidP="00DC3C52">
      <w:pPr>
        <w:pStyle w:val="Header"/>
      </w:pPr>
      <w:r>
        <w:t>\[  x = -\ln (1-y) \; , \]</w:t>
      </w:r>
    </w:p>
    <w:p w14:paraId="192C5AAF" w14:textId="559FBD78" w:rsidR="0049700C" w:rsidRDefault="0049700C" w:rsidP="00DC3C52">
      <w:pPr>
        <w:pStyle w:val="Header"/>
      </w:pPr>
    </w:p>
    <w:p w14:paraId="0FAD84DE" w14:textId="77777777" w:rsidR="00C627C5" w:rsidRDefault="00401753" w:rsidP="00DC3C52">
      <w:pPr>
        <w:pStyle w:val="Header"/>
      </w:pPr>
      <w:r>
        <w:t>where $y$ is uniformly distributed on the interval $[0,1]$, is guaranteed to be distributed exponentiall</w:t>
      </w:r>
      <w:r w:rsidR="00C627C5">
        <w:t xml:space="preserve">y.  </w:t>
      </w:r>
    </w:p>
    <w:p w14:paraId="105A09B9" w14:textId="77777777" w:rsidR="00C627C5" w:rsidRDefault="00C627C5" w:rsidP="00DC3C52">
      <w:pPr>
        <w:pStyle w:val="Header"/>
      </w:pPr>
    </w:p>
    <w:p w14:paraId="75946044" w14:textId="77777777" w:rsidR="00C627C5" w:rsidRDefault="00C627C5" w:rsidP="00DC3C52">
      <w:pPr>
        <w:pStyle w:val="Header"/>
      </w:pPr>
      <w:r>
        <w:t xml:space="preserve">If no such relationship can be found, the Inverse Transform Method fails to be useful.  </w:t>
      </w:r>
    </w:p>
    <w:p w14:paraId="38BD4A6E" w14:textId="77777777" w:rsidR="003A7A8F" w:rsidRDefault="003A7A8F" w:rsidP="00DC3C52">
      <w:pPr>
        <w:pStyle w:val="Header"/>
      </w:pPr>
    </w:p>
    <w:p w14:paraId="739C7259" w14:textId="77777777" w:rsidR="002F62F6" w:rsidRDefault="003A7A8F" w:rsidP="00DC3C52">
      <w:pPr>
        <w:pStyle w:val="Header"/>
      </w:pPr>
      <w:r>
        <w:t xml:space="preserve">The Metropolis-Hastings method is capable to overcoming this hurdle at the expense of </w:t>
      </w:r>
      <w:r w:rsidR="00C136F0">
        <w:t>being computationally much more expensive.  The algor</w:t>
      </w:r>
      <w:r w:rsidR="002F62F6">
        <w:t>ithm works as follows:</w:t>
      </w:r>
    </w:p>
    <w:p w14:paraId="2E0C153F" w14:textId="77777777" w:rsidR="002F62F6" w:rsidRDefault="002F62F6" w:rsidP="00DC3C52">
      <w:pPr>
        <w:pStyle w:val="Header"/>
      </w:pPr>
    </w:p>
    <w:p w14:paraId="4FBF3775" w14:textId="2090E403" w:rsidR="0058763A" w:rsidRDefault="0058763A" w:rsidP="0058763A">
      <w:pPr>
        <w:pStyle w:val="Header"/>
        <w:numPr>
          <w:ilvl w:val="0"/>
          <w:numId w:val="1"/>
        </w:numPr>
      </w:pPr>
      <w:r>
        <w:t>Setup</w:t>
      </w:r>
    </w:p>
    <w:p w14:paraId="04BA1EF7" w14:textId="47417AA7" w:rsidR="0058763A" w:rsidRDefault="0058763A" w:rsidP="0058763A">
      <w:pPr>
        <w:pStyle w:val="Header"/>
        <w:numPr>
          <w:ilvl w:val="1"/>
          <w:numId w:val="1"/>
        </w:numPr>
      </w:pPr>
      <w:r>
        <w:t xml:space="preserve">Select the distribution </w:t>
      </w:r>
      <w:r w:rsidR="002469B1">
        <w:t xml:space="preserve">$f(x)$ </w:t>
      </w:r>
      <w:r>
        <w:t>from which a set random numbers are desired</w:t>
      </w:r>
    </w:p>
    <w:p w14:paraId="2304839A" w14:textId="523DE9C4" w:rsidR="0058763A" w:rsidRDefault="0058763A" w:rsidP="0058763A">
      <w:pPr>
        <w:pStyle w:val="Header"/>
        <w:numPr>
          <w:ilvl w:val="1"/>
          <w:numId w:val="1"/>
        </w:numPr>
      </w:pPr>
      <w:r>
        <w:t xml:space="preserve">Arbitrarily assign a value </w:t>
      </w:r>
      <w:r w:rsidR="002469B1">
        <w:t>to a</w:t>
      </w:r>
      <w:r>
        <w:t xml:space="preserve"> random </w:t>
      </w:r>
      <w:r w:rsidR="002469B1">
        <w:t xml:space="preserve">realization $x_{start}$ of the desired distribution </w:t>
      </w:r>
      <w:r>
        <w:t xml:space="preserve">consistent with </w:t>
      </w:r>
      <w:r w:rsidR="002469B1">
        <w:t xml:space="preserve">its </w:t>
      </w:r>
      <w:r>
        <w:t>range</w:t>
      </w:r>
    </w:p>
    <w:p w14:paraId="7CE9F1F3" w14:textId="27FEA0D9" w:rsidR="0058763A" w:rsidRDefault="0058763A" w:rsidP="0058763A">
      <w:pPr>
        <w:pStyle w:val="Header"/>
        <w:numPr>
          <w:ilvl w:val="1"/>
          <w:numId w:val="1"/>
        </w:numPr>
      </w:pPr>
      <w:r>
        <w:t xml:space="preserve">Select a simple distribution </w:t>
      </w:r>
      <w:r w:rsidR="002469B1">
        <w:t>$g(</w:t>
      </w:r>
      <w:proofErr w:type="spellStart"/>
      <w:r w:rsidR="002469B1">
        <w:t>x|x</w:t>
      </w:r>
      <w:proofErr w:type="spellEnd"/>
      <w:r w:rsidR="002469B1">
        <w:t>_{cur})$</w:t>
      </w:r>
      <w:r w:rsidR="002469B1">
        <w:t xml:space="preserve">, centered on the current value of the realization </w:t>
      </w:r>
      <w:r>
        <w:t>from which to draw candidate changes</w:t>
      </w:r>
      <w:r w:rsidR="002469B1">
        <w:t xml:space="preserve"> </w:t>
      </w:r>
    </w:p>
    <w:p w14:paraId="2BA9A80F" w14:textId="77777777" w:rsidR="0058763A" w:rsidRDefault="0058763A" w:rsidP="0058763A">
      <w:pPr>
        <w:pStyle w:val="Header"/>
        <w:numPr>
          <w:ilvl w:val="0"/>
          <w:numId w:val="1"/>
        </w:numPr>
      </w:pPr>
      <w:r>
        <w:t>Execution</w:t>
      </w:r>
    </w:p>
    <w:p w14:paraId="211FAC4D" w14:textId="13CDD873" w:rsidR="00401753" w:rsidRDefault="00AB1A83" w:rsidP="0058763A">
      <w:pPr>
        <w:pStyle w:val="Header"/>
        <w:numPr>
          <w:ilvl w:val="1"/>
          <w:numId w:val="1"/>
        </w:numPr>
      </w:pPr>
      <w:r>
        <w:t>Draw a change from $g(</w:t>
      </w:r>
      <w:proofErr w:type="spellStart"/>
      <w:r>
        <w:t>x|x</w:t>
      </w:r>
      <w:proofErr w:type="spellEnd"/>
      <w:r>
        <w:t>_{cur})$</w:t>
      </w:r>
    </w:p>
    <w:p w14:paraId="3B3F80F9" w14:textId="259F4FF3" w:rsidR="00AB1A83" w:rsidRDefault="00AB1A83" w:rsidP="0058763A">
      <w:pPr>
        <w:pStyle w:val="Header"/>
        <w:numPr>
          <w:ilvl w:val="1"/>
          <w:numId w:val="1"/>
        </w:numPr>
      </w:pPr>
      <w:r>
        <w:t>Create a candidate new realization $x_{cand}$</w:t>
      </w:r>
    </w:p>
    <w:p w14:paraId="6756559B" w14:textId="09E6D50D" w:rsidR="00AB1A83" w:rsidRDefault="00AB1A83" w:rsidP="0058763A">
      <w:pPr>
        <w:pStyle w:val="Header"/>
        <w:numPr>
          <w:ilvl w:val="1"/>
          <w:numId w:val="1"/>
        </w:numPr>
      </w:pPr>
      <w:r>
        <w:t>Form the ratio $R = f(x_{cand})/f(x_{cur})$</w:t>
      </w:r>
    </w:p>
    <w:p w14:paraId="77880BEA" w14:textId="13AE8D5C" w:rsidR="00AB1A83" w:rsidRDefault="00AB1A83" w:rsidP="0058763A">
      <w:pPr>
        <w:pStyle w:val="Header"/>
        <w:numPr>
          <w:ilvl w:val="1"/>
          <w:numId w:val="1"/>
        </w:numPr>
      </w:pPr>
      <w:r>
        <w:t>Make a decision as the keeping or rejecting $x_{cand}$ as the new state to transition to according to the Metropolis-Hastings rule</w:t>
      </w:r>
    </w:p>
    <w:p w14:paraId="3BB29A83" w14:textId="20D82811" w:rsidR="0044477D" w:rsidRDefault="00AB1A83" w:rsidP="0044477D">
      <w:pPr>
        <w:pStyle w:val="Header"/>
        <w:numPr>
          <w:ilvl w:val="2"/>
          <w:numId w:val="1"/>
        </w:numPr>
      </w:pPr>
      <w:r>
        <w:t xml:space="preserve">If </w:t>
      </w:r>
      <w:r w:rsidR="0044477D">
        <w:t>$R \</w:t>
      </w:r>
      <w:proofErr w:type="spellStart"/>
      <w:r w:rsidR="0044477D">
        <w:t>geq</w:t>
      </w:r>
      <w:proofErr w:type="spellEnd"/>
      <w:r w:rsidR="0044477D">
        <w:t xml:space="preserve"> 1$ then keep the change and let $x_{cur} = x_{cand}$</w:t>
      </w:r>
    </w:p>
    <w:p w14:paraId="2F9237FE" w14:textId="0A5DFD4B" w:rsidR="0044477D" w:rsidRDefault="0044477D" w:rsidP="0044477D">
      <w:pPr>
        <w:pStyle w:val="Header"/>
        <w:numPr>
          <w:ilvl w:val="2"/>
          <w:numId w:val="1"/>
        </w:numPr>
      </w:pPr>
      <w:r>
        <w:t>If $R &lt; 1$ then draw a random number $q$ from the unit uniform distribution and make the transition if $q &lt; R$</w:t>
      </w:r>
    </w:p>
    <w:p w14:paraId="52CAEB8E" w14:textId="4DBB8119" w:rsidR="0044477D" w:rsidRDefault="0044477D" w:rsidP="0044477D">
      <w:pPr>
        <w:pStyle w:val="Header"/>
      </w:pPr>
    </w:p>
    <w:p w14:paraId="2D54861B" w14:textId="347B90AD" w:rsidR="0044477D" w:rsidRDefault="0044477D" w:rsidP="0044477D">
      <w:pPr>
        <w:pStyle w:val="Header"/>
      </w:pPr>
      <w:r>
        <w:t xml:space="preserve">The bulk of this algorithm is very straightforward and simple.  The only confusing part is the Metropolis-Hastings decision rule in the last step and why it requires the various pieces above to work.  The next </w:t>
      </w:r>
      <w:r>
        <w:lastRenderedPageBreak/>
        <w:t>post will be dedicated to a detailed discussion of that rule.  For now, we’ll just show the algorithm in action with various forms of $f(x)$ which are otherwise intractable.</w:t>
      </w:r>
    </w:p>
    <w:p w14:paraId="0369FCB1" w14:textId="140FBC7D" w:rsidR="0044477D" w:rsidRDefault="0044477D" w:rsidP="0044477D">
      <w:pPr>
        <w:pStyle w:val="Header"/>
      </w:pPr>
    </w:p>
    <w:p w14:paraId="3ABEC500" w14:textId="20440E58" w:rsidR="0044477D" w:rsidRDefault="0044477D" w:rsidP="0044477D">
      <w:pPr>
        <w:pStyle w:val="Header"/>
      </w:pPr>
      <w:r>
        <w:t>The python code for implementing this algorithm is relatively simple</w:t>
      </w:r>
      <w:r w:rsidR="0044652D">
        <w:t>.  Below is a snippet from the implementation that produced the numerical results that follow.  The key points to note are:</w:t>
      </w:r>
    </w:p>
    <w:p w14:paraId="6DE6FF83" w14:textId="7C1B9ABC" w:rsidR="0044652D" w:rsidRDefault="0044652D" w:rsidP="0044652D">
      <w:pPr>
        <w:pStyle w:val="Header"/>
        <w:numPr>
          <w:ilvl w:val="0"/>
          <w:numId w:val="2"/>
        </w:numPr>
      </w:pPr>
      <w:r>
        <w:t>the numpy unit uniform distribution</w:t>
      </w:r>
      <w:r w:rsidR="007C565B">
        <w:t xml:space="preserve"> ($U(0,1)$)</w:t>
      </w:r>
      <w:r>
        <w:t xml:space="preserve"> </w:t>
      </w:r>
      <w:r w:rsidRPr="0044652D">
        <w:rPr>
          <w:b/>
          <w:bCs/>
          <w:i/>
          <w:iCs/>
        </w:rPr>
        <w:t>random</w:t>
      </w:r>
      <w:r>
        <w:t xml:space="preserve"> was used for both $g(</w:t>
      </w:r>
      <w:proofErr w:type="spellStart"/>
      <w:r>
        <w:t>x|x</w:t>
      </w:r>
      <w:proofErr w:type="spellEnd"/>
      <w:r>
        <w:t>_{cur})$ and the Metropolis-Hastings decision rule</w:t>
      </w:r>
    </w:p>
    <w:p w14:paraId="11CF40D7" w14:textId="2F6DCD2A" w:rsidR="0044652D" w:rsidRDefault="00025558" w:rsidP="0044652D">
      <w:pPr>
        <w:pStyle w:val="Header"/>
        <w:numPr>
          <w:ilvl w:val="0"/>
          <w:numId w:val="2"/>
        </w:numPr>
      </w:pPr>
      <w:proofErr w:type="spellStart"/>
      <w:r w:rsidRPr="00025558">
        <w:rPr>
          <w:b/>
          <w:bCs/>
          <w:i/>
          <w:iCs/>
        </w:rPr>
        <w:t>N_trials</w:t>
      </w:r>
      <w:proofErr w:type="spellEnd"/>
      <w:r>
        <w:t xml:space="preserve"> is the number of times the decision loop was executed but is not the number of resulting accepted or kept random numbers, which is necessarily a smaller number</w:t>
      </w:r>
    </w:p>
    <w:p w14:paraId="2264A3F2" w14:textId="7590CBAE" w:rsidR="00025558" w:rsidRDefault="00025558" w:rsidP="0044652D">
      <w:pPr>
        <w:pStyle w:val="Header"/>
        <w:numPr>
          <w:ilvl w:val="0"/>
          <w:numId w:val="2"/>
        </w:numPr>
      </w:pPr>
      <w:r w:rsidRPr="00025558">
        <w:rPr>
          <w:b/>
          <w:bCs/>
          <w:i/>
          <w:iCs/>
        </w:rPr>
        <w:t>delta</w:t>
      </w:r>
      <w:r>
        <w:t xml:space="preserve"> is the parameter that governs the size of the candidate change </w:t>
      </w:r>
      <w:r w:rsidR="007C565B">
        <w:t xml:space="preserve">(i.e., </w:t>
      </w:r>
      <w:r>
        <w:t>$g(</w:t>
      </w:r>
      <w:proofErr w:type="spellStart"/>
      <w:r>
        <w:t>x|x</w:t>
      </w:r>
      <w:proofErr w:type="spellEnd"/>
      <w:r>
        <w:t>_{cur})</w:t>
      </w:r>
      <w:r w:rsidR="007C565B">
        <w:t xml:space="preserve"> = U(x_{cur}-\</w:t>
      </w:r>
      <w:proofErr w:type="spellStart"/>
      <w:r w:rsidR="007C565B">
        <w:t>delta,x</w:t>
      </w:r>
      <w:proofErr w:type="spellEnd"/>
      <w:r w:rsidR="007C565B">
        <w:t>_{cur}+\delta)</w:t>
      </w:r>
      <w:r>
        <w:t>$</w:t>
      </w:r>
    </w:p>
    <w:p w14:paraId="6227355D" w14:textId="6407588E" w:rsidR="00025558" w:rsidRDefault="00025558" w:rsidP="0044652D">
      <w:pPr>
        <w:pStyle w:val="Header"/>
        <w:numPr>
          <w:ilvl w:val="0"/>
          <w:numId w:val="2"/>
        </w:numPr>
      </w:pPr>
      <w:proofErr w:type="spellStart"/>
      <w:r w:rsidRPr="00025558">
        <w:rPr>
          <w:b/>
          <w:bCs/>
          <w:i/>
          <w:iCs/>
        </w:rPr>
        <w:t>n_burn</w:t>
      </w:r>
      <w:proofErr w:type="spellEnd"/>
      <w:r>
        <w:t xml:space="preserve"> is the number of initial accepted changes to ignore or throw away (more on this next post)</w:t>
      </w:r>
    </w:p>
    <w:p w14:paraId="08DD359A" w14:textId="00CE0AC9" w:rsidR="00CA1237" w:rsidRDefault="00CA1237" w:rsidP="0044652D">
      <w:pPr>
        <w:pStyle w:val="Header"/>
        <w:numPr>
          <w:ilvl w:val="0"/>
          <w:numId w:val="2"/>
        </w:numPr>
      </w:pPr>
      <w:r>
        <w:rPr>
          <w:b/>
          <w:bCs/>
          <w:i/>
          <w:iCs/>
        </w:rPr>
        <w:t xml:space="preserve">x_0 </w:t>
      </w:r>
      <w:r>
        <w:t>is the arbitrarily assigned starting realization value</w:t>
      </w:r>
    </w:p>
    <w:p w14:paraId="28B46D7B" w14:textId="62A8E932" w:rsidR="00025558" w:rsidRDefault="00025558" w:rsidP="0044652D">
      <w:pPr>
        <w:pStyle w:val="Header"/>
        <w:numPr>
          <w:ilvl w:val="0"/>
          <w:numId w:val="2"/>
        </w:numPr>
      </w:pPr>
      <w:r w:rsidRPr="00025558">
        <w:rPr>
          <w:b/>
          <w:bCs/>
          <w:i/>
          <w:iCs/>
        </w:rPr>
        <w:t>prob</w:t>
      </w:r>
      <w:r>
        <w:t xml:space="preserve"> is a </w:t>
      </w:r>
      <w:r w:rsidR="00665E42">
        <w:t>pointer to the function $f(x)$</w:t>
      </w:r>
    </w:p>
    <w:p w14:paraId="32BDB1F2" w14:textId="77777777" w:rsidR="00946C95" w:rsidRDefault="00946C95" w:rsidP="00946C95">
      <w:pPr>
        <w:pStyle w:val="Header"/>
      </w:pPr>
    </w:p>
    <w:p w14:paraId="38A9F740" w14:textId="05E53F29" w:rsidR="00946C95" w:rsidRDefault="00946C95" w:rsidP="00946C95">
      <w:pPr>
        <w:pStyle w:val="Header"/>
      </w:pPr>
      <w:r>
        <w:t>In addition to these input parameters, the value $f = N_{kept}/N_{trials}$ was reported.  The rule of thumb for Metropolis-Hastings is to have a value $0.25 \</w:t>
      </w:r>
      <w:proofErr w:type="spellStart"/>
      <w:r w:rsidR="00505140">
        <w:t>leq</w:t>
      </w:r>
      <w:proofErr w:type="spellEnd"/>
      <w:r w:rsidR="00505140">
        <w:t xml:space="preserve"> f \</w:t>
      </w:r>
      <w:proofErr w:type="spellStart"/>
      <w:r w:rsidR="00505140">
        <w:t>leq</w:t>
      </w:r>
      <w:proofErr w:type="spellEnd"/>
      <w:r w:rsidR="00505140">
        <w:t xml:space="preserve"> 0.33$.</w:t>
      </w:r>
    </w:p>
    <w:p w14:paraId="5C7CAC7A" w14:textId="35F1A1C2" w:rsidR="0044652D" w:rsidRDefault="0044652D" w:rsidP="0044477D">
      <w:pPr>
        <w:pStyle w:val="Header"/>
      </w:pPr>
    </w:p>
    <w:p w14:paraId="11D7565D" w14:textId="51014EE2" w:rsidR="0044652D" w:rsidRDefault="0044652D" w:rsidP="0044477D">
      <w:pPr>
        <w:pStyle w:val="Header"/>
      </w:pPr>
      <w:r>
        <w:t>**</w:t>
      </w:r>
    </w:p>
    <w:p w14:paraId="2F3B375A" w14:textId="77777777" w:rsidR="0044652D" w:rsidRDefault="0044652D" w:rsidP="0044652D">
      <w:pPr>
        <w:pStyle w:val="Header"/>
      </w:pPr>
      <w:proofErr w:type="spellStart"/>
      <w:r>
        <w:t>x_lim</w:t>
      </w:r>
      <w:proofErr w:type="spellEnd"/>
      <w:r>
        <w:t xml:space="preserve">    = 2.8</w:t>
      </w:r>
    </w:p>
    <w:p w14:paraId="0DC73FDB" w14:textId="77777777" w:rsidR="0044652D" w:rsidRDefault="0044652D" w:rsidP="0044652D">
      <w:pPr>
        <w:pStyle w:val="Header"/>
      </w:pPr>
      <w:proofErr w:type="spellStart"/>
      <w:r>
        <w:t>N_trials</w:t>
      </w:r>
      <w:proofErr w:type="spellEnd"/>
      <w:r>
        <w:t xml:space="preserve"> = 1_000_000</w:t>
      </w:r>
    </w:p>
    <w:p w14:paraId="2FE964F7" w14:textId="77777777" w:rsidR="0044652D" w:rsidRDefault="0044652D" w:rsidP="0044652D">
      <w:pPr>
        <w:pStyle w:val="Header"/>
      </w:pPr>
      <w:r>
        <w:t>delta    = 7.0</w:t>
      </w:r>
    </w:p>
    <w:p w14:paraId="27D3183F" w14:textId="71DD83A9" w:rsidR="0044652D" w:rsidRDefault="0044652D" w:rsidP="0044652D">
      <w:pPr>
        <w:pStyle w:val="Header"/>
      </w:pPr>
      <w:r>
        <w:t>Ds       = (2*</w:t>
      </w:r>
      <w:r>
        <w:t>r</w:t>
      </w:r>
      <w:r>
        <w:t>andom(</w:t>
      </w:r>
      <w:proofErr w:type="spellStart"/>
      <w:r>
        <w:t>N_trials</w:t>
      </w:r>
      <w:proofErr w:type="spellEnd"/>
      <w:r>
        <w:t>) - 1.0)*delta</w:t>
      </w:r>
    </w:p>
    <w:p w14:paraId="6855EB6C" w14:textId="53A6B34D" w:rsidR="0044652D" w:rsidRDefault="0044652D" w:rsidP="0044652D">
      <w:pPr>
        <w:pStyle w:val="Header"/>
      </w:pPr>
      <w:r>
        <w:t>Rs       = random(</w:t>
      </w:r>
      <w:proofErr w:type="spellStart"/>
      <w:r>
        <w:t>N_trials</w:t>
      </w:r>
      <w:proofErr w:type="spellEnd"/>
      <w:r>
        <w:t>)</w:t>
      </w:r>
    </w:p>
    <w:p w14:paraId="43357376" w14:textId="77777777" w:rsidR="0044652D" w:rsidRDefault="0044652D" w:rsidP="0044652D">
      <w:pPr>
        <w:pStyle w:val="Header"/>
      </w:pPr>
      <w:proofErr w:type="spellStart"/>
      <w:r>
        <w:t>n_accept</w:t>
      </w:r>
      <w:proofErr w:type="spellEnd"/>
      <w:r>
        <w:t xml:space="preserve"> = 0</w:t>
      </w:r>
    </w:p>
    <w:p w14:paraId="749B5EEA" w14:textId="77777777" w:rsidR="0044652D" w:rsidRDefault="0044652D" w:rsidP="0044652D">
      <w:pPr>
        <w:pStyle w:val="Header"/>
      </w:pPr>
      <w:proofErr w:type="spellStart"/>
      <w:r>
        <w:t>n_burn</w:t>
      </w:r>
      <w:proofErr w:type="spellEnd"/>
      <w:r>
        <w:t xml:space="preserve">   = 1_000</w:t>
      </w:r>
    </w:p>
    <w:p w14:paraId="07952A2D" w14:textId="77777777" w:rsidR="0044652D" w:rsidRDefault="0044652D" w:rsidP="0044652D">
      <w:pPr>
        <w:pStyle w:val="Header"/>
      </w:pPr>
      <w:r>
        <w:t>x_0      = -2.0</w:t>
      </w:r>
    </w:p>
    <w:p w14:paraId="007FBADF" w14:textId="77777777" w:rsidR="0044652D" w:rsidRDefault="0044652D" w:rsidP="0044652D">
      <w:pPr>
        <w:pStyle w:val="Header"/>
      </w:pPr>
      <w:proofErr w:type="spellStart"/>
      <w:r>
        <w:t>x_cur</w:t>
      </w:r>
      <w:proofErr w:type="spellEnd"/>
      <w:r>
        <w:t xml:space="preserve">    = x_0</w:t>
      </w:r>
    </w:p>
    <w:p w14:paraId="3F30AB2B" w14:textId="77777777" w:rsidR="0044652D" w:rsidRDefault="0044652D" w:rsidP="0044652D">
      <w:pPr>
        <w:pStyle w:val="Header"/>
      </w:pPr>
      <w:r>
        <w:t xml:space="preserve">prob     = </w:t>
      </w:r>
      <w:proofErr w:type="spellStart"/>
      <w:r>
        <w:t>pos_tanh</w:t>
      </w:r>
      <w:proofErr w:type="spellEnd"/>
    </w:p>
    <w:p w14:paraId="49236644" w14:textId="77777777" w:rsidR="0044652D" w:rsidRDefault="0044652D" w:rsidP="0044652D">
      <w:pPr>
        <w:pStyle w:val="Header"/>
      </w:pPr>
      <w:proofErr w:type="spellStart"/>
      <w:r>
        <w:t>p_cur</w:t>
      </w:r>
      <w:proofErr w:type="spellEnd"/>
      <w:r>
        <w:t xml:space="preserve">    = prob(x_cur,-</w:t>
      </w:r>
      <w:proofErr w:type="spellStart"/>
      <w:r>
        <w:t>x_lim,x_lim</w:t>
      </w:r>
      <w:proofErr w:type="spellEnd"/>
      <w:r>
        <w:t>)</w:t>
      </w:r>
    </w:p>
    <w:p w14:paraId="65B03DF8" w14:textId="77777777" w:rsidR="0044652D" w:rsidRDefault="0044652D" w:rsidP="0044652D">
      <w:pPr>
        <w:pStyle w:val="Header"/>
      </w:pPr>
    </w:p>
    <w:p w14:paraId="35464523" w14:textId="77777777" w:rsidR="0044652D" w:rsidRDefault="0044652D" w:rsidP="0044652D">
      <w:pPr>
        <w:pStyle w:val="Header"/>
      </w:pPr>
      <w:r>
        <w:t xml:space="preserve">x = </w:t>
      </w:r>
      <w:proofErr w:type="spellStart"/>
      <w:r>
        <w:t>np.arange</w:t>
      </w:r>
      <w:proofErr w:type="spellEnd"/>
      <w:r>
        <w:t>(-3,3,0.01)</w:t>
      </w:r>
    </w:p>
    <w:p w14:paraId="63D714B9" w14:textId="77777777" w:rsidR="0044652D" w:rsidRDefault="0044652D" w:rsidP="0044652D">
      <w:pPr>
        <w:pStyle w:val="Header"/>
      </w:pPr>
      <w:r>
        <w:t xml:space="preserve">z = </w:t>
      </w:r>
      <w:proofErr w:type="spellStart"/>
      <w:r>
        <w:t>np.array</w:t>
      </w:r>
      <w:proofErr w:type="spellEnd"/>
      <w:r>
        <w:t>([prob(</w:t>
      </w:r>
      <w:proofErr w:type="spellStart"/>
      <w:r>
        <w:t>xval</w:t>
      </w:r>
      <w:proofErr w:type="spellEnd"/>
      <w:r>
        <w:t>,-</w:t>
      </w:r>
      <w:proofErr w:type="spellStart"/>
      <w:r>
        <w:t>x_lim,x_lim</w:t>
      </w:r>
      <w:proofErr w:type="spellEnd"/>
      <w:r>
        <w:t xml:space="preserve">) for </w:t>
      </w:r>
      <w:proofErr w:type="spellStart"/>
      <w:r>
        <w:t>xval</w:t>
      </w:r>
      <w:proofErr w:type="spellEnd"/>
      <w:r>
        <w:t xml:space="preserve"> in x])</w:t>
      </w:r>
    </w:p>
    <w:p w14:paraId="4D42E236" w14:textId="77777777" w:rsidR="0044652D" w:rsidRDefault="0044652D" w:rsidP="0044652D">
      <w:pPr>
        <w:pStyle w:val="Header"/>
      </w:pPr>
    </w:p>
    <w:p w14:paraId="19ED05C4" w14:textId="77777777" w:rsidR="0044652D" w:rsidRDefault="0044652D" w:rsidP="0044652D">
      <w:pPr>
        <w:pStyle w:val="Header"/>
      </w:pPr>
      <w:r>
        <w:t>kept = []</w:t>
      </w:r>
    </w:p>
    <w:p w14:paraId="3502E301" w14:textId="77777777" w:rsidR="0044652D" w:rsidRDefault="0044652D" w:rsidP="0044652D">
      <w:pPr>
        <w:pStyle w:val="Header"/>
      </w:pPr>
      <w:proofErr w:type="spellStart"/>
      <w:r>
        <w:t>for d</w:t>
      </w:r>
      <w:proofErr w:type="spellEnd"/>
      <w:r>
        <w:t>,r in zip(</w:t>
      </w:r>
      <w:proofErr w:type="spellStart"/>
      <w:r>
        <w:t>Ds,Rs</w:t>
      </w:r>
      <w:proofErr w:type="spellEnd"/>
      <w:r>
        <w:t>):</w:t>
      </w:r>
    </w:p>
    <w:p w14:paraId="4ACB7D0C" w14:textId="77777777" w:rsidR="0044652D" w:rsidRDefault="0044652D" w:rsidP="0044652D">
      <w:pPr>
        <w:pStyle w:val="Header"/>
      </w:pPr>
      <w:r>
        <w:t xml:space="preserve">    </w:t>
      </w:r>
      <w:proofErr w:type="spellStart"/>
      <w:r>
        <w:t>x_trial</w:t>
      </w:r>
      <w:proofErr w:type="spellEnd"/>
      <w:r>
        <w:t xml:space="preserve"> = </w:t>
      </w:r>
      <w:proofErr w:type="spellStart"/>
      <w:r>
        <w:t>x_cur</w:t>
      </w:r>
      <w:proofErr w:type="spellEnd"/>
      <w:r>
        <w:t xml:space="preserve"> + d</w:t>
      </w:r>
    </w:p>
    <w:p w14:paraId="7B890D79" w14:textId="77777777" w:rsidR="0044652D" w:rsidRDefault="0044652D" w:rsidP="0044652D">
      <w:pPr>
        <w:pStyle w:val="Header"/>
      </w:pPr>
      <w:r>
        <w:t xml:space="preserve">    </w:t>
      </w:r>
      <w:proofErr w:type="spellStart"/>
      <w:r>
        <w:t>p_trial</w:t>
      </w:r>
      <w:proofErr w:type="spellEnd"/>
      <w:r>
        <w:t xml:space="preserve"> = prob(x_trial,-</w:t>
      </w:r>
      <w:proofErr w:type="spellStart"/>
      <w:r>
        <w:t>x_lim,x_lim</w:t>
      </w:r>
      <w:proofErr w:type="spellEnd"/>
      <w:r>
        <w:t>)</w:t>
      </w:r>
    </w:p>
    <w:p w14:paraId="53D6CC2C" w14:textId="77777777" w:rsidR="0044652D" w:rsidRDefault="0044652D" w:rsidP="0044652D">
      <w:pPr>
        <w:pStyle w:val="Header"/>
      </w:pPr>
      <w:r>
        <w:t xml:space="preserve">    w       = </w:t>
      </w:r>
      <w:proofErr w:type="spellStart"/>
      <w:r>
        <w:t>p_trial</w:t>
      </w:r>
      <w:proofErr w:type="spellEnd"/>
      <w:r>
        <w:t>/</w:t>
      </w:r>
      <w:proofErr w:type="spellStart"/>
      <w:r>
        <w:t>p_cur</w:t>
      </w:r>
      <w:proofErr w:type="spellEnd"/>
    </w:p>
    <w:p w14:paraId="72639F81" w14:textId="77777777" w:rsidR="0044652D" w:rsidRDefault="0044652D" w:rsidP="0044652D">
      <w:pPr>
        <w:pStyle w:val="Header"/>
      </w:pPr>
      <w:r>
        <w:t xml:space="preserve">    if w &gt;= 1 or w &gt; r:</w:t>
      </w:r>
    </w:p>
    <w:p w14:paraId="72EB0ACD" w14:textId="77777777" w:rsidR="0044652D" w:rsidRDefault="0044652D" w:rsidP="0044652D">
      <w:pPr>
        <w:pStyle w:val="Header"/>
      </w:pPr>
      <w:r>
        <w:t xml:space="preserve">        </w:t>
      </w:r>
      <w:proofErr w:type="spellStart"/>
      <w:r>
        <w:t>x_cur</w:t>
      </w:r>
      <w:proofErr w:type="spellEnd"/>
      <w:r>
        <w:t xml:space="preserve"> = </w:t>
      </w:r>
      <w:proofErr w:type="spellStart"/>
      <w:r>
        <w:t>x_trial</w:t>
      </w:r>
      <w:proofErr w:type="spellEnd"/>
    </w:p>
    <w:p w14:paraId="3E0A4CE3" w14:textId="77777777" w:rsidR="0044652D" w:rsidRDefault="0044652D" w:rsidP="0044652D">
      <w:pPr>
        <w:pStyle w:val="Header"/>
      </w:pPr>
      <w:r>
        <w:t xml:space="preserve">        </w:t>
      </w:r>
      <w:proofErr w:type="spellStart"/>
      <w:r>
        <w:t>n_accept</w:t>
      </w:r>
      <w:proofErr w:type="spellEnd"/>
      <w:r>
        <w:t xml:space="preserve"> += 1</w:t>
      </w:r>
    </w:p>
    <w:p w14:paraId="2C348864" w14:textId="77777777" w:rsidR="0044652D" w:rsidRDefault="0044652D" w:rsidP="0044652D">
      <w:pPr>
        <w:pStyle w:val="Header"/>
      </w:pPr>
      <w:r>
        <w:t xml:space="preserve">        if </w:t>
      </w:r>
      <w:proofErr w:type="spellStart"/>
      <w:r>
        <w:t>n_accept</w:t>
      </w:r>
      <w:proofErr w:type="spellEnd"/>
      <w:r>
        <w:t xml:space="preserve"> &gt; </w:t>
      </w:r>
      <w:proofErr w:type="spellStart"/>
      <w:r>
        <w:t>n_burn</w:t>
      </w:r>
      <w:proofErr w:type="spellEnd"/>
      <w:r>
        <w:t>:</w:t>
      </w:r>
    </w:p>
    <w:p w14:paraId="3A3C0879" w14:textId="05070270" w:rsidR="0044652D" w:rsidRDefault="0044652D" w:rsidP="0044652D">
      <w:pPr>
        <w:pStyle w:val="Header"/>
      </w:pPr>
      <w:r>
        <w:t xml:space="preserve">            </w:t>
      </w:r>
      <w:proofErr w:type="spellStart"/>
      <w:r>
        <w:t>kept.append</w:t>
      </w:r>
      <w:proofErr w:type="spellEnd"/>
      <w:r>
        <w:t>(</w:t>
      </w:r>
      <w:proofErr w:type="spellStart"/>
      <w:r>
        <w:t>x_cur</w:t>
      </w:r>
      <w:proofErr w:type="spellEnd"/>
      <w:r>
        <w:t>)</w:t>
      </w:r>
    </w:p>
    <w:p w14:paraId="78F5479E" w14:textId="625DF99C" w:rsidR="00665E42" w:rsidRDefault="00665E42" w:rsidP="0044652D">
      <w:pPr>
        <w:pStyle w:val="Header"/>
      </w:pPr>
      <w:r>
        <w:t>**</w:t>
      </w:r>
    </w:p>
    <w:p w14:paraId="4A3DBBCD" w14:textId="3D5A710D" w:rsidR="00665E42" w:rsidRDefault="00665E42" w:rsidP="0044652D">
      <w:pPr>
        <w:pStyle w:val="Header"/>
      </w:pPr>
    </w:p>
    <w:p w14:paraId="123DB6BA" w14:textId="77777777" w:rsidR="00CA1237" w:rsidRDefault="00665E42" w:rsidP="0044652D">
      <w:pPr>
        <w:pStyle w:val="Header"/>
      </w:pPr>
      <w:r>
        <w:lastRenderedPageBreak/>
        <w:t>Two arbitrary and difficult functions were used for testing the algorithm:  $f</w:t>
      </w:r>
      <w:r w:rsidR="006600CB">
        <w:t>_1</w:t>
      </w:r>
      <w:r>
        <w:t>(x) = |tanh(x)|/N</w:t>
      </w:r>
      <w:r w:rsidR="006600CB">
        <w:t>_1</w:t>
      </w:r>
      <w:r>
        <w:t>$ and</w:t>
      </w:r>
      <w:r w:rsidR="006600CB">
        <w:t xml:space="preserve"> $f</w:t>
      </w:r>
      <w:r w:rsidR="00CA1237">
        <w:t>_2</w:t>
      </w:r>
      <w:r w:rsidR="006600CB">
        <w:t>(x) = \cos^6 (x)/N_2$.  $N_1$ and $N_2$ are normalization constants obtained by numerically integrating</w:t>
      </w:r>
      <w:r w:rsidR="00CA1237">
        <w:t xml:space="preserve"> over the range $[-2.8,2.8]$, which was chosen for strictly aesthetic reasons (i.e., the resulting plots looked nice).</w:t>
      </w:r>
    </w:p>
    <w:p w14:paraId="1365BDBD" w14:textId="77777777" w:rsidR="00CA1237" w:rsidRDefault="00CA1237" w:rsidP="0044652D">
      <w:pPr>
        <w:pStyle w:val="Header"/>
      </w:pPr>
    </w:p>
    <w:p w14:paraId="51AFE7CC" w14:textId="5D0952C8" w:rsidR="00665E42" w:rsidRDefault="00CA1237" w:rsidP="0044652D">
      <w:pPr>
        <w:pStyle w:val="Header"/>
      </w:pPr>
      <w:r>
        <w:t xml:space="preserve">The </w:t>
      </w:r>
      <w:r w:rsidR="008F2F0A">
        <w:t xml:space="preserve">two parameters that had the most impact of the performance of the algorithm were the values of </w:t>
      </w:r>
      <w:r w:rsidR="008F2F0A" w:rsidRPr="008F2F0A">
        <w:rPr>
          <w:b/>
          <w:bCs/>
          <w:i/>
          <w:iCs/>
        </w:rPr>
        <w:t>delta</w:t>
      </w:r>
      <w:r w:rsidR="008F2F0A">
        <w:t xml:space="preserve"> and </w:t>
      </w:r>
      <w:r w:rsidR="008F2F0A" w:rsidRPr="008F2F0A">
        <w:rPr>
          <w:b/>
          <w:bCs/>
          <w:i/>
          <w:iCs/>
        </w:rPr>
        <w:t>x_0</w:t>
      </w:r>
      <w:r w:rsidR="008F2F0A">
        <w:t>. The metric chosen for the ‘goodness’ of the algorithm is simply a visual inspection of how well the resulting distributions matched the normalized probability density functions $f_1(x)$ and $f_2(x)$.</w:t>
      </w:r>
    </w:p>
    <w:p w14:paraId="49B99AB2" w14:textId="707088E9" w:rsidR="008F2F0A" w:rsidRDefault="008F2F0A" w:rsidP="0044652D">
      <w:pPr>
        <w:pStyle w:val="Header"/>
      </w:pPr>
    </w:p>
    <w:p w14:paraId="28414237" w14:textId="1CD0304E" w:rsidR="008F2F0A" w:rsidRDefault="008F2F0A" w:rsidP="00743A2C">
      <w:pPr>
        <w:pStyle w:val="Heading2"/>
      </w:pPr>
      <w:r>
        <w:t>Case 1 - $f_1(x) = |tanh(x)|/N_1$</w:t>
      </w:r>
    </w:p>
    <w:p w14:paraId="424A0BAC" w14:textId="0F50B8FC" w:rsidR="00743A2C" w:rsidRDefault="00743A2C" w:rsidP="0044652D">
      <w:pPr>
        <w:pStyle w:val="Header"/>
      </w:pPr>
      <w:r>
        <w:t>Th</w:t>
      </w:r>
      <w:r w:rsidR="007C565B">
        <w:t xml:space="preserve">is distribution was chosen since it has a sharp cusp in the center and two fairly flat and broad wings.  The best results came from a starting point $x_0 = -2.3$ over in the left wing (the right wing also worked equally well) and a fairly large value of </w:t>
      </w:r>
      <w:r w:rsidR="002B27AB">
        <w:t xml:space="preserve">$\delta=7.0$ was chosen such that </w:t>
      </w:r>
      <w:r w:rsidR="00505140">
        <w:t>$f \</w:t>
      </w:r>
      <w:proofErr w:type="spellStart"/>
      <w:r w:rsidR="00505140">
        <w:t>approx</w:t>
      </w:r>
      <w:proofErr w:type="spellEnd"/>
      <w:r w:rsidR="00505140">
        <w:t xml:space="preserve"> 1/3$.  The agreement is quite good.</w:t>
      </w:r>
      <w:r>
        <w:t xml:space="preserve"> </w:t>
      </w:r>
    </w:p>
    <w:p w14:paraId="73ABA15B" w14:textId="525AB4E2" w:rsidR="0044477D" w:rsidRDefault="0044477D" w:rsidP="0044477D">
      <w:pPr>
        <w:pStyle w:val="Header"/>
      </w:pPr>
    </w:p>
    <w:p w14:paraId="7CDA283A" w14:textId="77777777" w:rsidR="00743A2C" w:rsidRDefault="00743A2C" w:rsidP="0044477D">
      <w:pPr>
        <w:pStyle w:val="Header"/>
      </w:pPr>
    </w:p>
    <w:p w14:paraId="358E159F" w14:textId="6EC92C27" w:rsidR="008F2F0A" w:rsidRDefault="00743A2C" w:rsidP="00743A2C">
      <w:pPr>
        <w:pStyle w:val="Header"/>
        <w:jc w:val="center"/>
      </w:pPr>
      <w:r>
        <w:rPr>
          <w:noProof/>
        </w:rPr>
        <w:drawing>
          <wp:inline distT="0" distB="0" distL="0" distR="0" wp14:anchorId="36AFCDB4" wp14:editId="39000F60">
            <wp:extent cx="2810317" cy="2107738"/>
            <wp:effectExtent l="0" t="0" r="952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extLst>
                        <a:ext uri="{28A0092B-C50C-407E-A947-70E740481C1C}">
                          <a14:useLocalDpi xmlns:a14="http://schemas.microsoft.com/office/drawing/2010/main" val="0"/>
                        </a:ext>
                      </a:extLst>
                    </a:blip>
                    <a:stretch>
                      <a:fillRect/>
                    </a:stretch>
                  </pic:blipFill>
                  <pic:spPr>
                    <a:xfrm>
                      <a:off x="0" y="0"/>
                      <a:ext cx="2817257" cy="2112943"/>
                    </a:xfrm>
                    <a:prstGeom prst="rect">
                      <a:avLst/>
                    </a:prstGeom>
                  </pic:spPr>
                </pic:pic>
              </a:graphicData>
            </a:graphic>
          </wp:inline>
        </w:drawing>
      </w:r>
    </w:p>
    <w:p w14:paraId="7A51AECB" w14:textId="4C083526" w:rsidR="00505140" w:rsidRDefault="00505140" w:rsidP="00505140">
      <w:pPr>
        <w:pStyle w:val="Header"/>
      </w:pPr>
      <w:r>
        <w:t xml:space="preserve">A smaller value of $\delta$ lead to more </w:t>
      </w:r>
      <w:r w:rsidR="0058686D">
        <w:t>samples being collected ($f=0.85$) but the realizations couldn’t ‘shake off the memory’ that they started over in the left wing</w:t>
      </w:r>
      <w:r w:rsidR="00D25F21">
        <w:t xml:space="preserve"> and the results were not very good, although the two-wing structure can still be seen.</w:t>
      </w:r>
    </w:p>
    <w:p w14:paraId="41437752" w14:textId="04E7512E" w:rsidR="00505140" w:rsidRDefault="00505140" w:rsidP="00505140">
      <w:pPr>
        <w:pStyle w:val="Header"/>
        <w:jc w:val="center"/>
      </w:pPr>
      <w:r>
        <w:rPr>
          <w:noProof/>
        </w:rPr>
        <w:drawing>
          <wp:inline distT="0" distB="0" distL="0" distR="0" wp14:anchorId="39220C61" wp14:editId="3D70C78D">
            <wp:extent cx="2801081" cy="21008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extLst>
                        <a:ext uri="{28A0092B-C50C-407E-A947-70E740481C1C}">
                          <a14:useLocalDpi xmlns:a14="http://schemas.microsoft.com/office/drawing/2010/main" val="0"/>
                        </a:ext>
                      </a:extLst>
                    </a:blip>
                    <a:stretch>
                      <a:fillRect/>
                    </a:stretch>
                  </pic:blipFill>
                  <pic:spPr>
                    <a:xfrm>
                      <a:off x="0" y="0"/>
                      <a:ext cx="2811860" cy="2108895"/>
                    </a:xfrm>
                    <a:prstGeom prst="rect">
                      <a:avLst/>
                    </a:prstGeom>
                  </pic:spPr>
                </pic:pic>
              </a:graphicData>
            </a:graphic>
          </wp:inline>
        </w:drawing>
      </w:r>
    </w:p>
    <w:p w14:paraId="0DA306F4" w14:textId="0AF2B075" w:rsidR="0044477D" w:rsidRDefault="00505140" w:rsidP="0044477D">
      <w:pPr>
        <w:pStyle w:val="Header"/>
      </w:pPr>
      <w:r>
        <w:t>Starting off with $x_0 = 0</w:t>
      </w:r>
      <w:r w:rsidR="00D25F21">
        <w:t>$ resulted in a realization of random numbers that looks far more like the uniform distribution than the distribution we were hunting.</w:t>
      </w:r>
    </w:p>
    <w:p w14:paraId="23124A48" w14:textId="3216A60C" w:rsidR="00D25F21" w:rsidRDefault="00D25F21" w:rsidP="00D25F21">
      <w:pPr>
        <w:pStyle w:val="Header"/>
        <w:jc w:val="center"/>
      </w:pPr>
      <w:r>
        <w:rPr>
          <w:noProof/>
        </w:rPr>
        <w:lastRenderedPageBreak/>
        <w:drawing>
          <wp:inline distT="0" distB="0" distL="0" distR="0" wp14:anchorId="29ECF357" wp14:editId="5B6ECE48">
            <wp:extent cx="2215727" cy="16617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4863" cy="1668647"/>
                    </a:xfrm>
                    <a:prstGeom prst="rect">
                      <a:avLst/>
                    </a:prstGeom>
                  </pic:spPr>
                </pic:pic>
              </a:graphicData>
            </a:graphic>
          </wp:inline>
        </w:drawing>
      </w:r>
    </w:p>
    <w:p w14:paraId="04BCE142" w14:textId="635EDEFB" w:rsidR="00D25F21" w:rsidRDefault="00D25F21" w:rsidP="00D25F21">
      <w:pPr>
        <w:pStyle w:val="Header"/>
      </w:pPr>
      <w:r>
        <w:t>This result persists with smaller values of $\delta$</w:t>
      </w:r>
      <w:r w:rsidR="00EB4BFD">
        <w:t>.</w:t>
      </w:r>
    </w:p>
    <w:p w14:paraId="2EA55BDE" w14:textId="77777777" w:rsidR="00EB4BFD" w:rsidRDefault="00EB4BFD" w:rsidP="00D25F21">
      <w:pPr>
        <w:pStyle w:val="Header"/>
      </w:pPr>
    </w:p>
    <w:p w14:paraId="0772FACE" w14:textId="4179F2CB" w:rsidR="00EB4BFD" w:rsidRDefault="00EB4BFD" w:rsidP="00EB4BFD">
      <w:pPr>
        <w:pStyle w:val="Heading2"/>
      </w:pPr>
      <w:r>
        <w:t xml:space="preserve">Case </w:t>
      </w:r>
      <w:r w:rsidR="00016967">
        <w:t>2</w:t>
      </w:r>
      <w:r>
        <w:t xml:space="preserve"> - $f_</w:t>
      </w:r>
      <w:r>
        <w:t>2</w:t>
      </w:r>
      <w:r>
        <w:t xml:space="preserve">(x) = </w:t>
      </w:r>
      <w:r>
        <w:t>\cos^6</w:t>
      </w:r>
      <w:r w:rsidR="00016967">
        <w:t>(x)</w:t>
      </w:r>
      <w:r>
        <w:t>/N_</w:t>
      </w:r>
      <w:r w:rsidR="00016967">
        <w:t>2</w:t>
      </w:r>
      <w:r>
        <w:t>$</w:t>
      </w:r>
    </w:p>
    <w:p w14:paraId="635A4C7C" w14:textId="02D4458F" w:rsidR="00016967" w:rsidRDefault="00016967" w:rsidP="00016967">
      <w:r>
        <w:t>In this case, the distribution has a large central hump or mode and two truncated wings.   The best results came from a starting value of $x_0$ at or near zero and a large value of $\delta$.</w:t>
      </w:r>
    </w:p>
    <w:p w14:paraId="7004B6A9" w14:textId="4B6670FA" w:rsidR="00016967" w:rsidRDefault="00016967" w:rsidP="00016967">
      <w:pPr>
        <w:jc w:val="center"/>
      </w:pPr>
      <w:r>
        <w:rPr>
          <w:noProof/>
        </w:rPr>
        <w:drawing>
          <wp:inline distT="0" distB="0" distL="0" distR="0" wp14:anchorId="340905E8" wp14:editId="406E1DD9">
            <wp:extent cx="2498898" cy="18741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8810" cy="1881608"/>
                    </a:xfrm>
                    <a:prstGeom prst="rect">
                      <a:avLst/>
                    </a:prstGeom>
                  </pic:spPr>
                </pic:pic>
              </a:graphicData>
            </a:graphic>
          </wp:inline>
        </w:drawing>
      </w:r>
    </w:p>
    <w:p w14:paraId="3A067395" w14:textId="4163AD32" w:rsidR="00016967" w:rsidRDefault="00016967" w:rsidP="00016967">
      <w:r>
        <w:t>Lowering the value of $\delta$ leads to the algorithm being trapped in the central peak with no way to cross into the wings.</w:t>
      </w:r>
    </w:p>
    <w:p w14:paraId="075D13C7" w14:textId="74F718ED" w:rsidR="00016967" w:rsidRDefault="00016967" w:rsidP="00016967">
      <w:pPr>
        <w:jc w:val="center"/>
      </w:pPr>
      <w:r>
        <w:rPr>
          <w:noProof/>
        </w:rPr>
        <w:drawing>
          <wp:inline distT="0" distB="0" distL="0" distR="0" wp14:anchorId="4684315C" wp14:editId="6E84F0D4">
            <wp:extent cx="3038148" cy="2278611"/>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3049090" cy="2286818"/>
                    </a:xfrm>
                    <a:prstGeom prst="rect">
                      <a:avLst/>
                    </a:prstGeom>
                  </pic:spPr>
                </pic:pic>
              </a:graphicData>
            </a:graphic>
          </wp:inline>
        </w:drawing>
      </w:r>
    </w:p>
    <w:p w14:paraId="00244DCA" w14:textId="5770B453" w:rsidR="00016967" w:rsidRDefault="00016967" w:rsidP="00016967">
      <w:r>
        <w:t>Finally, starting in the wings with a large value of $\delta$</w:t>
      </w:r>
      <w:r w:rsidR="008D27DE">
        <w:t xml:space="preserve"> leads to a realization that looks like it has the general idea as to the shape of the distribution but without the ability to capture the fine detail.</w:t>
      </w:r>
    </w:p>
    <w:p w14:paraId="60E79356" w14:textId="5A9FAE99" w:rsidR="00016967" w:rsidRDefault="006105A6" w:rsidP="00016967">
      <w:r>
        <w:rPr>
          <w:noProof/>
        </w:rPr>
        <w:lastRenderedPageBreak/>
        <w:drawing>
          <wp:inline distT="0" distB="0" distL="0" distR="0" wp14:anchorId="3AFA19D2" wp14:editId="259DEE08">
            <wp:extent cx="2440709" cy="183053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8959" cy="1836720"/>
                    </a:xfrm>
                    <a:prstGeom prst="rect">
                      <a:avLst/>
                    </a:prstGeom>
                  </pic:spPr>
                </pic:pic>
              </a:graphicData>
            </a:graphic>
          </wp:inline>
        </w:drawing>
      </w:r>
    </w:p>
    <w:p w14:paraId="681F16B5" w14:textId="549B0A97" w:rsidR="00EB4BFD" w:rsidRDefault="008D27DE" w:rsidP="001F736E">
      <w:r>
        <w:t>This behavior persists even when the number of trials is increased by a factor of 10 and no immediately satisfactory expl</w:t>
      </w:r>
      <w:r w:rsidR="001F736E">
        <w:t>anation exists.</w:t>
      </w:r>
    </w:p>
    <w:sectPr w:rsidR="00EB4B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3264B" w14:textId="77777777" w:rsidR="003F76A7" w:rsidRDefault="003F76A7" w:rsidP="003F76A7">
      <w:pPr>
        <w:spacing w:after="0" w:line="240" w:lineRule="auto"/>
      </w:pPr>
      <w:r>
        <w:separator/>
      </w:r>
    </w:p>
  </w:endnote>
  <w:endnote w:type="continuationSeparator" w:id="0">
    <w:p w14:paraId="6720E72A" w14:textId="77777777" w:rsidR="003F76A7" w:rsidRDefault="003F76A7" w:rsidP="003F7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E88CD" w14:textId="77777777" w:rsidR="003F76A7" w:rsidRDefault="003F76A7" w:rsidP="003F76A7">
      <w:pPr>
        <w:spacing w:after="0" w:line="240" w:lineRule="auto"/>
      </w:pPr>
      <w:r>
        <w:separator/>
      </w:r>
    </w:p>
  </w:footnote>
  <w:footnote w:type="continuationSeparator" w:id="0">
    <w:p w14:paraId="35255808" w14:textId="77777777" w:rsidR="003F76A7" w:rsidRDefault="003F76A7" w:rsidP="003F76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5DDC"/>
    <w:multiLevelType w:val="hybridMultilevel"/>
    <w:tmpl w:val="09740A22"/>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start w:val="1"/>
      <w:numFmt w:val="bullet"/>
      <w:lvlText w:val=""/>
      <w:lvlJc w:val="left"/>
      <w:pPr>
        <w:ind w:left="2211" w:hanging="360"/>
      </w:pPr>
      <w:rPr>
        <w:rFonts w:ascii="Wingdings" w:hAnsi="Wingdings" w:hint="default"/>
      </w:rPr>
    </w:lvl>
    <w:lvl w:ilvl="3" w:tplc="0409000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24837A78"/>
    <w:multiLevelType w:val="hybridMultilevel"/>
    <w:tmpl w:val="5070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0634062">
    <w:abstractNumId w:val="0"/>
  </w:num>
  <w:num w:numId="2" w16cid:durableId="1789814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6A7"/>
    <w:rsid w:val="00016967"/>
    <w:rsid w:val="00025558"/>
    <w:rsid w:val="00106B68"/>
    <w:rsid w:val="001F736E"/>
    <w:rsid w:val="002469B1"/>
    <w:rsid w:val="002B27AB"/>
    <w:rsid w:val="002F62F6"/>
    <w:rsid w:val="003A7A8F"/>
    <w:rsid w:val="003E3C0C"/>
    <w:rsid w:val="003F76A7"/>
    <w:rsid w:val="00401753"/>
    <w:rsid w:val="0044477D"/>
    <w:rsid w:val="0044652D"/>
    <w:rsid w:val="0049700C"/>
    <w:rsid w:val="00505140"/>
    <w:rsid w:val="0058686D"/>
    <w:rsid w:val="0058763A"/>
    <w:rsid w:val="006105A6"/>
    <w:rsid w:val="006600CB"/>
    <w:rsid w:val="00665E42"/>
    <w:rsid w:val="00743A2C"/>
    <w:rsid w:val="007C565B"/>
    <w:rsid w:val="008D27DE"/>
    <w:rsid w:val="008F2F0A"/>
    <w:rsid w:val="00946C95"/>
    <w:rsid w:val="00995E12"/>
    <w:rsid w:val="00A2685F"/>
    <w:rsid w:val="00A54AC4"/>
    <w:rsid w:val="00AB1A83"/>
    <w:rsid w:val="00C136F0"/>
    <w:rsid w:val="00C627C5"/>
    <w:rsid w:val="00CA1237"/>
    <w:rsid w:val="00D25F21"/>
    <w:rsid w:val="00D810D0"/>
    <w:rsid w:val="00DC3C52"/>
    <w:rsid w:val="00EB4BFD"/>
    <w:rsid w:val="00EE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F393"/>
  <w15:chartTrackingRefBased/>
  <w15:docId w15:val="{CB4EBD3E-A53B-4F66-BBB6-97AABB7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43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6A7"/>
  </w:style>
  <w:style w:type="paragraph" w:styleId="Footer">
    <w:name w:val="footer"/>
    <w:basedOn w:val="Normal"/>
    <w:link w:val="FooterChar"/>
    <w:uiPriority w:val="99"/>
    <w:unhideWhenUsed/>
    <w:rsid w:val="003F7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6A7"/>
  </w:style>
  <w:style w:type="character" w:styleId="Hyperlink">
    <w:name w:val="Hyperlink"/>
    <w:basedOn w:val="DefaultParagraphFont"/>
    <w:uiPriority w:val="99"/>
    <w:unhideWhenUsed/>
    <w:rsid w:val="00EE292A"/>
    <w:rPr>
      <w:color w:val="0563C1" w:themeColor="hyperlink"/>
      <w:u w:val="single"/>
    </w:rPr>
  </w:style>
  <w:style w:type="character" w:styleId="UnresolvedMention">
    <w:name w:val="Unresolved Mention"/>
    <w:basedOn w:val="DefaultParagraphFont"/>
    <w:uiPriority w:val="99"/>
    <w:semiHidden/>
    <w:unhideWhenUsed/>
    <w:rsid w:val="00EE292A"/>
    <w:rPr>
      <w:color w:val="605E5C"/>
      <w:shd w:val="clear" w:color="auto" w:fill="E1DFDD"/>
    </w:rPr>
  </w:style>
  <w:style w:type="character" w:customStyle="1" w:styleId="Heading2Char">
    <w:name w:val="Heading 2 Char"/>
    <w:basedOn w:val="DefaultParagraphFont"/>
    <w:link w:val="Heading2"/>
    <w:uiPriority w:val="9"/>
    <w:rsid w:val="00743A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732107">
      <w:bodyDiv w:val="1"/>
      <w:marLeft w:val="0"/>
      <w:marRight w:val="0"/>
      <w:marTop w:val="0"/>
      <w:marBottom w:val="0"/>
      <w:divBdr>
        <w:top w:val="none" w:sz="0" w:space="0" w:color="auto"/>
        <w:left w:val="none" w:sz="0" w:space="0" w:color="auto"/>
        <w:bottom w:val="none" w:sz="0" w:space="0" w:color="auto"/>
        <w:right w:val="none" w:sz="0" w:space="0" w:color="auto"/>
      </w:divBdr>
      <w:divsChild>
        <w:div w:id="1928270834">
          <w:marLeft w:val="0"/>
          <w:marRight w:val="0"/>
          <w:marTop w:val="0"/>
          <w:marBottom w:val="0"/>
          <w:divBdr>
            <w:top w:val="none" w:sz="0" w:space="0" w:color="auto"/>
            <w:left w:val="none" w:sz="0" w:space="0" w:color="auto"/>
            <w:bottom w:val="none" w:sz="0" w:space="0" w:color="auto"/>
            <w:right w:val="none" w:sz="0" w:space="0" w:color="auto"/>
          </w:divBdr>
          <w:divsChild>
            <w:div w:id="1025327034">
              <w:marLeft w:val="0"/>
              <w:marRight w:val="0"/>
              <w:marTop w:val="0"/>
              <w:marBottom w:val="0"/>
              <w:divBdr>
                <w:top w:val="none" w:sz="0" w:space="0" w:color="auto"/>
                <w:left w:val="none" w:sz="0" w:space="0" w:color="auto"/>
                <w:bottom w:val="none" w:sz="0" w:space="0" w:color="auto"/>
                <w:right w:val="none" w:sz="0" w:space="0" w:color="auto"/>
              </w:divBdr>
            </w:div>
            <w:div w:id="1725257806">
              <w:marLeft w:val="0"/>
              <w:marRight w:val="0"/>
              <w:marTop w:val="0"/>
              <w:marBottom w:val="0"/>
              <w:divBdr>
                <w:top w:val="none" w:sz="0" w:space="0" w:color="auto"/>
                <w:left w:val="none" w:sz="0" w:space="0" w:color="auto"/>
                <w:bottom w:val="none" w:sz="0" w:space="0" w:color="auto"/>
                <w:right w:val="none" w:sz="0" w:space="0" w:color="auto"/>
              </w:divBdr>
            </w:div>
            <w:div w:id="1395740382">
              <w:marLeft w:val="0"/>
              <w:marRight w:val="0"/>
              <w:marTop w:val="0"/>
              <w:marBottom w:val="0"/>
              <w:divBdr>
                <w:top w:val="none" w:sz="0" w:space="0" w:color="auto"/>
                <w:left w:val="none" w:sz="0" w:space="0" w:color="auto"/>
                <w:bottom w:val="none" w:sz="0" w:space="0" w:color="auto"/>
                <w:right w:val="none" w:sz="0" w:space="0" w:color="auto"/>
              </w:divBdr>
            </w:div>
            <w:div w:id="1126506741">
              <w:marLeft w:val="0"/>
              <w:marRight w:val="0"/>
              <w:marTop w:val="0"/>
              <w:marBottom w:val="0"/>
              <w:divBdr>
                <w:top w:val="none" w:sz="0" w:space="0" w:color="auto"/>
                <w:left w:val="none" w:sz="0" w:space="0" w:color="auto"/>
                <w:bottom w:val="none" w:sz="0" w:space="0" w:color="auto"/>
                <w:right w:val="none" w:sz="0" w:space="0" w:color="auto"/>
              </w:divBdr>
            </w:div>
            <w:div w:id="1521818589">
              <w:marLeft w:val="0"/>
              <w:marRight w:val="0"/>
              <w:marTop w:val="0"/>
              <w:marBottom w:val="0"/>
              <w:divBdr>
                <w:top w:val="none" w:sz="0" w:space="0" w:color="auto"/>
                <w:left w:val="none" w:sz="0" w:space="0" w:color="auto"/>
                <w:bottom w:val="none" w:sz="0" w:space="0" w:color="auto"/>
                <w:right w:val="none" w:sz="0" w:space="0" w:color="auto"/>
              </w:divBdr>
            </w:div>
            <w:div w:id="2139030121">
              <w:marLeft w:val="0"/>
              <w:marRight w:val="0"/>
              <w:marTop w:val="0"/>
              <w:marBottom w:val="0"/>
              <w:divBdr>
                <w:top w:val="none" w:sz="0" w:space="0" w:color="auto"/>
                <w:left w:val="none" w:sz="0" w:space="0" w:color="auto"/>
                <w:bottom w:val="none" w:sz="0" w:space="0" w:color="auto"/>
                <w:right w:val="none" w:sz="0" w:space="0" w:color="auto"/>
              </w:divBdr>
            </w:div>
            <w:div w:id="18774154">
              <w:marLeft w:val="0"/>
              <w:marRight w:val="0"/>
              <w:marTop w:val="0"/>
              <w:marBottom w:val="0"/>
              <w:divBdr>
                <w:top w:val="none" w:sz="0" w:space="0" w:color="auto"/>
                <w:left w:val="none" w:sz="0" w:space="0" w:color="auto"/>
                <w:bottom w:val="none" w:sz="0" w:space="0" w:color="auto"/>
                <w:right w:val="none" w:sz="0" w:space="0" w:color="auto"/>
              </w:divBdr>
            </w:div>
            <w:div w:id="1783643661">
              <w:marLeft w:val="0"/>
              <w:marRight w:val="0"/>
              <w:marTop w:val="0"/>
              <w:marBottom w:val="0"/>
              <w:divBdr>
                <w:top w:val="none" w:sz="0" w:space="0" w:color="auto"/>
                <w:left w:val="none" w:sz="0" w:space="0" w:color="auto"/>
                <w:bottom w:val="none" w:sz="0" w:space="0" w:color="auto"/>
                <w:right w:val="none" w:sz="0" w:space="0" w:color="auto"/>
              </w:divBdr>
            </w:div>
            <w:div w:id="329018088">
              <w:marLeft w:val="0"/>
              <w:marRight w:val="0"/>
              <w:marTop w:val="0"/>
              <w:marBottom w:val="0"/>
              <w:divBdr>
                <w:top w:val="none" w:sz="0" w:space="0" w:color="auto"/>
                <w:left w:val="none" w:sz="0" w:space="0" w:color="auto"/>
                <w:bottom w:val="none" w:sz="0" w:space="0" w:color="auto"/>
                <w:right w:val="none" w:sz="0" w:space="0" w:color="auto"/>
              </w:divBdr>
            </w:div>
            <w:div w:id="1704667955">
              <w:marLeft w:val="0"/>
              <w:marRight w:val="0"/>
              <w:marTop w:val="0"/>
              <w:marBottom w:val="0"/>
              <w:divBdr>
                <w:top w:val="none" w:sz="0" w:space="0" w:color="auto"/>
                <w:left w:val="none" w:sz="0" w:space="0" w:color="auto"/>
                <w:bottom w:val="none" w:sz="0" w:space="0" w:color="auto"/>
                <w:right w:val="none" w:sz="0" w:space="0" w:color="auto"/>
              </w:divBdr>
            </w:div>
            <w:div w:id="1485121698">
              <w:marLeft w:val="0"/>
              <w:marRight w:val="0"/>
              <w:marTop w:val="0"/>
              <w:marBottom w:val="0"/>
              <w:divBdr>
                <w:top w:val="none" w:sz="0" w:space="0" w:color="auto"/>
                <w:left w:val="none" w:sz="0" w:space="0" w:color="auto"/>
                <w:bottom w:val="none" w:sz="0" w:space="0" w:color="auto"/>
                <w:right w:val="none" w:sz="0" w:space="0" w:color="auto"/>
              </w:divBdr>
            </w:div>
            <w:div w:id="1448507211">
              <w:marLeft w:val="0"/>
              <w:marRight w:val="0"/>
              <w:marTop w:val="0"/>
              <w:marBottom w:val="0"/>
              <w:divBdr>
                <w:top w:val="none" w:sz="0" w:space="0" w:color="auto"/>
                <w:left w:val="none" w:sz="0" w:space="0" w:color="auto"/>
                <w:bottom w:val="none" w:sz="0" w:space="0" w:color="auto"/>
                <w:right w:val="none" w:sz="0" w:space="0" w:color="auto"/>
              </w:divBdr>
            </w:div>
            <w:div w:id="866798268">
              <w:marLeft w:val="0"/>
              <w:marRight w:val="0"/>
              <w:marTop w:val="0"/>
              <w:marBottom w:val="0"/>
              <w:divBdr>
                <w:top w:val="none" w:sz="0" w:space="0" w:color="auto"/>
                <w:left w:val="none" w:sz="0" w:space="0" w:color="auto"/>
                <w:bottom w:val="none" w:sz="0" w:space="0" w:color="auto"/>
                <w:right w:val="none" w:sz="0" w:space="0" w:color="auto"/>
              </w:divBdr>
            </w:div>
            <w:div w:id="712970862">
              <w:marLeft w:val="0"/>
              <w:marRight w:val="0"/>
              <w:marTop w:val="0"/>
              <w:marBottom w:val="0"/>
              <w:divBdr>
                <w:top w:val="none" w:sz="0" w:space="0" w:color="auto"/>
                <w:left w:val="none" w:sz="0" w:space="0" w:color="auto"/>
                <w:bottom w:val="none" w:sz="0" w:space="0" w:color="auto"/>
                <w:right w:val="none" w:sz="0" w:space="0" w:color="auto"/>
              </w:divBdr>
            </w:div>
            <w:div w:id="399250344">
              <w:marLeft w:val="0"/>
              <w:marRight w:val="0"/>
              <w:marTop w:val="0"/>
              <w:marBottom w:val="0"/>
              <w:divBdr>
                <w:top w:val="none" w:sz="0" w:space="0" w:color="auto"/>
                <w:left w:val="none" w:sz="0" w:space="0" w:color="auto"/>
                <w:bottom w:val="none" w:sz="0" w:space="0" w:color="auto"/>
                <w:right w:val="none" w:sz="0" w:space="0" w:color="auto"/>
              </w:divBdr>
            </w:div>
            <w:div w:id="850073818">
              <w:marLeft w:val="0"/>
              <w:marRight w:val="0"/>
              <w:marTop w:val="0"/>
              <w:marBottom w:val="0"/>
              <w:divBdr>
                <w:top w:val="none" w:sz="0" w:space="0" w:color="auto"/>
                <w:left w:val="none" w:sz="0" w:space="0" w:color="auto"/>
                <w:bottom w:val="none" w:sz="0" w:space="0" w:color="auto"/>
                <w:right w:val="none" w:sz="0" w:space="0" w:color="auto"/>
              </w:divBdr>
            </w:div>
            <w:div w:id="2085250445">
              <w:marLeft w:val="0"/>
              <w:marRight w:val="0"/>
              <w:marTop w:val="0"/>
              <w:marBottom w:val="0"/>
              <w:divBdr>
                <w:top w:val="none" w:sz="0" w:space="0" w:color="auto"/>
                <w:left w:val="none" w:sz="0" w:space="0" w:color="auto"/>
                <w:bottom w:val="none" w:sz="0" w:space="0" w:color="auto"/>
                <w:right w:val="none" w:sz="0" w:space="0" w:color="auto"/>
              </w:divBdr>
            </w:div>
            <w:div w:id="2109352385">
              <w:marLeft w:val="0"/>
              <w:marRight w:val="0"/>
              <w:marTop w:val="0"/>
              <w:marBottom w:val="0"/>
              <w:divBdr>
                <w:top w:val="none" w:sz="0" w:space="0" w:color="auto"/>
                <w:left w:val="none" w:sz="0" w:space="0" w:color="auto"/>
                <w:bottom w:val="none" w:sz="0" w:space="0" w:color="auto"/>
                <w:right w:val="none" w:sz="0" w:space="0" w:color="auto"/>
              </w:divBdr>
            </w:div>
            <w:div w:id="1856648508">
              <w:marLeft w:val="0"/>
              <w:marRight w:val="0"/>
              <w:marTop w:val="0"/>
              <w:marBottom w:val="0"/>
              <w:divBdr>
                <w:top w:val="none" w:sz="0" w:space="0" w:color="auto"/>
                <w:left w:val="none" w:sz="0" w:space="0" w:color="auto"/>
                <w:bottom w:val="none" w:sz="0" w:space="0" w:color="auto"/>
                <w:right w:val="none" w:sz="0" w:space="0" w:color="auto"/>
              </w:divBdr>
            </w:div>
            <w:div w:id="1550530981">
              <w:marLeft w:val="0"/>
              <w:marRight w:val="0"/>
              <w:marTop w:val="0"/>
              <w:marBottom w:val="0"/>
              <w:divBdr>
                <w:top w:val="none" w:sz="0" w:space="0" w:color="auto"/>
                <w:left w:val="none" w:sz="0" w:space="0" w:color="auto"/>
                <w:bottom w:val="none" w:sz="0" w:space="0" w:color="auto"/>
                <w:right w:val="none" w:sz="0" w:space="0" w:color="auto"/>
              </w:divBdr>
            </w:div>
            <w:div w:id="2013139978">
              <w:marLeft w:val="0"/>
              <w:marRight w:val="0"/>
              <w:marTop w:val="0"/>
              <w:marBottom w:val="0"/>
              <w:divBdr>
                <w:top w:val="none" w:sz="0" w:space="0" w:color="auto"/>
                <w:left w:val="none" w:sz="0" w:space="0" w:color="auto"/>
                <w:bottom w:val="none" w:sz="0" w:space="0" w:color="auto"/>
                <w:right w:val="none" w:sz="0" w:space="0" w:color="auto"/>
              </w:divBdr>
            </w:div>
            <w:div w:id="1068915092">
              <w:marLeft w:val="0"/>
              <w:marRight w:val="0"/>
              <w:marTop w:val="0"/>
              <w:marBottom w:val="0"/>
              <w:divBdr>
                <w:top w:val="none" w:sz="0" w:space="0" w:color="auto"/>
                <w:left w:val="none" w:sz="0" w:space="0" w:color="auto"/>
                <w:bottom w:val="none" w:sz="0" w:space="0" w:color="auto"/>
                <w:right w:val="none" w:sz="0" w:space="0" w:color="auto"/>
              </w:divBdr>
            </w:div>
            <w:div w:id="542985985">
              <w:marLeft w:val="0"/>
              <w:marRight w:val="0"/>
              <w:marTop w:val="0"/>
              <w:marBottom w:val="0"/>
              <w:divBdr>
                <w:top w:val="none" w:sz="0" w:space="0" w:color="auto"/>
                <w:left w:val="none" w:sz="0" w:space="0" w:color="auto"/>
                <w:bottom w:val="none" w:sz="0" w:space="0" w:color="auto"/>
                <w:right w:val="none" w:sz="0" w:space="0" w:color="auto"/>
              </w:divBdr>
            </w:div>
            <w:div w:id="544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towardsdatascience.com/generate-random-variables-using-inverse-transform-method-in-python-8e5392f170a3"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2</cp:revision>
  <dcterms:created xsi:type="dcterms:W3CDTF">2022-05-27T12:08:00Z</dcterms:created>
  <dcterms:modified xsi:type="dcterms:W3CDTF">2022-05-27T12:08:00Z</dcterms:modified>
</cp:coreProperties>
</file>