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AFBD5" w14:textId="77777777" w:rsidR="00B02FD1" w:rsidRDefault="00B02FD1" w:rsidP="00B02FD1">
      <w:pPr>
        <w:pStyle w:val="Heading1"/>
      </w:pPr>
      <w:r>
        <w:t>Gutless and Gun Runners</w:t>
      </w:r>
    </w:p>
    <w:p w14:paraId="754C2511" w14:textId="77777777" w:rsidR="00AE4F13" w:rsidRDefault="00AE4F13" w:rsidP="00E94071"/>
    <w:p w14:paraId="053705C6" w14:textId="77777777" w:rsidR="00E94071" w:rsidRDefault="009A57FB" w:rsidP="00E94071">
      <w:r>
        <w:t xml:space="preserve">Suppose I told you about a man who both favored </w:t>
      </w:r>
      <w:r w:rsidR="00594607">
        <w:t xml:space="preserve">gun control, pushing through legislation banning firearms, </w:t>
      </w:r>
      <w:r>
        <w:t xml:space="preserve">and </w:t>
      </w:r>
      <w:r w:rsidR="00594607">
        <w:t>w</w:t>
      </w:r>
      <w:r>
        <w:t xml:space="preserve">ho was arrested for gun running?  Would you conclude that the man was unstable and irrational?  Or maybe that he was simply a hypocrite?  </w:t>
      </w:r>
      <w:r w:rsidR="00594607">
        <w:t xml:space="preserve">After all, how to unite this two opposing positions?  Well Leland Yee is just </w:t>
      </w:r>
      <w:r w:rsidR="00AE4F13">
        <w:t xml:space="preserve">such a </w:t>
      </w:r>
      <w:r w:rsidR="00594607">
        <w:t>man and, if you give me just a</w:t>
      </w:r>
      <w:r w:rsidR="00AE4F13">
        <w:t xml:space="preserve"> bit more of your time</w:t>
      </w:r>
      <w:r w:rsidR="00594607">
        <w:t xml:space="preserve">, I think I can convince you that he is an excellent </w:t>
      </w:r>
      <w:r w:rsidR="00B317CF">
        <w:t xml:space="preserve">example of how opposing viewpoints can </w:t>
      </w:r>
      <w:r w:rsidR="00AE4F13">
        <w:t xml:space="preserve">rationally </w:t>
      </w:r>
      <w:r w:rsidR="00B317CF">
        <w:t>unite around a common goal.</w:t>
      </w:r>
    </w:p>
    <w:p w14:paraId="2AE53581" w14:textId="77777777" w:rsidR="00B02FD1" w:rsidRDefault="00B02FD1" w:rsidP="00844335">
      <w:r>
        <w:t xml:space="preserve">Our common ideas suggest to us that two opposites can never meet.  Hot and cold don’t exist together any more than light and dark do.  As kids in school, our teachers presented the idea of the number line with numbers </w:t>
      </w:r>
      <w:r w:rsidR="00AE4F13">
        <w:t xml:space="preserve">greater than zero </w:t>
      </w:r>
      <w:r>
        <w:t xml:space="preserve">to the right and </w:t>
      </w:r>
      <w:r w:rsidR="00AE4F13">
        <w:t xml:space="preserve">those less than zero to </w:t>
      </w:r>
      <w:r>
        <w:t xml:space="preserve">the left.  Upon this construction, many of us would rank opposites at extreme ends of a line – for every positive there is a negative.  Thermometers are designed this way and we tend to </w:t>
      </w:r>
      <w:r w:rsidR="00B317CF">
        <w:t xml:space="preserve">think about </w:t>
      </w:r>
      <w:r>
        <w:t xml:space="preserve">every other </w:t>
      </w:r>
      <w:r w:rsidR="00B317CF">
        <w:t>situation with ideas</w:t>
      </w:r>
      <w:r>
        <w:t xml:space="preserve"> in opposition </w:t>
      </w:r>
      <w:r w:rsidR="00F33A8E">
        <w:t>in the same manner</w:t>
      </w:r>
      <w:r>
        <w:t>.</w:t>
      </w:r>
    </w:p>
    <w:p w14:paraId="36424EA9" w14:textId="77777777" w:rsidR="00156D6D" w:rsidRDefault="00B02FD1" w:rsidP="00844335">
      <w:r>
        <w:t xml:space="preserve">The most </w:t>
      </w:r>
      <w:r w:rsidR="00156D6D">
        <w:t xml:space="preserve">familiar </w:t>
      </w:r>
      <w:r w:rsidR="00AE4F13">
        <w:t xml:space="preserve">notion </w:t>
      </w:r>
      <w:r w:rsidR="00156D6D">
        <w:t>of ‘opposites’</w:t>
      </w:r>
      <w:r w:rsidR="00AE4F13">
        <w:t xml:space="preserve">, which we see </w:t>
      </w:r>
      <w:r>
        <w:t>daily within the political discussion that surrounds us</w:t>
      </w:r>
      <w:r w:rsidR="00AE4F13">
        <w:t xml:space="preserve">, is the </w:t>
      </w:r>
      <w:r>
        <w:t xml:space="preserve">use </w:t>
      </w:r>
      <w:r w:rsidR="00AE4F13">
        <w:t xml:space="preserve">of </w:t>
      </w:r>
      <w:r>
        <w:t xml:space="preserve">phrases like ‘right’ and ‘left’ to describe </w:t>
      </w:r>
      <w:r w:rsidR="00AE4F13">
        <w:t xml:space="preserve">supposedly </w:t>
      </w:r>
      <w:r>
        <w:t xml:space="preserve">politically opposite points of view.  The idea being that the </w:t>
      </w:r>
      <w:r w:rsidR="00156D6D">
        <w:t>‘</w:t>
      </w:r>
      <w:r>
        <w:t xml:space="preserve">far </w:t>
      </w:r>
      <w:proofErr w:type="gramStart"/>
      <w:r>
        <w:t>right</w:t>
      </w:r>
      <w:r w:rsidR="00156D6D">
        <w:t>’</w:t>
      </w:r>
      <w:proofErr w:type="gramEnd"/>
      <w:r>
        <w:t xml:space="preserve"> and the </w:t>
      </w:r>
      <w:r w:rsidR="00156D6D">
        <w:t>‘</w:t>
      </w:r>
      <w:r>
        <w:t xml:space="preserve">far </w:t>
      </w:r>
      <w:proofErr w:type="gramStart"/>
      <w:r>
        <w:t>left</w:t>
      </w:r>
      <w:r w:rsidR="00156D6D">
        <w:t>’</w:t>
      </w:r>
      <w:proofErr w:type="gramEnd"/>
      <w:r>
        <w:t xml:space="preserve"> have nothing in common from a political perspective.  But </w:t>
      </w:r>
      <w:r w:rsidR="00156D6D">
        <w:t xml:space="preserve">this notion is quite wrong and </w:t>
      </w:r>
      <w:r>
        <w:t xml:space="preserve">it is a fairly usual occurrence that </w:t>
      </w:r>
      <w:r w:rsidR="00156D6D">
        <w:t>‘</w:t>
      </w:r>
      <w:r>
        <w:t>right</w:t>
      </w:r>
      <w:r w:rsidR="00156D6D">
        <w:t>’</w:t>
      </w:r>
      <w:r>
        <w:t xml:space="preserve"> meets </w:t>
      </w:r>
      <w:r w:rsidR="00156D6D">
        <w:t>‘</w:t>
      </w:r>
      <w:r>
        <w:t>left</w:t>
      </w:r>
      <w:r w:rsidR="00156D6D">
        <w:t>’</w:t>
      </w:r>
      <w:r>
        <w:t xml:space="preserve"> on matters of regulatory policy.  </w:t>
      </w:r>
      <w:r w:rsidR="00AA4538">
        <w:t xml:space="preserve">The </w:t>
      </w:r>
      <w:r w:rsidR="00156D6D">
        <w:t xml:space="preserve">conceptual </w:t>
      </w:r>
      <w:r w:rsidR="00AA4538">
        <w:t>model is no longer a straight line stretching indefinitely in opposite directions but more like a circle wrapping back to close on itself.</w:t>
      </w:r>
    </w:p>
    <w:p w14:paraId="28D07719" w14:textId="77777777" w:rsidR="00015D14" w:rsidRDefault="00156D6D" w:rsidP="00156D6D">
      <w:r>
        <w:t xml:space="preserve">To see how ‘right’ can join ‘left’ in matters of regulation, consider the situation of those both for and against the use of alcohol during the age of </w:t>
      </w:r>
      <w:hyperlink r:id="rId6" w:history="1">
        <w:r w:rsidRPr="00AA4538">
          <w:rPr>
            <w:rStyle w:val="Hyperlink"/>
          </w:rPr>
          <w:t>Prohibition</w:t>
        </w:r>
      </w:hyperlink>
      <w:r>
        <w:t>.  From the years 1920 to 1933, the United States made it illegal for anyone to produce or import, store, transport, or sale alcoholic beverages.  These restrictions, codified into the Constitution through the 18</w:t>
      </w:r>
      <w:r w:rsidRPr="00156D6D">
        <w:rPr>
          <w:vertAlign w:val="superscript"/>
        </w:rPr>
        <w:t>th</w:t>
      </w:r>
      <w:r>
        <w:t xml:space="preserve"> Amendment, were championed by a variety of </w:t>
      </w:r>
      <w:r w:rsidR="00015D14">
        <w:t>religious and social welfare groups</w:t>
      </w:r>
      <w:r w:rsidR="007124C5">
        <w:t>.  T</w:t>
      </w:r>
      <w:r w:rsidR="00015D14">
        <w:t>he American Temperance Society, the Anti-Saloon League, and the Women’s Christian Temperance Union</w:t>
      </w:r>
      <w:r w:rsidR="007124C5">
        <w:t xml:space="preserve"> were notable in </w:t>
      </w:r>
      <w:r w:rsidR="008F1D37">
        <w:t>their push for this amend</w:t>
      </w:r>
      <w:r w:rsidR="00E86182">
        <w:t>m</w:t>
      </w:r>
      <w:r w:rsidR="008F1D37">
        <w:t>ent</w:t>
      </w:r>
      <w:r w:rsidR="00015D14">
        <w:t xml:space="preserve">.  </w:t>
      </w:r>
      <w:r w:rsidR="00276DD7">
        <w:t>There was even a political party, called the Prohibition Party</w:t>
      </w:r>
      <w:r w:rsidR="00945103">
        <w:t xml:space="preserve">, which </w:t>
      </w:r>
      <w:r w:rsidR="00276DD7">
        <w:t xml:space="preserve">ran on a platform advocating </w:t>
      </w:r>
      <w:r w:rsidR="00E94071">
        <w:t>abstinence from spirits; (curiously it still exists to this day).</w:t>
      </w:r>
      <w:r w:rsidR="00276DD7">
        <w:t xml:space="preserve">  Collectively, these voices were known as the ‘</w:t>
      </w:r>
      <w:proofErr w:type="spellStart"/>
      <w:r w:rsidR="00276DD7">
        <w:t>drys</w:t>
      </w:r>
      <w:proofErr w:type="spellEnd"/>
      <w:r w:rsidR="00276DD7">
        <w:t>’.</w:t>
      </w:r>
    </w:p>
    <w:p w14:paraId="6075BB6B" w14:textId="77777777" w:rsidR="00A17832" w:rsidRDefault="00015D14" w:rsidP="00156D6D">
      <w:r>
        <w:t xml:space="preserve">The idea these </w:t>
      </w:r>
      <w:r w:rsidR="00276DD7">
        <w:t xml:space="preserve">‘dry’ </w:t>
      </w:r>
      <w:r>
        <w:t xml:space="preserve">groups had was that the use of strong alcohol spirits rotted the moral fabric of society.  Numerous problems were laid at the feet of </w:t>
      </w:r>
      <w:r w:rsidR="00276DD7">
        <w:t>alcohol consumption, including prostitution, domestic abuse, and declines in public health</w:t>
      </w:r>
      <w:r w:rsidR="00E86182">
        <w:t xml:space="preserve"> that effected the lower-class worker</w:t>
      </w:r>
      <w:r w:rsidR="00276DD7">
        <w:t xml:space="preserve">.  Several states experimented with </w:t>
      </w:r>
      <w:r w:rsidR="00A17832">
        <w:t xml:space="preserve">the ban of the ‘demon in the bottle’, including Maine and Kansas. </w:t>
      </w:r>
      <w:r w:rsidR="00E94071">
        <w:t xml:space="preserve"> </w:t>
      </w:r>
      <w:r w:rsidR="00A17832">
        <w:t xml:space="preserve">Eventually the idea of federal alcohol ban caught hold, </w:t>
      </w:r>
      <w:r w:rsidR="00F74D42">
        <w:t xml:space="preserve">strongly backed by religious groups predominantly comprised </w:t>
      </w:r>
      <w:r w:rsidR="00E94071">
        <w:t xml:space="preserve">by the Methodists and Baptists and </w:t>
      </w:r>
      <w:r w:rsidR="00F74D42">
        <w:t>women’s groups exercising their new right to vote</w:t>
      </w:r>
      <w:r w:rsidR="00D85581">
        <w:t>.</w:t>
      </w:r>
    </w:p>
    <w:p w14:paraId="1FA3E0B3" w14:textId="77777777" w:rsidR="00D85581" w:rsidRDefault="00D85581" w:rsidP="00156D6D">
      <w:r>
        <w:lastRenderedPageBreak/>
        <w:t>Once the 18</w:t>
      </w:r>
      <w:r w:rsidRPr="00D85581">
        <w:rPr>
          <w:vertAlign w:val="superscript"/>
        </w:rPr>
        <w:t>th</w:t>
      </w:r>
      <w:r>
        <w:t xml:space="preserve"> Amendment went into effect, Congress passed the Volstead Act to provide the legislative muscle to enforce the ban nationwide.  Rather than eliminating the ‘specter’ of alcohol once and for all from the United States, Prohibition created a new segment of the economy called bootleggers and rum runners.  These ‘entrepreneurs’ found a</w:t>
      </w:r>
      <w:r w:rsidR="00273E24">
        <w:t xml:space="preserve"> </w:t>
      </w:r>
      <w:r>
        <w:t>need they could fill and rich and complex black market w</w:t>
      </w:r>
      <w:r w:rsidR="000B6BCB">
        <w:t xml:space="preserve">as developed across the country.  This underground </w:t>
      </w:r>
      <w:r w:rsidR="00E94071">
        <w:t>economy was populated by some of the most notorious and socially unacceptable citizens the country has ever seen – the likes of Al Capone and Dutch Schultz.  Because these criminal syndicates amassed huge fortunes provided illegal booze (often for the rich and well-placed), they also favored prohibition.</w:t>
      </w:r>
    </w:p>
    <w:p w14:paraId="6CEFEAEC" w14:textId="77777777" w:rsidR="00BB5B5C" w:rsidRDefault="00BB5B5C" w:rsidP="00156D6D">
      <w:r>
        <w:t>In the end, the country had two diametrically opposed groups, the moral and religious ‘</w:t>
      </w:r>
      <w:proofErr w:type="spellStart"/>
      <w:r>
        <w:t>drys’</w:t>
      </w:r>
      <w:proofErr w:type="spellEnd"/>
      <w:r>
        <w:t xml:space="preserve"> and the immoral and criminal bootleggers, both on the side of Prohibition with the rest of the ‘wets’ in the country suffering as a result.</w:t>
      </w:r>
    </w:p>
    <w:p w14:paraId="4B144CE8" w14:textId="77777777" w:rsidR="00BB5B5C" w:rsidRDefault="00BB5B5C" w:rsidP="00844335">
      <w:r>
        <w:t xml:space="preserve">This peculiar circumstance of opposite groups uniting around a common goal led the regulatory economist Bruce Yandle to coin the phrase </w:t>
      </w:r>
      <w:hyperlink r:id="rId7" w:history="1">
        <w:r w:rsidRPr="00BB5B5C">
          <w:rPr>
            <w:rStyle w:val="Hyperlink"/>
          </w:rPr>
          <w:t>Bootleggers and Baptists</w:t>
        </w:r>
      </w:hyperlink>
      <w:r>
        <w:t xml:space="preserve"> to describe the situation.  The idea here is that the two groups, </w:t>
      </w:r>
      <w:r w:rsidR="00A96000">
        <w:t xml:space="preserve">relatively </w:t>
      </w:r>
      <w:r>
        <w:t>small though they may be, provide the necessary ingredients for politicians to align with each of them.  The bootleggers provide the behind-the-scenes motivation through their possession of money while the Baptist provide the moral cover that a politician needs to look like he is acting in the interest of the common good.  Done in this fashion, the two-side</w:t>
      </w:r>
      <w:r w:rsidR="002D7830">
        <w:t>d</w:t>
      </w:r>
      <w:r>
        <w:t xml:space="preserve"> coalition between these opposite extremes can be far more successful in getting laws that favor their position than either a single</w:t>
      </w:r>
      <w:r w:rsidR="002D7830">
        <w:t xml:space="preserve"> </w:t>
      </w:r>
      <w:r>
        <w:t>side can or the larger but unorganized middle.</w:t>
      </w:r>
      <w:r w:rsidR="0031757A">
        <w:t xml:space="preserve"> </w:t>
      </w:r>
      <w:r>
        <w:t xml:space="preserve">Examples of the </w:t>
      </w:r>
      <w:hyperlink r:id="rId8" w:anchor="Other_applications" w:history="1">
        <w:r w:rsidRPr="005111E2">
          <w:rPr>
            <w:rStyle w:val="Hyperlink"/>
          </w:rPr>
          <w:t xml:space="preserve">Bootlegger and Baptist </w:t>
        </w:r>
        <w:r w:rsidR="00803133" w:rsidRPr="005111E2">
          <w:rPr>
            <w:rStyle w:val="Hyperlink"/>
          </w:rPr>
          <w:t>mechanism can be seen in a variety of modern regulatory positions</w:t>
        </w:r>
      </w:hyperlink>
      <w:r w:rsidR="00803133">
        <w:t>, including debates over global warming, gambling legislation, bl</w:t>
      </w:r>
      <w:r w:rsidR="005111E2">
        <w:t>o</w:t>
      </w:r>
      <w:r w:rsidR="00803133">
        <w:t xml:space="preserve">od donation, wine regulation, </w:t>
      </w:r>
      <w:r w:rsidR="0031757A">
        <w:t xml:space="preserve">and more. </w:t>
      </w:r>
      <w:r>
        <w:t xml:space="preserve"> </w:t>
      </w:r>
    </w:p>
    <w:p w14:paraId="64D72CC8" w14:textId="77777777" w:rsidR="00B02FD1" w:rsidRDefault="0031757A" w:rsidP="00844335">
      <w:r>
        <w:t xml:space="preserve">And this brings us to </w:t>
      </w:r>
      <w:hyperlink r:id="rId9" w:history="1">
        <w:r w:rsidRPr="0031757A">
          <w:rPr>
            <w:rStyle w:val="Hyperlink"/>
          </w:rPr>
          <w:t>Leland Yee</w:t>
        </w:r>
      </w:hyperlink>
      <w:r>
        <w:t xml:space="preserve">.  For those who aren’t familiar with him, Mr. Lee is Chinese immigrant who, from the age of three, was raised in San Francisco.  By education and profession, he is a child psychologist but </w:t>
      </w:r>
      <w:r w:rsidR="0076243B">
        <w:t>within about a decade after he earned hi</w:t>
      </w:r>
      <w:r w:rsidR="002D7830">
        <w:t>s</w:t>
      </w:r>
      <w:r w:rsidR="0076243B">
        <w:t xml:space="preserve"> PhD he had transitioned into politics, starting with his tenure on the San Francisco School Board.  Yee then moved onto the California General Assembly and finally to the California Senate.  </w:t>
      </w:r>
    </w:p>
    <w:p w14:paraId="2DDDDFF4" w14:textId="77777777" w:rsidR="00881E1B" w:rsidRDefault="0076243B" w:rsidP="00844335">
      <w:r>
        <w:t xml:space="preserve">During his tenure in the California State Legislature, Yee used his </w:t>
      </w:r>
      <w:r w:rsidR="0030583A">
        <w:t xml:space="preserve">background as a child psychologist </w:t>
      </w:r>
      <w:r w:rsidR="00D778BD">
        <w:t xml:space="preserve">to provide a justification for </w:t>
      </w:r>
      <w:r w:rsidR="00881E1B">
        <w:t xml:space="preserve">a variety of weakly-supported </w:t>
      </w:r>
      <w:r w:rsidR="00D778BD">
        <w:t xml:space="preserve">positions on violence and gun control.  </w:t>
      </w:r>
      <w:r w:rsidR="00881E1B">
        <w:t>He authored controversial pieces of legislation banning sales of ‘violent video games’ to minors even though there is no well-established link between video games and violence.   These laws were eventually ruled unconstitutional but that didn’t stop Lee from pressing the dubious connection between violence and electronic entertainment for years.</w:t>
      </w:r>
    </w:p>
    <w:p w14:paraId="33E571AD" w14:textId="77777777" w:rsidR="00F85834" w:rsidRDefault="00881E1B" w:rsidP="00844335">
      <w:r>
        <w:t xml:space="preserve">He then turned his sites on gun violence.  A strong advocate for gun control, Lee was awarded a position on the Gun Violence Prevention Honor Roll by the Brady Campaign.  In addition to his outspoken positions, Lee helped to craft two </w:t>
      </w:r>
      <w:r w:rsidR="00F85834">
        <w:t xml:space="preserve">of the most restrictive guns laws at the state level in the </w:t>
      </w:r>
      <w:r w:rsidR="00955539">
        <w:t xml:space="preserve">entire </w:t>
      </w:r>
      <w:r w:rsidR="00F85834">
        <w:t xml:space="preserve">country.  </w:t>
      </w:r>
      <w:r w:rsidR="00955539">
        <w:t xml:space="preserve">He even appeared the national show </w:t>
      </w:r>
      <w:r w:rsidR="00955539" w:rsidRPr="006D71F2">
        <w:rPr>
          <w:i/>
        </w:rPr>
        <w:t>Stossel</w:t>
      </w:r>
      <w:r w:rsidR="00955539">
        <w:t xml:space="preserve"> on Jan 17</w:t>
      </w:r>
      <w:r w:rsidR="00955539" w:rsidRPr="00955539">
        <w:rPr>
          <w:vertAlign w:val="superscript"/>
        </w:rPr>
        <w:t>th</w:t>
      </w:r>
      <w:r w:rsidR="00955539">
        <w:t xml:space="preserve"> 201</w:t>
      </w:r>
      <w:r w:rsidR="00081669">
        <w:t xml:space="preserve">3 where he </w:t>
      </w:r>
      <w:r w:rsidR="00081669">
        <w:lastRenderedPageBreak/>
        <w:t xml:space="preserve">firmly defended gun control saying “What is the lesson </w:t>
      </w:r>
      <w:r w:rsidR="00E560F6">
        <w:t xml:space="preserve">that </w:t>
      </w:r>
      <w:r w:rsidR="00081669">
        <w:t xml:space="preserve">we </w:t>
      </w:r>
      <w:r w:rsidR="00E560F6">
        <w:t xml:space="preserve">adults </w:t>
      </w:r>
      <w:r w:rsidR="006D71F2">
        <w:t xml:space="preserve">are </w:t>
      </w:r>
      <w:r w:rsidR="00E560F6">
        <w:t xml:space="preserve">saying to </w:t>
      </w:r>
      <w:r w:rsidR="00081669">
        <w:t>kids?  That when you are a child</w:t>
      </w:r>
      <w:r w:rsidR="006D71F2">
        <w:t xml:space="preserve"> and </w:t>
      </w:r>
      <w:r w:rsidR="00081669">
        <w:t>you grow up, to solve your problem carry a gun.</w:t>
      </w:r>
      <w:r w:rsidR="006D71F2">
        <w:t xml:space="preserve"> And that is not the life lesson we </w:t>
      </w:r>
      <w:r w:rsidR="00B068AD">
        <w:t xml:space="preserve">ought to be </w:t>
      </w:r>
      <w:r w:rsidR="006D71F2">
        <w:t>teaching children.</w:t>
      </w:r>
      <w:r w:rsidR="00081669">
        <w:t>”</w:t>
      </w:r>
    </w:p>
    <w:p w14:paraId="0446D21E" w14:textId="77777777" w:rsidR="00B068AD" w:rsidRDefault="00B068AD" w:rsidP="00D439DD">
      <w:pPr>
        <w:rPr>
          <w:shd w:val="clear" w:color="auto" w:fill="FFFFFF"/>
        </w:rPr>
      </w:pPr>
      <w:r>
        <w:t xml:space="preserve">Shortly afterwards, on March 26, 2014, charges that Lee had engaged in a </w:t>
      </w:r>
      <w:r>
        <w:rPr>
          <w:shd w:val="clear" w:color="auto" w:fill="FFFFFF"/>
        </w:rPr>
        <w:t xml:space="preserve">conspiracy to deal </w:t>
      </w:r>
      <w:r w:rsidR="00D439DD">
        <w:rPr>
          <w:shd w:val="clear" w:color="auto" w:fill="FFFFFF"/>
        </w:rPr>
        <w:t xml:space="preserve">$2.5 million worth of </w:t>
      </w:r>
      <w:r>
        <w:rPr>
          <w:shd w:val="clear" w:color="auto" w:fill="FFFFFF"/>
        </w:rPr>
        <w:t>firearms without a license and to illegally import firearms from the Philippines</w:t>
      </w:r>
      <w:r w:rsidR="002D7830">
        <w:rPr>
          <w:shd w:val="clear" w:color="auto" w:fill="FFFFFF"/>
        </w:rPr>
        <w:t xml:space="preserve"> surfaced</w:t>
      </w:r>
      <w:r w:rsidR="00D439DD">
        <w:rPr>
          <w:shd w:val="clear" w:color="auto" w:fill="FFFFFF"/>
        </w:rPr>
        <w:t>.  The champion of California gun control was now accused as orchestrating one of the state’s largest, uncontrolled trafficking in guns.  Lee was now simultaneously playing both gutless and gun runner.</w:t>
      </w:r>
    </w:p>
    <w:p w14:paraId="2BF77B54" w14:textId="77777777" w:rsidR="00D439DD" w:rsidRDefault="00D439DD" w:rsidP="00D439DD">
      <w:pPr>
        <w:rPr>
          <w:shd w:val="clear" w:color="auto" w:fill="FFFFFF"/>
        </w:rPr>
      </w:pPr>
      <w:r>
        <w:rPr>
          <w:shd w:val="clear" w:color="auto" w:fill="FFFFFF"/>
        </w:rPr>
        <w:t xml:space="preserve">Many people hang the hypocrite </w:t>
      </w:r>
      <w:r w:rsidR="00BC0B85">
        <w:rPr>
          <w:shd w:val="clear" w:color="auto" w:fill="FFFFFF"/>
        </w:rPr>
        <w:t>label around Y</w:t>
      </w:r>
      <w:r>
        <w:rPr>
          <w:shd w:val="clear" w:color="auto" w:fill="FFFFFF"/>
        </w:rPr>
        <w:t xml:space="preserve">ee and </w:t>
      </w:r>
      <w:r w:rsidR="006A0A5D">
        <w:rPr>
          <w:shd w:val="clear" w:color="auto" w:fill="FFFFFF"/>
        </w:rPr>
        <w:t xml:space="preserve">dismiss his behavior as an aberration of a man whose private conduct doesn’t live up to the public standards he endorses.  While true on the surface, this </w:t>
      </w:r>
      <w:r w:rsidR="000F0502">
        <w:rPr>
          <w:shd w:val="clear" w:color="auto" w:fill="FFFFFF"/>
        </w:rPr>
        <w:t xml:space="preserve">trite </w:t>
      </w:r>
      <w:r w:rsidR="006A0A5D">
        <w:rPr>
          <w:shd w:val="clear" w:color="auto" w:fill="FFFFFF"/>
        </w:rPr>
        <w:t xml:space="preserve">analysis </w:t>
      </w:r>
      <w:r w:rsidR="00BC0B85">
        <w:rPr>
          <w:shd w:val="clear" w:color="auto" w:fill="FFFFFF"/>
        </w:rPr>
        <w:t xml:space="preserve">fails to </w:t>
      </w:r>
      <w:r w:rsidR="000F0502">
        <w:rPr>
          <w:shd w:val="clear" w:color="auto" w:fill="FFFFFF"/>
        </w:rPr>
        <w:t xml:space="preserve">take into account the rational and intelligent course of action </w:t>
      </w:r>
      <w:r w:rsidR="00BC0B85">
        <w:rPr>
          <w:shd w:val="clear" w:color="auto" w:fill="FFFFFF"/>
        </w:rPr>
        <w:t>h</w:t>
      </w:r>
      <w:r w:rsidR="000F0502">
        <w:rPr>
          <w:shd w:val="clear" w:color="auto" w:fill="FFFFFF"/>
        </w:rPr>
        <w:t xml:space="preserve">e employed. </w:t>
      </w:r>
      <w:r>
        <w:rPr>
          <w:shd w:val="clear" w:color="auto" w:fill="FFFFFF"/>
        </w:rPr>
        <w:t xml:space="preserve"> </w:t>
      </w:r>
      <w:r w:rsidR="000F0502">
        <w:rPr>
          <w:shd w:val="clear" w:color="auto" w:fill="FFFFFF"/>
        </w:rPr>
        <w:t>H</w:t>
      </w:r>
      <w:r w:rsidR="00BC0B85">
        <w:rPr>
          <w:shd w:val="clear" w:color="auto" w:fill="FFFFFF"/>
        </w:rPr>
        <w:t xml:space="preserve">is </w:t>
      </w:r>
      <w:r w:rsidR="006A0A5D">
        <w:rPr>
          <w:shd w:val="clear" w:color="auto" w:fill="FFFFFF"/>
        </w:rPr>
        <w:t xml:space="preserve">behavior was </w:t>
      </w:r>
      <w:r w:rsidR="008530FE">
        <w:rPr>
          <w:shd w:val="clear" w:color="auto" w:fill="FFFFFF"/>
        </w:rPr>
        <w:t>a direct consequence of enormous investiture of power in regulators at the state and federal leve</w:t>
      </w:r>
      <w:r w:rsidR="000F0502">
        <w:rPr>
          <w:shd w:val="clear" w:color="auto" w:fill="FFFFFF"/>
        </w:rPr>
        <w:t xml:space="preserve">l.  Every step he </w:t>
      </w:r>
      <w:r w:rsidR="00BC0B85">
        <w:rPr>
          <w:shd w:val="clear" w:color="auto" w:fill="FFFFFF"/>
        </w:rPr>
        <w:t xml:space="preserve">followed </w:t>
      </w:r>
      <w:r w:rsidR="000F0502">
        <w:rPr>
          <w:shd w:val="clear" w:color="auto" w:fill="FFFFFF"/>
        </w:rPr>
        <w:t xml:space="preserve">was consistent </w:t>
      </w:r>
      <w:r w:rsidR="00BC0B85">
        <w:rPr>
          <w:shd w:val="clear" w:color="auto" w:fill="FFFFFF"/>
        </w:rPr>
        <w:t xml:space="preserve">and logical </w:t>
      </w:r>
      <w:r w:rsidR="000F0502">
        <w:rPr>
          <w:shd w:val="clear" w:color="auto" w:fill="FFFFFF"/>
        </w:rPr>
        <w:t xml:space="preserve">if examined from the assumption that </w:t>
      </w:r>
      <w:r w:rsidR="00BC0B85">
        <w:rPr>
          <w:shd w:val="clear" w:color="auto" w:fill="FFFFFF"/>
        </w:rPr>
        <w:t>Y</w:t>
      </w:r>
      <w:r w:rsidR="000F0502">
        <w:rPr>
          <w:shd w:val="clear" w:color="auto" w:fill="FFFFFF"/>
        </w:rPr>
        <w:t xml:space="preserve">ee was first and foremost interested in the welfare, benefit, and position of </w:t>
      </w:r>
      <w:r w:rsidR="00BC0B85">
        <w:rPr>
          <w:shd w:val="clear" w:color="auto" w:fill="FFFFFF"/>
        </w:rPr>
        <w:t>Y</w:t>
      </w:r>
      <w:r w:rsidR="000F0502">
        <w:rPr>
          <w:shd w:val="clear" w:color="auto" w:fill="FFFFFF"/>
        </w:rPr>
        <w:t xml:space="preserve">ee. </w:t>
      </w:r>
    </w:p>
    <w:p w14:paraId="35BE49C8" w14:textId="5D3D021D" w:rsidR="00064964" w:rsidRDefault="000F0502" w:rsidP="00064964">
      <w:pPr>
        <w:rPr>
          <w:shd w:val="clear" w:color="auto" w:fill="FFFFFF"/>
        </w:rPr>
      </w:pPr>
      <w:r>
        <w:rPr>
          <w:shd w:val="clear" w:color="auto" w:fill="FFFFFF"/>
        </w:rPr>
        <w:t xml:space="preserve">The lesson here is that we should take care in requiring government to regulate our economic activities and in giving that government the power to do so.  </w:t>
      </w:r>
      <w:r w:rsidR="00BC0B85">
        <w:rPr>
          <w:shd w:val="clear" w:color="auto" w:fill="FFFFFF"/>
        </w:rPr>
        <w:t>When we make legislators and regulators arbiters of economic activity we endow them with the power to be brokers for small but vocal and influential special interest groups.  Leland Yee’s rise and fall should serve as a case study for how the gutless and the gun runners can ruin it for the rest of us.</w:t>
      </w:r>
    </w:p>
    <w:sectPr w:rsidR="00064964" w:rsidSect="0090680D">
      <w:pgSz w:w="12240" w:h="15840"/>
      <w:pgMar w:top="1440" w:right="21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7"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696890">
    <w:abstractNumId w:val="7"/>
  </w:num>
  <w:num w:numId="2" w16cid:durableId="1459031575">
    <w:abstractNumId w:val="6"/>
  </w:num>
  <w:num w:numId="3" w16cid:durableId="1722367709">
    <w:abstractNumId w:val="0"/>
  </w:num>
  <w:num w:numId="4" w16cid:durableId="727612513">
    <w:abstractNumId w:val="15"/>
  </w:num>
  <w:num w:numId="5" w16cid:durableId="538321233">
    <w:abstractNumId w:val="2"/>
  </w:num>
  <w:num w:numId="6" w16cid:durableId="1629780764">
    <w:abstractNumId w:val="1"/>
  </w:num>
  <w:num w:numId="7" w16cid:durableId="900166970">
    <w:abstractNumId w:val="3"/>
  </w:num>
  <w:num w:numId="8" w16cid:durableId="763232612">
    <w:abstractNumId w:val="4"/>
  </w:num>
  <w:num w:numId="9" w16cid:durableId="222063477">
    <w:abstractNumId w:val="14"/>
  </w:num>
  <w:num w:numId="10" w16cid:durableId="944770590">
    <w:abstractNumId w:val="11"/>
  </w:num>
  <w:num w:numId="11" w16cid:durableId="94056418">
    <w:abstractNumId w:val="10"/>
  </w:num>
  <w:num w:numId="12" w16cid:durableId="1254708792">
    <w:abstractNumId w:val="12"/>
  </w:num>
  <w:num w:numId="13" w16cid:durableId="1319576">
    <w:abstractNumId w:val="8"/>
  </w:num>
  <w:num w:numId="14" w16cid:durableId="177080987">
    <w:abstractNumId w:val="13"/>
  </w:num>
  <w:num w:numId="15" w16cid:durableId="278529976">
    <w:abstractNumId w:val="9"/>
  </w:num>
  <w:num w:numId="16" w16cid:durableId="12048309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10F63"/>
    <w:rsid w:val="00011C78"/>
    <w:rsid w:val="00015ABC"/>
    <w:rsid w:val="00015D14"/>
    <w:rsid w:val="000254B5"/>
    <w:rsid w:val="00031163"/>
    <w:rsid w:val="000316EB"/>
    <w:rsid w:val="00032EAA"/>
    <w:rsid w:val="000330EE"/>
    <w:rsid w:val="00036161"/>
    <w:rsid w:val="00043491"/>
    <w:rsid w:val="00044C41"/>
    <w:rsid w:val="00046E50"/>
    <w:rsid w:val="00050368"/>
    <w:rsid w:val="00050B3B"/>
    <w:rsid w:val="00051507"/>
    <w:rsid w:val="00056296"/>
    <w:rsid w:val="0005724F"/>
    <w:rsid w:val="00064964"/>
    <w:rsid w:val="00065BCB"/>
    <w:rsid w:val="00065BEE"/>
    <w:rsid w:val="000676E7"/>
    <w:rsid w:val="000741BE"/>
    <w:rsid w:val="00076728"/>
    <w:rsid w:val="00081669"/>
    <w:rsid w:val="00081A9D"/>
    <w:rsid w:val="00082BE3"/>
    <w:rsid w:val="0008393D"/>
    <w:rsid w:val="000871B6"/>
    <w:rsid w:val="000900D9"/>
    <w:rsid w:val="00092768"/>
    <w:rsid w:val="000959F3"/>
    <w:rsid w:val="000A067D"/>
    <w:rsid w:val="000A4335"/>
    <w:rsid w:val="000A6CB4"/>
    <w:rsid w:val="000A6EB9"/>
    <w:rsid w:val="000B0D55"/>
    <w:rsid w:val="000B4C85"/>
    <w:rsid w:val="000B6BCB"/>
    <w:rsid w:val="000B7BE6"/>
    <w:rsid w:val="000C0084"/>
    <w:rsid w:val="000C0B62"/>
    <w:rsid w:val="000C2D70"/>
    <w:rsid w:val="000D048F"/>
    <w:rsid w:val="000D0F69"/>
    <w:rsid w:val="000D1A0D"/>
    <w:rsid w:val="000D33CD"/>
    <w:rsid w:val="000D4A27"/>
    <w:rsid w:val="000D77CA"/>
    <w:rsid w:val="000D7A5D"/>
    <w:rsid w:val="000E1007"/>
    <w:rsid w:val="000E20BA"/>
    <w:rsid w:val="000E3F95"/>
    <w:rsid w:val="000E6E76"/>
    <w:rsid w:val="000F0502"/>
    <w:rsid w:val="000F4A74"/>
    <w:rsid w:val="000F5074"/>
    <w:rsid w:val="000F5C04"/>
    <w:rsid w:val="001027F2"/>
    <w:rsid w:val="001039A0"/>
    <w:rsid w:val="001047E1"/>
    <w:rsid w:val="0010755E"/>
    <w:rsid w:val="00110249"/>
    <w:rsid w:val="00116A7E"/>
    <w:rsid w:val="00120C97"/>
    <w:rsid w:val="00121819"/>
    <w:rsid w:val="00122A0D"/>
    <w:rsid w:val="00122E98"/>
    <w:rsid w:val="00125096"/>
    <w:rsid w:val="001321F7"/>
    <w:rsid w:val="001338D2"/>
    <w:rsid w:val="001362AE"/>
    <w:rsid w:val="0013796A"/>
    <w:rsid w:val="0014416D"/>
    <w:rsid w:val="001469E3"/>
    <w:rsid w:val="001476E7"/>
    <w:rsid w:val="00150FB3"/>
    <w:rsid w:val="00153A8E"/>
    <w:rsid w:val="001554AD"/>
    <w:rsid w:val="00156D6D"/>
    <w:rsid w:val="001659AE"/>
    <w:rsid w:val="00166B2C"/>
    <w:rsid w:val="00170A90"/>
    <w:rsid w:val="00171B12"/>
    <w:rsid w:val="00171E10"/>
    <w:rsid w:val="001754A1"/>
    <w:rsid w:val="00176DBB"/>
    <w:rsid w:val="001818E0"/>
    <w:rsid w:val="00182CC1"/>
    <w:rsid w:val="00183249"/>
    <w:rsid w:val="00186D82"/>
    <w:rsid w:val="0019610D"/>
    <w:rsid w:val="001A2053"/>
    <w:rsid w:val="001A2D1C"/>
    <w:rsid w:val="001A741D"/>
    <w:rsid w:val="001B1743"/>
    <w:rsid w:val="001B28E3"/>
    <w:rsid w:val="001B33BA"/>
    <w:rsid w:val="001B7A88"/>
    <w:rsid w:val="001D0901"/>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D48"/>
    <w:rsid w:val="00242547"/>
    <w:rsid w:val="00243D08"/>
    <w:rsid w:val="00243E62"/>
    <w:rsid w:val="002447CD"/>
    <w:rsid w:val="002471E8"/>
    <w:rsid w:val="0025096A"/>
    <w:rsid w:val="00251BD3"/>
    <w:rsid w:val="002553E7"/>
    <w:rsid w:val="002559B2"/>
    <w:rsid w:val="002603FD"/>
    <w:rsid w:val="00260600"/>
    <w:rsid w:val="00266BC9"/>
    <w:rsid w:val="002739D6"/>
    <w:rsid w:val="00273E24"/>
    <w:rsid w:val="00275B25"/>
    <w:rsid w:val="00276DD7"/>
    <w:rsid w:val="002819AC"/>
    <w:rsid w:val="002830FC"/>
    <w:rsid w:val="00285310"/>
    <w:rsid w:val="00294F18"/>
    <w:rsid w:val="002A2035"/>
    <w:rsid w:val="002A26FF"/>
    <w:rsid w:val="002A2DB9"/>
    <w:rsid w:val="002A3ADA"/>
    <w:rsid w:val="002A4F88"/>
    <w:rsid w:val="002A54F4"/>
    <w:rsid w:val="002B6AF3"/>
    <w:rsid w:val="002B720D"/>
    <w:rsid w:val="002B7E89"/>
    <w:rsid w:val="002C1BBC"/>
    <w:rsid w:val="002C1D9F"/>
    <w:rsid w:val="002C4C47"/>
    <w:rsid w:val="002C5657"/>
    <w:rsid w:val="002D175D"/>
    <w:rsid w:val="002D2166"/>
    <w:rsid w:val="002D25CF"/>
    <w:rsid w:val="002D57EA"/>
    <w:rsid w:val="002D7830"/>
    <w:rsid w:val="002E04B4"/>
    <w:rsid w:val="002E6590"/>
    <w:rsid w:val="002E6889"/>
    <w:rsid w:val="002E6C10"/>
    <w:rsid w:val="002F1B19"/>
    <w:rsid w:val="002F4A81"/>
    <w:rsid w:val="002F4FE2"/>
    <w:rsid w:val="002F6B79"/>
    <w:rsid w:val="0030251F"/>
    <w:rsid w:val="0030583A"/>
    <w:rsid w:val="00306DFB"/>
    <w:rsid w:val="00306FF6"/>
    <w:rsid w:val="003079E6"/>
    <w:rsid w:val="00311B82"/>
    <w:rsid w:val="003137F9"/>
    <w:rsid w:val="003152E4"/>
    <w:rsid w:val="0031621B"/>
    <w:rsid w:val="00316A0A"/>
    <w:rsid w:val="0031757A"/>
    <w:rsid w:val="003175EF"/>
    <w:rsid w:val="00330D5E"/>
    <w:rsid w:val="003325D2"/>
    <w:rsid w:val="003331EE"/>
    <w:rsid w:val="00340A3B"/>
    <w:rsid w:val="0034123A"/>
    <w:rsid w:val="00342586"/>
    <w:rsid w:val="00343BA2"/>
    <w:rsid w:val="0034426F"/>
    <w:rsid w:val="0034578E"/>
    <w:rsid w:val="00345A4A"/>
    <w:rsid w:val="003514F5"/>
    <w:rsid w:val="00352FDC"/>
    <w:rsid w:val="003543AC"/>
    <w:rsid w:val="003678C8"/>
    <w:rsid w:val="00367C55"/>
    <w:rsid w:val="00371D19"/>
    <w:rsid w:val="00372D8E"/>
    <w:rsid w:val="003740D8"/>
    <w:rsid w:val="00374619"/>
    <w:rsid w:val="00374D26"/>
    <w:rsid w:val="00381619"/>
    <w:rsid w:val="00382ADF"/>
    <w:rsid w:val="00382C4F"/>
    <w:rsid w:val="003836FB"/>
    <w:rsid w:val="00384ADB"/>
    <w:rsid w:val="00384CCD"/>
    <w:rsid w:val="00384E98"/>
    <w:rsid w:val="00394AAD"/>
    <w:rsid w:val="00394CDA"/>
    <w:rsid w:val="003956F6"/>
    <w:rsid w:val="003A1311"/>
    <w:rsid w:val="003A2B0F"/>
    <w:rsid w:val="003A2EB3"/>
    <w:rsid w:val="003A4596"/>
    <w:rsid w:val="003B639B"/>
    <w:rsid w:val="003B6C66"/>
    <w:rsid w:val="003C0ED3"/>
    <w:rsid w:val="003C1821"/>
    <w:rsid w:val="003C52B4"/>
    <w:rsid w:val="003D05CF"/>
    <w:rsid w:val="003D1BB2"/>
    <w:rsid w:val="003E0B69"/>
    <w:rsid w:val="003E339C"/>
    <w:rsid w:val="003E63F8"/>
    <w:rsid w:val="003E7CD5"/>
    <w:rsid w:val="003F40AD"/>
    <w:rsid w:val="004029EB"/>
    <w:rsid w:val="004035A4"/>
    <w:rsid w:val="00404383"/>
    <w:rsid w:val="00414959"/>
    <w:rsid w:val="0042403F"/>
    <w:rsid w:val="0044378F"/>
    <w:rsid w:val="0044635C"/>
    <w:rsid w:val="004504DC"/>
    <w:rsid w:val="00450592"/>
    <w:rsid w:val="00451095"/>
    <w:rsid w:val="004516C1"/>
    <w:rsid w:val="00455858"/>
    <w:rsid w:val="00457D96"/>
    <w:rsid w:val="00461DF8"/>
    <w:rsid w:val="0046225F"/>
    <w:rsid w:val="00470DB6"/>
    <w:rsid w:val="00477B10"/>
    <w:rsid w:val="00482D55"/>
    <w:rsid w:val="0048672B"/>
    <w:rsid w:val="004964BE"/>
    <w:rsid w:val="0049707E"/>
    <w:rsid w:val="004978CB"/>
    <w:rsid w:val="00497984"/>
    <w:rsid w:val="00497F6D"/>
    <w:rsid w:val="004A0217"/>
    <w:rsid w:val="004A70B8"/>
    <w:rsid w:val="004A7150"/>
    <w:rsid w:val="004B15AD"/>
    <w:rsid w:val="004B5131"/>
    <w:rsid w:val="004B6582"/>
    <w:rsid w:val="004B7D09"/>
    <w:rsid w:val="004C1504"/>
    <w:rsid w:val="004C3594"/>
    <w:rsid w:val="004C61DB"/>
    <w:rsid w:val="004D29C4"/>
    <w:rsid w:val="004D5B44"/>
    <w:rsid w:val="004D6745"/>
    <w:rsid w:val="004D7A2D"/>
    <w:rsid w:val="004E1BE7"/>
    <w:rsid w:val="004E54FC"/>
    <w:rsid w:val="004E7AE8"/>
    <w:rsid w:val="004F0893"/>
    <w:rsid w:val="004F4FE4"/>
    <w:rsid w:val="004F6548"/>
    <w:rsid w:val="004F65D3"/>
    <w:rsid w:val="004F6CAB"/>
    <w:rsid w:val="004F703B"/>
    <w:rsid w:val="00501BB3"/>
    <w:rsid w:val="005111E2"/>
    <w:rsid w:val="005122E6"/>
    <w:rsid w:val="005135D0"/>
    <w:rsid w:val="00516978"/>
    <w:rsid w:val="0052006F"/>
    <w:rsid w:val="0052097B"/>
    <w:rsid w:val="00521263"/>
    <w:rsid w:val="00523B26"/>
    <w:rsid w:val="00527303"/>
    <w:rsid w:val="00527E15"/>
    <w:rsid w:val="005328EE"/>
    <w:rsid w:val="00533C6B"/>
    <w:rsid w:val="00547825"/>
    <w:rsid w:val="00550A8B"/>
    <w:rsid w:val="00553053"/>
    <w:rsid w:val="005534D5"/>
    <w:rsid w:val="0055675B"/>
    <w:rsid w:val="00560D26"/>
    <w:rsid w:val="00561345"/>
    <w:rsid w:val="005619C1"/>
    <w:rsid w:val="00565FEA"/>
    <w:rsid w:val="00566DF5"/>
    <w:rsid w:val="005676EF"/>
    <w:rsid w:val="00570070"/>
    <w:rsid w:val="005713BF"/>
    <w:rsid w:val="005730DB"/>
    <w:rsid w:val="00573278"/>
    <w:rsid w:val="00575864"/>
    <w:rsid w:val="00576B89"/>
    <w:rsid w:val="0058046C"/>
    <w:rsid w:val="005829B8"/>
    <w:rsid w:val="00585B99"/>
    <w:rsid w:val="00594607"/>
    <w:rsid w:val="005A035E"/>
    <w:rsid w:val="005A3C7E"/>
    <w:rsid w:val="005A41B7"/>
    <w:rsid w:val="005A62C5"/>
    <w:rsid w:val="005A7E26"/>
    <w:rsid w:val="005A7E9F"/>
    <w:rsid w:val="005B2258"/>
    <w:rsid w:val="005B4B6C"/>
    <w:rsid w:val="005C09EB"/>
    <w:rsid w:val="005C61F5"/>
    <w:rsid w:val="005D3C6E"/>
    <w:rsid w:val="005E0D28"/>
    <w:rsid w:val="005E5449"/>
    <w:rsid w:val="005E5F8A"/>
    <w:rsid w:val="005F2FDC"/>
    <w:rsid w:val="005F6806"/>
    <w:rsid w:val="005F74F2"/>
    <w:rsid w:val="005F7808"/>
    <w:rsid w:val="00607579"/>
    <w:rsid w:val="006135AF"/>
    <w:rsid w:val="00617464"/>
    <w:rsid w:val="00620666"/>
    <w:rsid w:val="0062109E"/>
    <w:rsid w:val="00622D50"/>
    <w:rsid w:val="00625B28"/>
    <w:rsid w:val="00632A49"/>
    <w:rsid w:val="006363B9"/>
    <w:rsid w:val="006449EF"/>
    <w:rsid w:val="0064726D"/>
    <w:rsid w:val="00651E03"/>
    <w:rsid w:val="00656C20"/>
    <w:rsid w:val="00660707"/>
    <w:rsid w:val="00660B6F"/>
    <w:rsid w:val="00666ADB"/>
    <w:rsid w:val="00666CCF"/>
    <w:rsid w:val="00667ACD"/>
    <w:rsid w:val="00670566"/>
    <w:rsid w:val="00671576"/>
    <w:rsid w:val="00672708"/>
    <w:rsid w:val="006727C5"/>
    <w:rsid w:val="0067550F"/>
    <w:rsid w:val="0068075C"/>
    <w:rsid w:val="006807F9"/>
    <w:rsid w:val="00683D48"/>
    <w:rsid w:val="00683FAB"/>
    <w:rsid w:val="0068501D"/>
    <w:rsid w:val="006870BC"/>
    <w:rsid w:val="00690A55"/>
    <w:rsid w:val="00691126"/>
    <w:rsid w:val="0069286F"/>
    <w:rsid w:val="00693126"/>
    <w:rsid w:val="006A0A5D"/>
    <w:rsid w:val="006A2721"/>
    <w:rsid w:val="006A6E76"/>
    <w:rsid w:val="006A7A42"/>
    <w:rsid w:val="006B20E6"/>
    <w:rsid w:val="006B3ACD"/>
    <w:rsid w:val="006B4F8B"/>
    <w:rsid w:val="006C4F03"/>
    <w:rsid w:val="006C5D81"/>
    <w:rsid w:val="006D349E"/>
    <w:rsid w:val="006D71F2"/>
    <w:rsid w:val="006D7F53"/>
    <w:rsid w:val="006E2761"/>
    <w:rsid w:val="006E31E3"/>
    <w:rsid w:val="006F1A2F"/>
    <w:rsid w:val="006F226B"/>
    <w:rsid w:val="006F3782"/>
    <w:rsid w:val="006F4206"/>
    <w:rsid w:val="006F5F03"/>
    <w:rsid w:val="006F6DCF"/>
    <w:rsid w:val="00702D11"/>
    <w:rsid w:val="00703098"/>
    <w:rsid w:val="007047E0"/>
    <w:rsid w:val="00707858"/>
    <w:rsid w:val="007122E1"/>
    <w:rsid w:val="007124C5"/>
    <w:rsid w:val="00714B2C"/>
    <w:rsid w:val="0071600A"/>
    <w:rsid w:val="007179C1"/>
    <w:rsid w:val="00723947"/>
    <w:rsid w:val="007243FD"/>
    <w:rsid w:val="00724CD8"/>
    <w:rsid w:val="00726472"/>
    <w:rsid w:val="00737FAB"/>
    <w:rsid w:val="00742691"/>
    <w:rsid w:val="00744506"/>
    <w:rsid w:val="00754E4D"/>
    <w:rsid w:val="0076243B"/>
    <w:rsid w:val="007665E5"/>
    <w:rsid w:val="007778C8"/>
    <w:rsid w:val="007865E6"/>
    <w:rsid w:val="007921A2"/>
    <w:rsid w:val="00793C2B"/>
    <w:rsid w:val="00795972"/>
    <w:rsid w:val="007A1123"/>
    <w:rsid w:val="007B089D"/>
    <w:rsid w:val="007B2227"/>
    <w:rsid w:val="007B307D"/>
    <w:rsid w:val="007B494D"/>
    <w:rsid w:val="007B6560"/>
    <w:rsid w:val="007C7A70"/>
    <w:rsid w:val="007D11D4"/>
    <w:rsid w:val="007D28C2"/>
    <w:rsid w:val="007D3178"/>
    <w:rsid w:val="007D5BAF"/>
    <w:rsid w:val="007D5BB0"/>
    <w:rsid w:val="007E1FA5"/>
    <w:rsid w:val="007E2BA3"/>
    <w:rsid w:val="007E41E9"/>
    <w:rsid w:val="007F2D44"/>
    <w:rsid w:val="007F34BF"/>
    <w:rsid w:val="007F4E3A"/>
    <w:rsid w:val="00802C65"/>
    <w:rsid w:val="00802F9C"/>
    <w:rsid w:val="00803133"/>
    <w:rsid w:val="00805020"/>
    <w:rsid w:val="00807718"/>
    <w:rsid w:val="00810916"/>
    <w:rsid w:val="008151F7"/>
    <w:rsid w:val="008157A1"/>
    <w:rsid w:val="00822F55"/>
    <w:rsid w:val="008253CF"/>
    <w:rsid w:val="00831345"/>
    <w:rsid w:val="00831457"/>
    <w:rsid w:val="00833136"/>
    <w:rsid w:val="008341AD"/>
    <w:rsid w:val="00836FE4"/>
    <w:rsid w:val="00841A19"/>
    <w:rsid w:val="00842373"/>
    <w:rsid w:val="0084418D"/>
    <w:rsid w:val="0084431A"/>
    <w:rsid w:val="00844335"/>
    <w:rsid w:val="00846367"/>
    <w:rsid w:val="00850A20"/>
    <w:rsid w:val="008530FE"/>
    <w:rsid w:val="00855965"/>
    <w:rsid w:val="00861D83"/>
    <w:rsid w:val="00864D88"/>
    <w:rsid w:val="00866246"/>
    <w:rsid w:val="008758C9"/>
    <w:rsid w:val="00876C16"/>
    <w:rsid w:val="00880E4D"/>
    <w:rsid w:val="00881D3B"/>
    <w:rsid w:val="00881E1B"/>
    <w:rsid w:val="0088202C"/>
    <w:rsid w:val="00886BFF"/>
    <w:rsid w:val="00890BC9"/>
    <w:rsid w:val="00891241"/>
    <w:rsid w:val="008979E9"/>
    <w:rsid w:val="008A0DA3"/>
    <w:rsid w:val="008A75A6"/>
    <w:rsid w:val="008A7CBE"/>
    <w:rsid w:val="008B5415"/>
    <w:rsid w:val="008B563D"/>
    <w:rsid w:val="008C0F4B"/>
    <w:rsid w:val="008C126F"/>
    <w:rsid w:val="008C2AA7"/>
    <w:rsid w:val="008C33CB"/>
    <w:rsid w:val="008C6F9D"/>
    <w:rsid w:val="008E776F"/>
    <w:rsid w:val="008F05EA"/>
    <w:rsid w:val="008F1D37"/>
    <w:rsid w:val="008F2EAC"/>
    <w:rsid w:val="00902834"/>
    <w:rsid w:val="0090680D"/>
    <w:rsid w:val="00907852"/>
    <w:rsid w:val="00910751"/>
    <w:rsid w:val="009111F4"/>
    <w:rsid w:val="00912D25"/>
    <w:rsid w:val="00913910"/>
    <w:rsid w:val="009145E7"/>
    <w:rsid w:val="009167B8"/>
    <w:rsid w:val="00920CD9"/>
    <w:rsid w:val="00921401"/>
    <w:rsid w:val="00922E92"/>
    <w:rsid w:val="0092307F"/>
    <w:rsid w:val="00932582"/>
    <w:rsid w:val="00934164"/>
    <w:rsid w:val="00940F76"/>
    <w:rsid w:val="0094479E"/>
    <w:rsid w:val="00945103"/>
    <w:rsid w:val="00950591"/>
    <w:rsid w:val="00950C70"/>
    <w:rsid w:val="009552E6"/>
    <w:rsid w:val="00955539"/>
    <w:rsid w:val="009603EC"/>
    <w:rsid w:val="00964597"/>
    <w:rsid w:val="00966FE5"/>
    <w:rsid w:val="009704F4"/>
    <w:rsid w:val="00972014"/>
    <w:rsid w:val="0097356D"/>
    <w:rsid w:val="00981239"/>
    <w:rsid w:val="009827C1"/>
    <w:rsid w:val="009855F8"/>
    <w:rsid w:val="00986E67"/>
    <w:rsid w:val="009916F3"/>
    <w:rsid w:val="00994481"/>
    <w:rsid w:val="00996A9C"/>
    <w:rsid w:val="00996BA6"/>
    <w:rsid w:val="009A481A"/>
    <w:rsid w:val="009A57FB"/>
    <w:rsid w:val="009A5C3B"/>
    <w:rsid w:val="009B0603"/>
    <w:rsid w:val="009B1DF4"/>
    <w:rsid w:val="009B58D6"/>
    <w:rsid w:val="009C09CB"/>
    <w:rsid w:val="009C1583"/>
    <w:rsid w:val="009C3E49"/>
    <w:rsid w:val="009D0053"/>
    <w:rsid w:val="009D14F1"/>
    <w:rsid w:val="009D1531"/>
    <w:rsid w:val="009D1D3A"/>
    <w:rsid w:val="009E2168"/>
    <w:rsid w:val="009E4178"/>
    <w:rsid w:val="009E78BB"/>
    <w:rsid w:val="00A000B5"/>
    <w:rsid w:val="00A01D79"/>
    <w:rsid w:val="00A0642D"/>
    <w:rsid w:val="00A1386F"/>
    <w:rsid w:val="00A175A1"/>
    <w:rsid w:val="00A17832"/>
    <w:rsid w:val="00A24445"/>
    <w:rsid w:val="00A24841"/>
    <w:rsid w:val="00A2723B"/>
    <w:rsid w:val="00A307FB"/>
    <w:rsid w:val="00A349F8"/>
    <w:rsid w:val="00A414F3"/>
    <w:rsid w:val="00A4217E"/>
    <w:rsid w:val="00A47E5E"/>
    <w:rsid w:val="00A526D9"/>
    <w:rsid w:val="00A53CC8"/>
    <w:rsid w:val="00A53CE5"/>
    <w:rsid w:val="00A5552E"/>
    <w:rsid w:val="00A652B0"/>
    <w:rsid w:val="00A67105"/>
    <w:rsid w:val="00A67C7E"/>
    <w:rsid w:val="00A74C89"/>
    <w:rsid w:val="00A81C39"/>
    <w:rsid w:val="00A82AD6"/>
    <w:rsid w:val="00A91A36"/>
    <w:rsid w:val="00A93E6E"/>
    <w:rsid w:val="00A96000"/>
    <w:rsid w:val="00A96931"/>
    <w:rsid w:val="00A97F64"/>
    <w:rsid w:val="00AA185D"/>
    <w:rsid w:val="00AA3578"/>
    <w:rsid w:val="00AA4538"/>
    <w:rsid w:val="00AA5619"/>
    <w:rsid w:val="00AA5927"/>
    <w:rsid w:val="00AA6A86"/>
    <w:rsid w:val="00AC2253"/>
    <w:rsid w:val="00AC2605"/>
    <w:rsid w:val="00AC6E6B"/>
    <w:rsid w:val="00AD12A5"/>
    <w:rsid w:val="00AD18B2"/>
    <w:rsid w:val="00AD3BD0"/>
    <w:rsid w:val="00AD58AE"/>
    <w:rsid w:val="00AD7AFE"/>
    <w:rsid w:val="00AE0D75"/>
    <w:rsid w:val="00AE0E15"/>
    <w:rsid w:val="00AE1FC8"/>
    <w:rsid w:val="00AE3EA5"/>
    <w:rsid w:val="00AE4F13"/>
    <w:rsid w:val="00AF11AD"/>
    <w:rsid w:val="00B00823"/>
    <w:rsid w:val="00B02FD1"/>
    <w:rsid w:val="00B068AD"/>
    <w:rsid w:val="00B06ECB"/>
    <w:rsid w:val="00B12446"/>
    <w:rsid w:val="00B13E82"/>
    <w:rsid w:val="00B14E54"/>
    <w:rsid w:val="00B217D4"/>
    <w:rsid w:val="00B22897"/>
    <w:rsid w:val="00B24BE5"/>
    <w:rsid w:val="00B24E61"/>
    <w:rsid w:val="00B317CF"/>
    <w:rsid w:val="00B32391"/>
    <w:rsid w:val="00B35AFE"/>
    <w:rsid w:val="00B374D5"/>
    <w:rsid w:val="00B41E08"/>
    <w:rsid w:val="00B43673"/>
    <w:rsid w:val="00B45725"/>
    <w:rsid w:val="00B51350"/>
    <w:rsid w:val="00B54FB4"/>
    <w:rsid w:val="00B55716"/>
    <w:rsid w:val="00B57089"/>
    <w:rsid w:val="00B57753"/>
    <w:rsid w:val="00B60B66"/>
    <w:rsid w:val="00B62730"/>
    <w:rsid w:val="00B62738"/>
    <w:rsid w:val="00B6387E"/>
    <w:rsid w:val="00B651B5"/>
    <w:rsid w:val="00B7012D"/>
    <w:rsid w:val="00B7067C"/>
    <w:rsid w:val="00B73FC0"/>
    <w:rsid w:val="00B7485B"/>
    <w:rsid w:val="00B75807"/>
    <w:rsid w:val="00B76BC4"/>
    <w:rsid w:val="00B770A0"/>
    <w:rsid w:val="00B8659E"/>
    <w:rsid w:val="00B9108A"/>
    <w:rsid w:val="00B935D6"/>
    <w:rsid w:val="00B95CED"/>
    <w:rsid w:val="00B974CC"/>
    <w:rsid w:val="00BA08B4"/>
    <w:rsid w:val="00BA2739"/>
    <w:rsid w:val="00BA3419"/>
    <w:rsid w:val="00BA3B91"/>
    <w:rsid w:val="00BA50D2"/>
    <w:rsid w:val="00BB5B5C"/>
    <w:rsid w:val="00BC0B85"/>
    <w:rsid w:val="00BC40CB"/>
    <w:rsid w:val="00BC471B"/>
    <w:rsid w:val="00BD3405"/>
    <w:rsid w:val="00BD420F"/>
    <w:rsid w:val="00BE1B95"/>
    <w:rsid w:val="00BE1D1E"/>
    <w:rsid w:val="00BE234A"/>
    <w:rsid w:val="00BE37E6"/>
    <w:rsid w:val="00BE4002"/>
    <w:rsid w:val="00BE4226"/>
    <w:rsid w:val="00BE5E44"/>
    <w:rsid w:val="00BE6D37"/>
    <w:rsid w:val="00BF0B1D"/>
    <w:rsid w:val="00BF3903"/>
    <w:rsid w:val="00BF3FC1"/>
    <w:rsid w:val="00BF4F31"/>
    <w:rsid w:val="00BF7B62"/>
    <w:rsid w:val="00C009D0"/>
    <w:rsid w:val="00C02FBD"/>
    <w:rsid w:val="00C03F80"/>
    <w:rsid w:val="00C0465D"/>
    <w:rsid w:val="00C04D9F"/>
    <w:rsid w:val="00C121E9"/>
    <w:rsid w:val="00C13199"/>
    <w:rsid w:val="00C17430"/>
    <w:rsid w:val="00C23701"/>
    <w:rsid w:val="00C37F73"/>
    <w:rsid w:val="00C40702"/>
    <w:rsid w:val="00C40703"/>
    <w:rsid w:val="00C42501"/>
    <w:rsid w:val="00C470CB"/>
    <w:rsid w:val="00C47101"/>
    <w:rsid w:val="00C51233"/>
    <w:rsid w:val="00C56210"/>
    <w:rsid w:val="00C57EDC"/>
    <w:rsid w:val="00C61E65"/>
    <w:rsid w:val="00C64DEF"/>
    <w:rsid w:val="00C6608B"/>
    <w:rsid w:val="00C66539"/>
    <w:rsid w:val="00C66B9A"/>
    <w:rsid w:val="00C70B4D"/>
    <w:rsid w:val="00C748BB"/>
    <w:rsid w:val="00C756D8"/>
    <w:rsid w:val="00C75A62"/>
    <w:rsid w:val="00C76A06"/>
    <w:rsid w:val="00C804E7"/>
    <w:rsid w:val="00C80603"/>
    <w:rsid w:val="00C80920"/>
    <w:rsid w:val="00C81BFE"/>
    <w:rsid w:val="00C82553"/>
    <w:rsid w:val="00C859D2"/>
    <w:rsid w:val="00C948ED"/>
    <w:rsid w:val="00C94CCD"/>
    <w:rsid w:val="00CA75BC"/>
    <w:rsid w:val="00CB2375"/>
    <w:rsid w:val="00CB7C99"/>
    <w:rsid w:val="00CC2795"/>
    <w:rsid w:val="00CC6016"/>
    <w:rsid w:val="00CD00BD"/>
    <w:rsid w:val="00CD3683"/>
    <w:rsid w:val="00CD4A6E"/>
    <w:rsid w:val="00CD533F"/>
    <w:rsid w:val="00CD7EB4"/>
    <w:rsid w:val="00CE0F1A"/>
    <w:rsid w:val="00CE10BE"/>
    <w:rsid w:val="00CE2F22"/>
    <w:rsid w:val="00CE72D4"/>
    <w:rsid w:val="00CF5E8C"/>
    <w:rsid w:val="00CF5F7D"/>
    <w:rsid w:val="00D01B51"/>
    <w:rsid w:val="00D069A7"/>
    <w:rsid w:val="00D1064B"/>
    <w:rsid w:val="00D132AE"/>
    <w:rsid w:val="00D13729"/>
    <w:rsid w:val="00D14A16"/>
    <w:rsid w:val="00D22BFF"/>
    <w:rsid w:val="00D31504"/>
    <w:rsid w:val="00D32CA2"/>
    <w:rsid w:val="00D41A27"/>
    <w:rsid w:val="00D439DD"/>
    <w:rsid w:val="00D44896"/>
    <w:rsid w:val="00D535E1"/>
    <w:rsid w:val="00D53B9A"/>
    <w:rsid w:val="00D601B4"/>
    <w:rsid w:val="00D675A5"/>
    <w:rsid w:val="00D67B87"/>
    <w:rsid w:val="00D72C82"/>
    <w:rsid w:val="00D74031"/>
    <w:rsid w:val="00D778BD"/>
    <w:rsid w:val="00D8213F"/>
    <w:rsid w:val="00D83F69"/>
    <w:rsid w:val="00D85581"/>
    <w:rsid w:val="00D93ED0"/>
    <w:rsid w:val="00DA2050"/>
    <w:rsid w:val="00DA40A9"/>
    <w:rsid w:val="00DA4B04"/>
    <w:rsid w:val="00DA6572"/>
    <w:rsid w:val="00DB10A9"/>
    <w:rsid w:val="00DB1624"/>
    <w:rsid w:val="00DC171E"/>
    <w:rsid w:val="00DD2670"/>
    <w:rsid w:val="00DD3D01"/>
    <w:rsid w:val="00DD3F25"/>
    <w:rsid w:val="00DE0821"/>
    <w:rsid w:val="00DE50BD"/>
    <w:rsid w:val="00DE6C87"/>
    <w:rsid w:val="00DF1996"/>
    <w:rsid w:val="00DF298B"/>
    <w:rsid w:val="00DF53C4"/>
    <w:rsid w:val="00DF7980"/>
    <w:rsid w:val="00DF7F47"/>
    <w:rsid w:val="00E01EB1"/>
    <w:rsid w:val="00E061A5"/>
    <w:rsid w:val="00E1116F"/>
    <w:rsid w:val="00E114E1"/>
    <w:rsid w:val="00E12008"/>
    <w:rsid w:val="00E1272D"/>
    <w:rsid w:val="00E133A5"/>
    <w:rsid w:val="00E154D7"/>
    <w:rsid w:val="00E154EB"/>
    <w:rsid w:val="00E1593E"/>
    <w:rsid w:val="00E16918"/>
    <w:rsid w:val="00E22188"/>
    <w:rsid w:val="00E25F6E"/>
    <w:rsid w:val="00E31F4F"/>
    <w:rsid w:val="00E32508"/>
    <w:rsid w:val="00E33945"/>
    <w:rsid w:val="00E37E58"/>
    <w:rsid w:val="00E42E38"/>
    <w:rsid w:val="00E45F47"/>
    <w:rsid w:val="00E50208"/>
    <w:rsid w:val="00E51F65"/>
    <w:rsid w:val="00E53660"/>
    <w:rsid w:val="00E560F6"/>
    <w:rsid w:val="00E622F3"/>
    <w:rsid w:val="00E64BE2"/>
    <w:rsid w:val="00E738AC"/>
    <w:rsid w:val="00E73AAE"/>
    <w:rsid w:val="00E73ACF"/>
    <w:rsid w:val="00E81502"/>
    <w:rsid w:val="00E86182"/>
    <w:rsid w:val="00E86260"/>
    <w:rsid w:val="00E9116B"/>
    <w:rsid w:val="00E92C43"/>
    <w:rsid w:val="00E94071"/>
    <w:rsid w:val="00E94DCE"/>
    <w:rsid w:val="00E95CBD"/>
    <w:rsid w:val="00E962A2"/>
    <w:rsid w:val="00EA0CFA"/>
    <w:rsid w:val="00EA12C5"/>
    <w:rsid w:val="00EB094D"/>
    <w:rsid w:val="00EC16DD"/>
    <w:rsid w:val="00EC47C9"/>
    <w:rsid w:val="00EC76D3"/>
    <w:rsid w:val="00ED11A3"/>
    <w:rsid w:val="00ED468D"/>
    <w:rsid w:val="00ED525F"/>
    <w:rsid w:val="00ED53FC"/>
    <w:rsid w:val="00ED6E93"/>
    <w:rsid w:val="00EE0486"/>
    <w:rsid w:val="00EE2A2C"/>
    <w:rsid w:val="00EE36C0"/>
    <w:rsid w:val="00EE39FE"/>
    <w:rsid w:val="00EF1824"/>
    <w:rsid w:val="00EF6B53"/>
    <w:rsid w:val="00EF7155"/>
    <w:rsid w:val="00F01854"/>
    <w:rsid w:val="00F04851"/>
    <w:rsid w:val="00F04E45"/>
    <w:rsid w:val="00F07CAD"/>
    <w:rsid w:val="00F117BC"/>
    <w:rsid w:val="00F12534"/>
    <w:rsid w:val="00F16E3F"/>
    <w:rsid w:val="00F210B9"/>
    <w:rsid w:val="00F23D57"/>
    <w:rsid w:val="00F23EAD"/>
    <w:rsid w:val="00F25518"/>
    <w:rsid w:val="00F26380"/>
    <w:rsid w:val="00F33878"/>
    <w:rsid w:val="00F33A8E"/>
    <w:rsid w:val="00F344A5"/>
    <w:rsid w:val="00F3456D"/>
    <w:rsid w:val="00F34E9E"/>
    <w:rsid w:val="00F34FD7"/>
    <w:rsid w:val="00F410FE"/>
    <w:rsid w:val="00F453F1"/>
    <w:rsid w:val="00F50678"/>
    <w:rsid w:val="00F52369"/>
    <w:rsid w:val="00F5737C"/>
    <w:rsid w:val="00F60530"/>
    <w:rsid w:val="00F631F7"/>
    <w:rsid w:val="00F70423"/>
    <w:rsid w:val="00F71497"/>
    <w:rsid w:val="00F74D42"/>
    <w:rsid w:val="00F7588E"/>
    <w:rsid w:val="00F84AD3"/>
    <w:rsid w:val="00F84DC8"/>
    <w:rsid w:val="00F85834"/>
    <w:rsid w:val="00F929E8"/>
    <w:rsid w:val="00F9642A"/>
    <w:rsid w:val="00FA4C0D"/>
    <w:rsid w:val="00FB0B39"/>
    <w:rsid w:val="00FB5C5E"/>
    <w:rsid w:val="00FB7914"/>
    <w:rsid w:val="00FC02F2"/>
    <w:rsid w:val="00FD0F66"/>
    <w:rsid w:val="00FD1264"/>
    <w:rsid w:val="00FD78F0"/>
    <w:rsid w:val="00FE4853"/>
    <w:rsid w:val="00FE6AA1"/>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47F0E"/>
  <w15:docId w15:val="{D8CA8258-7D13-49C2-9106-5B1FABF29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ndex.php?title=Bootleggers_and_Baptists&amp;redirect=no" TargetMode="External"/><Relationship Id="rId3" Type="http://schemas.openxmlformats.org/officeDocument/2006/relationships/styles" Target="styles.xml"/><Relationship Id="rId7" Type="http://schemas.openxmlformats.org/officeDocument/2006/relationships/hyperlink" Target="http://en.wikipedia.org/w/index.php?title=Bootleggers_and_Baptists&amp;redirect=n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en.wikipedia.org/wiki/Prohibition_in_the_United_State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en.wikipedia.org/wiki/Leland_Y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CCED0-7D40-4529-AC9C-8775506F5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38108</TotalTime>
  <Pages>3</Pages>
  <Words>1271</Words>
  <Characters>7248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87</cp:revision>
  <dcterms:created xsi:type="dcterms:W3CDTF">2014-11-16T23:13:00Z</dcterms:created>
  <dcterms:modified xsi:type="dcterms:W3CDTF">2025-12-03T18:17:00Z</dcterms:modified>
</cp:coreProperties>
</file>