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23731" w14:textId="77777777" w:rsidR="004C530B" w:rsidRDefault="004C530B" w:rsidP="004C530B">
      <w:pPr>
        <w:pStyle w:val="Heading1"/>
      </w:pPr>
      <w:r>
        <w:t xml:space="preserve">Not all </w:t>
      </w:r>
      <w:r w:rsidR="00EF4B96">
        <w:t xml:space="preserve">Inequality </w:t>
      </w:r>
      <w:r>
        <w:t>is Created Equal?</w:t>
      </w:r>
    </w:p>
    <w:p w14:paraId="581C3D46" w14:textId="77777777" w:rsidR="00EF4B96" w:rsidRDefault="00EF4B96" w:rsidP="00EF4B96">
      <w:r>
        <w:t xml:space="preserve">In a recent article in the Washington Post, blogger Ana Swanson reported on a new study in the field of economics that found some revealing and, perhaps, surprising results.  The article, entitled, </w:t>
      </w:r>
      <w:hyperlink r:id="rId8" w:history="1">
        <w:r w:rsidRPr="00EF4B96">
          <w:rPr>
            <w:rStyle w:val="Hyperlink"/>
            <w:i/>
          </w:rPr>
          <w:t>Why some billionaires are bad for growth, and others aren’t</w:t>
        </w:r>
      </w:hyperlink>
      <w:r>
        <w:t>, summarizes the findings of two economists</w:t>
      </w:r>
      <w:r w:rsidRPr="00EF4B96">
        <w:t xml:space="preserve">, </w:t>
      </w:r>
      <w:proofErr w:type="spellStart"/>
      <w:r w:rsidRPr="00EF4B96">
        <w:t>Sutirtha</w:t>
      </w:r>
      <w:proofErr w:type="spellEnd"/>
      <w:r w:rsidRPr="00EF4B96">
        <w:t xml:space="preserve"> Bagchi of Villanova University and Jan Svejnar of Columbia University</w:t>
      </w:r>
      <w:r>
        <w:t>.</w:t>
      </w:r>
    </w:p>
    <w:p w14:paraId="4E67848A" w14:textId="77777777" w:rsidR="0084620D" w:rsidRDefault="00EF4B96" w:rsidP="00EF4B96">
      <w:r>
        <w:t xml:space="preserve">In their analysis, Bagchi and </w:t>
      </w:r>
      <w:proofErr w:type="spellStart"/>
      <w:r>
        <w:t>Svejnar</w:t>
      </w:r>
      <w:proofErr w:type="spellEnd"/>
      <w:r>
        <w:t xml:space="preserve">, took </w:t>
      </w:r>
      <w:hyperlink r:id="rId9" w:anchor="version:static" w:history="1">
        <w:r w:rsidRPr="00953C50">
          <w:rPr>
            <w:rStyle w:val="Hyperlink"/>
          </w:rPr>
          <w:t xml:space="preserve">Forbes magazine </w:t>
        </w:r>
        <w:r w:rsidR="009B18AC" w:rsidRPr="00953C50">
          <w:rPr>
            <w:rStyle w:val="Hyperlink"/>
          </w:rPr>
          <w:t xml:space="preserve">annual list </w:t>
        </w:r>
        <w:r w:rsidRPr="00953C50">
          <w:rPr>
            <w:rStyle w:val="Hyperlink"/>
          </w:rPr>
          <w:t>ranking</w:t>
        </w:r>
        <w:r w:rsidR="009B18AC" w:rsidRPr="00953C50">
          <w:rPr>
            <w:rStyle w:val="Hyperlink"/>
          </w:rPr>
          <w:t xml:space="preserve"> the world’s </w:t>
        </w:r>
        <w:r w:rsidRPr="00953C50">
          <w:rPr>
            <w:rStyle w:val="Hyperlink"/>
          </w:rPr>
          <w:t>billionaires</w:t>
        </w:r>
      </w:hyperlink>
      <w:r w:rsidR="00D74BEA">
        <w:t>, normalized the raw data to account for country size</w:t>
      </w:r>
      <w:r w:rsidR="0084620D">
        <w:t xml:space="preserve"> (either by GDP or by population or somehow – Swanson wasn’t particularly clear on this point)</w:t>
      </w:r>
      <w:r w:rsidR="00D74BEA">
        <w:t xml:space="preserve">, and then correlated the result with economic conditions in the country as a whole.  According to Swanson, what the pair </w:t>
      </w:r>
      <w:r w:rsidR="00953C50">
        <w:t xml:space="preserve">concluded </w:t>
      </w:r>
      <w:r w:rsidR="00D74BEA">
        <w:t>was that as wealth inequality grew so did economic conditions for the general c</w:t>
      </w:r>
      <w:r w:rsidR="0084620D">
        <w:t>itizen worsen in the form of slower economic growth.</w:t>
      </w:r>
      <w:r w:rsidR="00D74BEA">
        <w:t xml:space="preserve">  </w:t>
      </w:r>
    </w:p>
    <w:p w14:paraId="7454815D" w14:textId="77777777" w:rsidR="0084620D" w:rsidRDefault="00C47C79" w:rsidP="00EF4B96">
      <w:r>
        <w:rPr>
          <w:rFonts w:ascii="Georgia" w:hAnsi="Georgia"/>
          <w:color w:val="111111"/>
          <w:sz w:val="27"/>
          <w:szCs w:val="27"/>
        </w:rPr>
        <w:t>&lt;</w:t>
      </w:r>
      <w:r w:rsidR="0084620D">
        <w:rPr>
          <w:rFonts w:ascii="Georgia" w:hAnsi="Georgia"/>
          <w:color w:val="111111"/>
          <w:sz w:val="27"/>
          <w:szCs w:val="27"/>
        </w:rPr>
        <w:t>They also found that their measure of wealth inequality corresponded with a negative effect on economic growth. In other words, the higher the proportion of billionaire wealth in a country, the slower that country’s growth.</w:t>
      </w:r>
      <w:r w:rsidR="0084620D">
        <w:rPr>
          <w:rStyle w:val="apple-converted-space"/>
          <w:rFonts w:ascii="Georgia" w:hAnsi="Georgia"/>
          <w:color w:val="111111"/>
          <w:sz w:val="27"/>
          <w:szCs w:val="27"/>
        </w:rPr>
        <w:t> </w:t>
      </w:r>
      <w:r>
        <w:rPr>
          <w:rStyle w:val="apple-converted-space"/>
          <w:rFonts w:ascii="Georgia" w:hAnsi="Georgia"/>
          <w:color w:val="111111"/>
          <w:sz w:val="27"/>
          <w:szCs w:val="27"/>
        </w:rPr>
        <w:t>&gt;</w:t>
      </w:r>
    </w:p>
    <w:p w14:paraId="68F3C7D1" w14:textId="77777777" w:rsidR="0084620D" w:rsidRDefault="00D74BEA" w:rsidP="00EF4B96">
      <w:r>
        <w:t xml:space="preserve">Also, the Bagchi and </w:t>
      </w:r>
      <w:proofErr w:type="spellStart"/>
      <w:r>
        <w:t>Svejnar</w:t>
      </w:r>
      <w:proofErr w:type="spellEnd"/>
      <w:r>
        <w:t xml:space="preserve"> co</w:t>
      </w:r>
      <w:r w:rsidR="0084620D">
        <w:t xml:space="preserve">rrelated </w:t>
      </w:r>
      <w:r>
        <w:t xml:space="preserve">a percentage of the billionaires’ wealth to their political connections to the government.  This measure of cronyism is supposed to help shed light </w:t>
      </w:r>
      <w:r w:rsidR="0084620D">
        <w:t xml:space="preserve">on </w:t>
      </w:r>
      <w:r>
        <w:t xml:space="preserve">the </w:t>
      </w:r>
      <w:r w:rsidR="0084620D">
        <w:t xml:space="preserve">positive and negative </w:t>
      </w:r>
      <w:r>
        <w:t xml:space="preserve">mechanisms that </w:t>
      </w:r>
      <w:r w:rsidR="0084620D">
        <w:t xml:space="preserve">cause concentrations of </w:t>
      </w:r>
      <w:proofErr w:type="gramStart"/>
      <w:r w:rsidR="0084620D">
        <w:t>capitol</w:t>
      </w:r>
      <w:proofErr w:type="gramEnd"/>
      <w:r w:rsidR="0084620D">
        <w:t xml:space="preserve"> to </w:t>
      </w:r>
      <w:r>
        <w:t xml:space="preserve">exist in a country </w:t>
      </w:r>
      <w:r w:rsidR="0084620D">
        <w:t xml:space="preserve">and </w:t>
      </w:r>
      <w:r>
        <w:t xml:space="preserve">that lead to wealth inequality.  To illustrate this point, Swanson notes that the United Kingdom and Indonesia have similar </w:t>
      </w:r>
      <w:hyperlink r:id="rId10" w:history="1">
        <w:r w:rsidRPr="00D74BEA">
          <w:rPr>
            <w:rStyle w:val="Hyperlink"/>
          </w:rPr>
          <w:t>Gini coefficients</w:t>
        </w:r>
      </w:hyperlink>
      <w:r>
        <w:t xml:space="preserve"> (I found them to be 38.1 and 38.0, respectively, in the </w:t>
      </w:r>
      <w:hyperlink r:id="rId11" w:history="1">
        <w:r w:rsidRPr="00D74BEA">
          <w:rPr>
            <w:rStyle w:val="Hyperlink"/>
          </w:rPr>
          <w:t>World Bank Gini coefficient table</w:t>
        </w:r>
      </w:hyperlink>
      <w:r>
        <w:t>) but that the business climate in these two countries are quite different.</w:t>
      </w:r>
      <w:r w:rsidR="0084620D">
        <w:t xml:space="preserve">  </w:t>
      </w:r>
    </w:p>
    <w:p w14:paraId="6B4580A7" w14:textId="77777777" w:rsidR="0084620D" w:rsidRDefault="0084620D" w:rsidP="00EF4B96">
      <w:r>
        <w:t xml:space="preserve">The implication of this further analysis helps justify the title of the article – namely that not all concentrations of capitol come about for the same reasons and some billionaires are better than others.  </w:t>
      </w:r>
    </w:p>
    <w:p w14:paraId="64657DCD" w14:textId="77777777" w:rsidR="00EE6128" w:rsidRDefault="009827E1" w:rsidP="00EF4B96">
      <w:r>
        <w:t>In a nutshell, w</w:t>
      </w:r>
      <w:r w:rsidR="00EE6128">
        <w:t xml:space="preserve">hat Bagchi and </w:t>
      </w:r>
      <w:proofErr w:type="spellStart"/>
      <w:r w:rsidR="00EE6128">
        <w:t>Svejnar</w:t>
      </w:r>
      <w:proofErr w:type="spellEnd"/>
      <w:r w:rsidR="00EE6128">
        <w:t xml:space="preserve"> concluded were:</w:t>
      </w:r>
    </w:p>
    <w:p w14:paraId="24981A7C" w14:textId="77777777" w:rsidR="00EF4B96" w:rsidRDefault="00EF4B96" w:rsidP="00EF4B96">
      <w:pPr>
        <w:pStyle w:val="ListParagraph"/>
        <w:numPr>
          <w:ilvl w:val="0"/>
          <w:numId w:val="19"/>
        </w:numPr>
      </w:pPr>
      <w:hyperlink r:id="rId12" w:history="1">
        <w:r w:rsidRPr="00EF4B96">
          <w:rPr>
            <w:rStyle w:val="Hyperlink"/>
          </w:rPr>
          <w:t>Gini coefficient</w:t>
        </w:r>
      </w:hyperlink>
      <w:r>
        <w:t xml:space="preserve"> </w:t>
      </w:r>
      <w:r w:rsidR="009827E1">
        <w:t>doesn’t tell the whole st</w:t>
      </w:r>
      <w:r w:rsidR="002A1F8F">
        <w:t>ory</w:t>
      </w:r>
      <w:r w:rsidR="009827E1">
        <w:t xml:space="preserve"> determining national growth </w:t>
      </w:r>
    </w:p>
    <w:p w14:paraId="7A3CC7EE" w14:textId="77777777" w:rsidR="00EF4B96" w:rsidRDefault="00EF4B96" w:rsidP="00EF4B96">
      <w:pPr>
        <w:pStyle w:val="ListParagraph"/>
        <w:numPr>
          <w:ilvl w:val="0"/>
          <w:numId w:val="19"/>
        </w:numPr>
      </w:pPr>
      <w:r>
        <w:t>Cronyism is a drag on the economy</w:t>
      </w:r>
    </w:p>
    <w:p w14:paraId="08CF0135" w14:textId="77777777" w:rsidR="00EF4B96" w:rsidRDefault="009827E1" w:rsidP="00EF4B96">
      <w:pPr>
        <w:pStyle w:val="ListParagraph"/>
        <w:numPr>
          <w:ilvl w:val="0"/>
          <w:numId w:val="19"/>
        </w:numPr>
      </w:pPr>
      <w:r>
        <w:t>Innovation isn’t</w:t>
      </w:r>
      <w:r w:rsidR="0084620D">
        <w:t xml:space="preserve"> a drag on the economy</w:t>
      </w:r>
    </w:p>
    <w:p w14:paraId="086DF898" w14:textId="77777777" w:rsidR="008A4736" w:rsidRDefault="009827E1" w:rsidP="009827E1">
      <w:r>
        <w:t>Wow!  What a big surprise.  I would never have seen that coming.</w:t>
      </w:r>
      <w:r w:rsidR="0084620D">
        <w:t xml:space="preserve">  Some billionaires </w:t>
      </w:r>
      <w:proofErr w:type="gramStart"/>
      <w:r w:rsidR="0084620D">
        <w:t>actually deserve</w:t>
      </w:r>
      <w:proofErr w:type="gramEnd"/>
      <w:r w:rsidR="0084620D">
        <w:t xml:space="preserve"> their fortunes because they enable rather than impede growth.  To be fair, Bagchi and </w:t>
      </w:r>
      <w:proofErr w:type="spellStart"/>
      <w:r w:rsidR="0084620D">
        <w:t>Svejnar</w:t>
      </w:r>
      <w:proofErr w:type="spellEnd"/>
      <w:r w:rsidR="0084620D">
        <w:t xml:space="preserve"> didn’t </w:t>
      </w:r>
      <w:proofErr w:type="gramStart"/>
      <w:r w:rsidR="0084620D">
        <w:t>actually state</w:t>
      </w:r>
      <w:proofErr w:type="gramEnd"/>
      <w:r w:rsidR="0084620D">
        <w:t xml:space="preserve"> that billionaires who earned their money without political connections helped economic growth, simply that they didn’t impede it. </w:t>
      </w:r>
    </w:p>
    <w:p w14:paraId="7DE68461" w14:textId="77777777" w:rsidR="008A4736" w:rsidRDefault="008A4736" w:rsidP="009827E1">
      <w:proofErr w:type="gramStart"/>
      <w:r>
        <w:rPr>
          <w:rFonts w:ascii="Georgia" w:hAnsi="Georgia"/>
          <w:color w:val="111111"/>
          <w:sz w:val="27"/>
          <w:szCs w:val="27"/>
        </w:rPr>
        <w:lastRenderedPageBreak/>
        <w:t>&lt;“</w:t>
      </w:r>
      <w:proofErr w:type="gramEnd"/>
      <w:r>
        <w:rPr>
          <w:rFonts w:ascii="Georgia" w:hAnsi="Georgia"/>
          <w:color w:val="111111"/>
          <w:sz w:val="27"/>
          <w:szCs w:val="27"/>
        </w:rPr>
        <w:t xml:space="preserve">The negative effects of wealth inequality are </w:t>
      </w:r>
      <w:proofErr w:type="gramStart"/>
      <w:r>
        <w:rPr>
          <w:rFonts w:ascii="Georgia" w:hAnsi="Georgia"/>
          <w:color w:val="111111"/>
          <w:sz w:val="27"/>
          <w:szCs w:val="27"/>
        </w:rPr>
        <w:t>largely being</w:t>
      </w:r>
      <w:proofErr w:type="gramEnd"/>
      <w:r>
        <w:rPr>
          <w:rFonts w:ascii="Georgia" w:hAnsi="Georgia"/>
          <w:color w:val="111111"/>
          <w:sz w:val="27"/>
          <w:szCs w:val="27"/>
        </w:rPr>
        <w:t xml:space="preserve"> driven by politically connected wealth inequality. That seems to be the primary channel that drives this relationship,” Bagchi said in an interview.&gt;</w:t>
      </w:r>
    </w:p>
    <w:p w14:paraId="0F71810A" w14:textId="77777777" w:rsidR="009827E1" w:rsidRDefault="009827E1" w:rsidP="009827E1">
      <w:r>
        <w:t xml:space="preserve">There are really two points that are worth addressing.  The first one is on methodology.  The second is </w:t>
      </w:r>
      <w:proofErr w:type="gramStart"/>
      <w:r>
        <w:t>on</w:t>
      </w:r>
      <w:proofErr w:type="gramEnd"/>
      <w:r>
        <w:t xml:space="preserve"> economic and philosophical outlook.</w:t>
      </w:r>
    </w:p>
    <w:p w14:paraId="10702398" w14:textId="77777777" w:rsidR="009827E1" w:rsidRDefault="009827E1" w:rsidP="009827E1">
      <w:r>
        <w:t xml:space="preserve">The methodology employed in the study requires one </w:t>
      </w:r>
      <w:proofErr w:type="gramStart"/>
      <w:r>
        <w:t>take</w:t>
      </w:r>
      <w:proofErr w:type="gramEnd"/>
      <w:r>
        <w:t xml:space="preserve"> </w:t>
      </w:r>
      <w:proofErr w:type="gramStart"/>
      <w:r>
        <w:t>the data</w:t>
      </w:r>
      <w:proofErr w:type="gramEnd"/>
      <w:r>
        <w:t xml:space="preserve"> with a grain of salt.  For example, a </w:t>
      </w:r>
      <w:r w:rsidR="0089778E">
        <w:t xml:space="preserve">few, </w:t>
      </w:r>
      <w:r>
        <w:t xml:space="preserve">simple </w:t>
      </w:r>
      <w:r w:rsidR="0089778E">
        <w:t>q</w:t>
      </w:r>
      <w:r>
        <w:t>uer</w:t>
      </w:r>
      <w:r w:rsidR="0089778E">
        <w:t xml:space="preserve">ies </w:t>
      </w:r>
      <w:r>
        <w:t>of the Forbes list</w:t>
      </w:r>
      <w:r w:rsidR="0089778E">
        <w:t>, Google, and the World Bank</w:t>
      </w:r>
      <w:r>
        <w:t xml:space="preserve"> find the following data</w:t>
      </w:r>
      <w:r w:rsidR="0089778E">
        <w:t xml:space="preserve"> for Columbia and the United States.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18"/>
        <w:gridCol w:w="1080"/>
        <w:gridCol w:w="810"/>
        <w:gridCol w:w="990"/>
        <w:gridCol w:w="738"/>
        <w:gridCol w:w="797"/>
        <w:gridCol w:w="797"/>
        <w:gridCol w:w="818"/>
        <w:gridCol w:w="1082"/>
      </w:tblGrid>
      <w:tr w:rsidR="00C47C79" w14:paraId="41EA5434" w14:textId="77777777" w:rsidTr="00C47C79">
        <w:tc>
          <w:tcPr>
            <w:tcW w:w="918" w:type="dxa"/>
          </w:tcPr>
          <w:p w14:paraId="39123238" w14:textId="77777777" w:rsidR="00C47C79" w:rsidRPr="00C47C79" w:rsidRDefault="00C47C79" w:rsidP="009827E1">
            <w:pPr>
              <w:rPr>
                <w:sz w:val="18"/>
              </w:rPr>
            </w:pPr>
            <w:r w:rsidRPr="00C47C79">
              <w:rPr>
                <w:sz w:val="18"/>
              </w:rPr>
              <w:t>Country</w:t>
            </w:r>
          </w:p>
        </w:tc>
        <w:tc>
          <w:tcPr>
            <w:tcW w:w="1080" w:type="dxa"/>
          </w:tcPr>
          <w:p w14:paraId="0A1D6A6F" w14:textId="77777777" w:rsidR="00C47C79" w:rsidRPr="00C47C79" w:rsidRDefault="00C47C79" w:rsidP="009827E1">
            <w:pPr>
              <w:rPr>
                <w:sz w:val="18"/>
              </w:rPr>
            </w:pPr>
            <w:r w:rsidRPr="00C47C79">
              <w:rPr>
                <w:sz w:val="18"/>
              </w:rPr>
              <w:t># of billionaires</w:t>
            </w:r>
          </w:p>
        </w:tc>
        <w:tc>
          <w:tcPr>
            <w:tcW w:w="810" w:type="dxa"/>
          </w:tcPr>
          <w:p w14:paraId="2588E0DE" w14:textId="77777777" w:rsidR="00C47C79" w:rsidRPr="00C47C79" w:rsidRDefault="00C47C79" w:rsidP="009827E1">
            <w:pPr>
              <w:rPr>
                <w:sz w:val="18"/>
              </w:rPr>
            </w:pPr>
            <w:r w:rsidRPr="00C47C79">
              <w:rPr>
                <w:sz w:val="18"/>
              </w:rPr>
              <w:t>Wealth Held ($B)</w:t>
            </w:r>
          </w:p>
        </w:tc>
        <w:tc>
          <w:tcPr>
            <w:tcW w:w="990" w:type="dxa"/>
          </w:tcPr>
          <w:p w14:paraId="0F277580" w14:textId="77777777" w:rsidR="00C47C79" w:rsidRPr="00C47C79" w:rsidRDefault="00C47C79" w:rsidP="009827E1">
            <w:pPr>
              <w:rPr>
                <w:sz w:val="18"/>
              </w:rPr>
            </w:pPr>
            <w:r w:rsidRPr="00C47C79">
              <w:rPr>
                <w:sz w:val="18"/>
              </w:rPr>
              <w:t>% Cronyism</w:t>
            </w:r>
          </w:p>
        </w:tc>
        <w:tc>
          <w:tcPr>
            <w:tcW w:w="738" w:type="dxa"/>
          </w:tcPr>
          <w:p w14:paraId="77D36299" w14:textId="77777777" w:rsidR="00C47C79" w:rsidRPr="00C47C79" w:rsidRDefault="00C47C79" w:rsidP="009827E1">
            <w:pPr>
              <w:rPr>
                <w:sz w:val="18"/>
              </w:rPr>
            </w:pPr>
            <w:r w:rsidRPr="00C47C79">
              <w:rPr>
                <w:sz w:val="18"/>
              </w:rPr>
              <w:t>GDP ($B)</w:t>
            </w:r>
          </w:p>
        </w:tc>
        <w:tc>
          <w:tcPr>
            <w:tcW w:w="797" w:type="dxa"/>
          </w:tcPr>
          <w:p w14:paraId="037A8325" w14:textId="77777777" w:rsidR="00C47C79" w:rsidRPr="00C47C79" w:rsidRDefault="00C47C79" w:rsidP="009827E1">
            <w:pPr>
              <w:rPr>
                <w:sz w:val="18"/>
              </w:rPr>
            </w:pPr>
            <w:r w:rsidRPr="00C47C79">
              <w:rPr>
                <w:sz w:val="18"/>
              </w:rPr>
              <w:t>Wealth held as % of GDP</w:t>
            </w:r>
            <w:r>
              <w:rPr>
                <w:sz w:val="18"/>
              </w:rPr>
              <w:t xml:space="preserve"> </w:t>
            </w:r>
          </w:p>
        </w:tc>
        <w:tc>
          <w:tcPr>
            <w:tcW w:w="797" w:type="dxa"/>
          </w:tcPr>
          <w:p w14:paraId="0E05C3CA" w14:textId="77777777" w:rsidR="00C47C79" w:rsidRPr="00C47C79" w:rsidRDefault="00C47C79" w:rsidP="009827E1">
            <w:pPr>
              <w:rPr>
                <w:sz w:val="18"/>
              </w:rPr>
            </w:pPr>
            <w:r w:rsidRPr="00C47C79">
              <w:rPr>
                <w:sz w:val="18"/>
              </w:rPr>
              <w:t>Crony Wealth Held as % of GDP</w:t>
            </w:r>
          </w:p>
        </w:tc>
        <w:tc>
          <w:tcPr>
            <w:tcW w:w="818" w:type="dxa"/>
          </w:tcPr>
          <w:p w14:paraId="0E34C958" w14:textId="77777777" w:rsidR="00C47C79" w:rsidRPr="00C47C79" w:rsidRDefault="00C47C79" w:rsidP="009827E1">
            <w:pPr>
              <w:rPr>
                <w:sz w:val="18"/>
              </w:rPr>
            </w:pPr>
            <w:r w:rsidRPr="00C47C79">
              <w:rPr>
                <w:sz w:val="18"/>
              </w:rPr>
              <w:t>Growth</w:t>
            </w:r>
          </w:p>
          <w:p w14:paraId="1A1CE7D9" w14:textId="77777777" w:rsidR="00C47C79" w:rsidRPr="00C47C79" w:rsidRDefault="00C47C79" w:rsidP="009827E1">
            <w:pPr>
              <w:rPr>
                <w:sz w:val="18"/>
              </w:rPr>
            </w:pPr>
            <w:r w:rsidRPr="00C47C79">
              <w:rPr>
                <w:sz w:val="18"/>
              </w:rPr>
              <w:t xml:space="preserve">Rate </w:t>
            </w:r>
          </w:p>
          <w:p w14:paraId="61F7301E" w14:textId="77777777" w:rsidR="00C47C79" w:rsidRPr="00C47C79" w:rsidRDefault="00C47C79" w:rsidP="00C47C79">
            <w:pPr>
              <w:rPr>
                <w:sz w:val="18"/>
              </w:rPr>
            </w:pPr>
            <w:r w:rsidRPr="00C47C79">
              <w:rPr>
                <w:sz w:val="18"/>
              </w:rPr>
              <w:t>(201</w:t>
            </w:r>
            <w:r>
              <w:rPr>
                <w:sz w:val="18"/>
              </w:rPr>
              <w:t>3</w:t>
            </w:r>
            <w:r w:rsidRPr="00C47C79">
              <w:rPr>
                <w:sz w:val="18"/>
              </w:rPr>
              <w:t>)</w:t>
            </w:r>
          </w:p>
        </w:tc>
        <w:tc>
          <w:tcPr>
            <w:tcW w:w="1082" w:type="dxa"/>
          </w:tcPr>
          <w:p w14:paraId="62FDE941" w14:textId="77777777" w:rsidR="00C47C79" w:rsidRPr="00C47C79" w:rsidRDefault="00C47C79" w:rsidP="009827E1">
            <w:pPr>
              <w:rPr>
                <w:sz w:val="18"/>
              </w:rPr>
            </w:pPr>
            <w:r w:rsidRPr="00C47C79">
              <w:rPr>
                <w:sz w:val="18"/>
              </w:rPr>
              <w:t>World Bank Gini Coefficient</w:t>
            </w:r>
          </w:p>
        </w:tc>
      </w:tr>
      <w:tr w:rsidR="00C47C79" w14:paraId="5C086C6C" w14:textId="77777777" w:rsidTr="00C47C79">
        <w:tc>
          <w:tcPr>
            <w:tcW w:w="918" w:type="dxa"/>
          </w:tcPr>
          <w:p w14:paraId="55AD36D1" w14:textId="77777777" w:rsidR="00C47C79" w:rsidRPr="00C47C79" w:rsidRDefault="00C47C79" w:rsidP="009827E1">
            <w:pPr>
              <w:rPr>
                <w:sz w:val="18"/>
              </w:rPr>
            </w:pPr>
            <w:hyperlink r:id="rId13" w:anchor="version:static_country:Colombia" w:history="1">
              <w:r w:rsidRPr="00C47C79">
                <w:rPr>
                  <w:rStyle w:val="Hyperlink"/>
                  <w:sz w:val="18"/>
                </w:rPr>
                <w:t>Columbia</w:t>
              </w:r>
            </w:hyperlink>
          </w:p>
        </w:tc>
        <w:tc>
          <w:tcPr>
            <w:tcW w:w="1080" w:type="dxa"/>
          </w:tcPr>
          <w:p w14:paraId="711CC74A" w14:textId="77777777" w:rsidR="00C47C79" w:rsidRPr="00C47C79" w:rsidRDefault="00C47C79" w:rsidP="009827E1">
            <w:pPr>
              <w:rPr>
                <w:sz w:val="18"/>
              </w:rPr>
            </w:pPr>
            <w:r w:rsidRPr="00C47C79">
              <w:rPr>
                <w:sz w:val="18"/>
              </w:rPr>
              <w:t>3</w:t>
            </w:r>
          </w:p>
        </w:tc>
        <w:tc>
          <w:tcPr>
            <w:tcW w:w="810" w:type="dxa"/>
          </w:tcPr>
          <w:p w14:paraId="78165A24" w14:textId="77777777" w:rsidR="00C47C79" w:rsidRPr="00C47C79" w:rsidRDefault="00C47C79" w:rsidP="009827E1">
            <w:pPr>
              <w:rPr>
                <w:sz w:val="18"/>
              </w:rPr>
            </w:pPr>
            <w:r w:rsidRPr="00C47C79">
              <w:rPr>
                <w:sz w:val="18"/>
              </w:rPr>
              <w:t>18.5</w:t>
            </w:r>
          </w:p>
        </w:tc>
        <w:tc>
          <w:tcPr>
            <w:tcW w:w="990" w:type="dxa"/>
          </w:tcPr>
          <w:p w14:paraId="0C8D0573" w14:textId="77777777" w:rsidR="00C47C79" w:rsidRPr="00C47C79" w:rsidRDefault="00C47C79" w:rsidP="009827E1">
            <w:pPr>
              <w:rPr>
                <w:sz w:val="18"/>
              </w:rPr>
            </w:pPr>
            <w:r w:rsidRPr="00C47C79">
              <w:rPr>
                <w:sz w:val="18"/>
              </w:rPr>
              <w:t>84</w:t>
            </w:r>
          </w:p>
        </w:tc>
        <w:tc>
          <w:tcPr>
            <w:tcW w:w="738" w:type="dxa"/>
          </w:tcPr>
          <w:p w14:paraId="1916D5AF" w14:textId="77777777" w:rsidR="00C47C79" w:rsidRPr="00C47C79" w:rsidRDefault="00C47C79" w:rsidP="009827E1">
            <w:pPr>
              <w:rPr>
                <w:sz w:val="18"/>
              </w:rPr>
            </w:pPr>
            <w:r w:rsidRPr="00C47C79">
              <w:rPr>
                <w:sz w:val="18"/>
              </w:rPr>
              <w:t>380.1</w:t>
            </w:r>
          </w:p>
        </w:tc>
        <w:tc>
          <w:tcPr>
            <w:tcW w:w="797" w:type="dxa"/>
          </w:tcPr>
          <w:p w14:paraId="1C106A4D" w14:textId="77777777" w:rsidR="00C47C79" w:rsidRPr="00C47C79" w:rsidRDefault="00C47C79" w:rsidP="009827E1">
            <w:pPr>
              <w:rPr>
                <w:sz w:val="18"/>
              </w:rPr>
            </w:pPr>
            <w:r w:rsidRPr="00C47C79">
              <w:rPr>
                <w:sz w:val="18"/>
              </w:rPr>
              <w:t>4.9</w:t>
            </w:r>
          </w:p>
        </w:tc>
        <w:tc>
          <w:tcPr>
            <w:tcW w:w="797" w:type="dxa"/>
          </w:tcPr>
          <w:p w14:paraId="3CCAC9A4" w14:textId="77777777" w:rsidR="00C47C79" w:rsidRPr="00C47C79" w:rsidRDefault="00C47C79" w:rsidP="009827E1">
            <w:pPr>
              <w:rPr>
                <w:sz w:val="18"/>
              </w:rPr>
            </w:pPr>
            <w:r>
              <w:rPr>
                <w:sz w:val="18"/>
              </w:rPr>
              <w:t>4.1</w:t>
            </w:r>
          </w:p>
        </w:tc>
        <w:tc>
          <w:tcPr>
            <w:tcW w:w="818" w:type="dxa"/>
          </w:tcPr>
          <w:p w14:paraId="4AA65EDC" w14:textId="77777777" w:rsidR="00C47C79" w:rsidRPr="00C47C79" w:rsidRDefault="00C47C79" w:rsidP="009827E1">
            <w:pPr>
              <w:rPr>
                <w:sz w:val="18"/>
              </w:rPr>
            </w:pPr>
            <w:r>
              <w:rPr>
                <w:sz w:val="18"/>
              </w:rPr>
              <w:t>4.7</w:t>
            </w:r>
          </w:p>
        </w:tc>
        <w:tc>
          <w:tcPr>
            <w:tcW w:w="1082" w:type="dxa"/>
          </w:tcPr>
          <w:p w14:paraId="6B92064B" w14:textId="77777777" w:rsidR="00C47C79" w:rsidRPr="00C47C79" w:rsidRDefault="00C47C79" w:rsidP="009827E1">
            <w:pPr>
              <w:rPr>
                <w:sz w:val="18"/>
              </w:rPr>
            </w:pPr>
            <w:r w:rsidRPr="00C47C79">
              <w:rPr>
                <w:sz w:val="18"/>
              </w:rPr>
              <w:t>54.2</w:t>
            </w:r>
          </w:p>
        </w:tc>
      </w:tr>
      <w:tr w:rsidR="00C47C79" w14:paraId="1F9CC254" w14:textId="77777777" w:rsidTr="00C47C79">
        <w:tc>
          <w:tcPr>
            <w:tcW w:w="918" w:type="dxa"/>
          </w:tcPr>
          <w:p w14:paraId="4A344AC5" w14:textId="77777777" w:rsidR="00C47C79" w:rsidRPr="00C47C79" w:rsidRDefault="00C47C79" w:rsidP="009827E1">
            <w:pPr>
              <w:rPr>
                <w:sz w:val="18"/>
              </w:rPr>
            </w:pPr>
            <w:hyperlink r:id="rId14" w:anchor="version:static_country:United%20States" w:history="1">
              <w:r w:rsidRPr="008A4736">
                <w:rPr>
                  <w:rStyle w:val="Hyperlink"/>
                  <w:sz w:val="18"/>
                </w:rPr>
                <w:t>United States</w:t>
              </w:r>
            </w:hyperlink>
          </w:p>
        </w:tc>
        <w:tc>
          <w:tcPr>
            <w:tcW w:w="1080" w:type="dxa"/>
          </w:tcPr>
          <w:p w14:paraId="532531BF" w14:textId="77777777" w:rsidR="00C47C79" w:rsidRPr="00C47C79" w:rsidRDefault="00C47C79" w:rsidP="009827E1">
            <w:pPr>
              <w:rPr>
                <w:sz w:val="18"/>
              </w:rPr>
            </w:pPr>
            <w:r w:rsidRPr="00C47C79">
              <w:rPr>
                <w:sz w:val="18"/>
              </w:rPr>
              <w:t>536</w:t>
            </w:r>
          </w:p>
        </w:tc>
        <w:tc>
          <w:tcPr>
            <w:tcW w:w="810" w:type="dxa"/>
          </w:tcPr>
          <w:p w14:paraId="54F23F7B" w14:textId="77777777" w:rsidR="00C47C79" w:rsidRPr="00C47C79" w:rsidRDefault="00C47C79" w:rsidP="009827E1">
            <w:pPr>
              <w:rPr>
                <w:sz w:val="18"/>
              </w:rPr>
            </w:pPr>
            <w:r w:rsidRPr="00C47C79">
              <w:rPr>
                <w:sz w:val="18"/>
              </w:rPr>
              <w:t>2564.4</w:t>
            </w:r>
          </w:p>
        </w:tc>
        <w:tc>
          <w:tcPr>
            <w:tcW w:w="990" w:type="dxa"/>
          </w:tcPr>
          <w:p w14:paraId="6C7A3C61" w14:textId="77777777" w:rsidR="00C47C79" w:rsidRPr="00C47C79" w:rsidRDefault="00C47C79" w:rsidP="009827E1">
            <w:pPr>
              <w:rPr>
                <w:sz w:val="18"/>
              </w:rPr>
            </w:pPr>
            <w:r w:rsidRPr="00C47C79">
              <w:rPr>
                <w:sz w:val="18"/>
              </w:rPr>
              <w:t>1</w:t>
            </w:r>
          </w:p>
        </w:tc>
        <w:tc>
          <w:tcPr>
            <w:tcW w:w="738" w:type="dxa"/>
          </w:tcPr>
          <w:p w14:paraId="286B4841" w14:textId="77777777" w:rsidR="00C47C79" w:rsidRPr="00C47C79" w:rsidRDefault="00C47C79" w:rsidP="009827E1">
            <w:pPr>
              <w:rPr>
                <w:sz w:val="18"/>
              </w:rPr>
            </w:pPr>
            <w:r w:rsidRPr="00C47C79">
              <w:rPr>
                <w:sz w:val="18"/>
              </w:rPr>
              <w:t>18124</w:t>
            </w:r>
          </w:p>
        </w:tc>
        <w:tc>
          <w:tcPr>
            <w:tcW w:w="797" w:type="dxa"/>
          </w:tcPr>
          <w:p w14:paraId="36BFB88F" w14:textId="77777777" w:rsidR="00C47C79" w:rsidRPr="00C47C79" w:rsidRDefault="00C47C79" w:rsidP="009827E1">
            <w:pPr>
              <w:rPr>
                <w:sz w:val="18"/>
              </w:rPr>
            </w:pPr>
            <w:r w:rsidRPr="00C47C79">
              <w:rPr>
                <w:sz w:val="18"/>
              </w:rPr>
              <w:t>14.1</w:t>
            </w:r>
          </w:p>
        </w:tc>
        <w:tc>
          <w:tcPr>
            <w:tcW w:w="797" w:type="dxa"/>
          </w:tcPr>
          <w:p w14:paraId="741822B5" w14:textId="77777777" w:rsidR="00C47C79" w:rsidRPr="00C47C79" w:rsidRDefault="00C47C79" w:rsidP="009827E1">
            <w:pPr>
              <w:rPr>
                <w:sz w:val="18"/>
              </w:rPr>
            </w:pPr>
            <w:r>
              <w:rPr>
                <w:sz w:val="18"/>
              </w:rPr>
              <w:t>1.4</w:t>
            </w:r>
          </w:p>
        </w:tc>
        <w:tc>
          <w:tcPr>
            <w:tcW w:w="818" w:type="dxa"/>
          </w:tcPr>
          <w:p w14:paraId="5CF87502" w14:textId="77777777" w:rsidR="00C47C79" w:rsidRPr="00C47C79" w:rsidRDefault="00C47C79" w:rsidP="009827E1">
            <w:pPr>
              <w:rPr>
                <w:sz w:val="18"/>
              </w:rPr>
            </w:pPr>
            <w:r>
              <w:rPr>
                <w:sz w:val="18"/>
              </w:rPr>
              <w:t>2.2</w:t>
            </w:r>
          </w:p>
        </w:tc>
        <w:tc>
          <w:tcPr>
            <w:tcW w:w="1082" w:type="dxa"/>
          </w:tcPr>
          <w:p w14:paraId="42ADC649" w14:textId="77777777" w:rsidR="00C47C79" w:rsidRPr="00C47C79" w:rsidRDefault="00C47C79" w:rsidP="009827E1">
            <w:pPr>
              <w:rPr>
                <w:sz w:val="18"/>
              </w:rPr>
            </w:pPr>
            <w:r w:rsidRPr="00C47C79">
              <w:rPr>
                <w:sz w:val="18"/>
              </w:rPr>
              <w:t>41.1</w:t>
            </w:r>
          </w:p>
        </w:tc>
      </w:tr>
    </w:tbl>
    <w:p w14:paraId="2AA2FA18" w14:textId="77777777" w:rsidR="002E7FC4" w:rsidRPr="002E7FC4" w:rsidRDefault="002E7FC4" w:rsidP="002E7FC4"/>
    <w:tbl>
      <w:tblPr>
        <w:tblW w:w="817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4"/>
        <w:gridCol w:w="1514"/>
        <w:gridCol w:w="2017"/>
      </w:tblGrid>
      <w:tr w:rsidR="002E7FC4" w:rsidRPr="002E7FC4" w14:paraId="0A0EC93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bottom"/>
            <w:hideMark/>
          </w:tcPr>
          <w:p w14:paraId="49612191" w14:textId="77777777" w:rsidR="002E7FC4" w:rsidRPr="002E7FC4" w:rsidRDefault="002E7FC4" w:rsidP="002E7FC4"/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DC"/>
            <w:tcMar>
              <w:top w:w="75" w:type="dxa"/>
              <w:left w:w="120" w:type="dxa"/>
              <w:bottom w:w="75" w:type="dxa"/>
              <w:right w:w="120" w:type="dxa"/>
            </w:tcMar>
            <w:vAlign w:val="bottom"/>
            <w:hideMark/>
          </w:tcPr>
          <w:p w14:paraId="2E519005" w14:textId="77777777" w:rsidR="002E7FC4" w:rsidRPr="002E7FC4" w:rsidRDefault="002E7FC4" w:rsidP="002E7FC4">
            <w:pPr>
              <w:rPr>
                <w:b/>
                <w:bCs/>
              </w:rPr>
            </w:pPr>
            <w:r w:rsidRPr="002E7FC4">
              <w:rPr>
                <w:b/>
                <w:bCs/>
              </w:rPr>
              <w:t>Country</w:t>
            </w:r>
          </w:p>
        </w:tc>
      </w:tr>
      <w:tr w:rsidR="002E7FC4" w:rsidRPr="002E7FC4" w14:paraId="6977621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bottom"/>
            <w:hideMark/>
          </w:tcPr>
          <w:p w14:paraId="7449FBB3" w14:textId="77777777" w:rsidR="002E7FC4" w:rsidRPr="002E7FC4" w:rsidRDefault="002E7FC4" w:rsidP="002E7FC4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DC"/>
            <w:tcMar>
              <w:top w:w="75" w:type="dxa"/>
              <w:left w:w="120" w:type="dxa"/>
              <w:bottom w:w="75" w:type="dxa"/>
              <w:right w:w="120" w:type="dxa"/>
            </w:tcMar>
            <w:vAlign w:val="bottom"/>
            <w:hideMark/>
          </w:tcPr>
          <w:p w14:paraId="5549EF1F" w14:textId="77777777" w:rsidR="002E7FC4" w:rsidRPr="002E7FC4" w:rsidRDefault="002E7FC4" w:rsidP="002E7FC4">
            <w:pPr>
              <w:rPr>
                <w:b/>
                <w:bCs/>
              </w:rPr>
            </w:pPr>
            <w:hyperlink r:id="rId15" w:anchor="version:static_country:Colombia" w:history="1">
              <w:r w:rsidRPr="002E7FC4">
                <w:rPr>
                  <w:rStyle w:val="Hyperlink"/>
                  <w:b/>
                  <w:bCs/>
                </w:rPr>
                <w:t>Columbia</w:t>
              </w:r>
            </w:hyperlink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DC"/>
            <w:tcMar>
              <w:top w:w="75" w:type="dxa"/>
              <w:left w:w="120" w:type="dxa"/>
              <w:bottom w:w="75" w:type="dxa"/>
              <w:right w:w="120" w:type="dxa"/>
            </w:tcMar>
            <w:vAlign w:val="bottom"/>
            <w:hideMark/>
          </w:tcPr>
          <w:p w14:paraId="10676416" w14:textId="77777777" w:rsidR="002E7FC4" w:rsidRPr="002E7FC4" w:rsidRDefault="002E7FC4" w:rsidP="002E7FC4">
            <w:pPr>
              <w:rPr>
                <w:b/>
                <w:bCs/>
              </w:rPr>
            </w:pPr>
            <w:hyperlink r:id="rId16" w:anchor="version:static_country:United%20States" w:history="1">
              <w:r w:rsidRPr="002E7FC4">
                <w:rPr>
                  <w:rStyle w:val="Hyperlink"/>
                  <w:b/>
                  <w:bCs/>
                </w:rPr>
                <w:t>United States</w:t>
              </w:r>
            </w:hyperlink>
          </w:p>
        </w:tc>
      </w:tr>
      <w:tr w:rsidR="002E7FC4" w:rsidRPr="002E7FC4" w14:paraId="34D8C89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DC"/>
            <w:tcMar>
              <w:top w:w="75" w:type="dxa"/>
              <w:left w:w="120" w:type="dxa"/>
              <w:bottom w:w="75" w:type="dxa"/>
              <w:right w:w="120" w:type="dxa"/>
            </w:tcMar>
            <w:vAlign w:val="bottom"/>
            <w:hideMark/>
          </w:tcPr>
          <w:p w14:paraId="23FA7B0D" w14:textId="77777777" w:rsidR="002E7FC4" w:rsidRPr="002E7FC4" w:rsidRDefault="002E7FC4" w:rsidP="002E7FC4">
            <w:r w:rsidRPr="002E7FC4">
              <w:t>Number of billionaires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DC"/>
            <w:tcMar>
              <w:top w:w="75" w:type="dxa"/>
              <w:left w:w="120" w:type="dxa"/>
              <w:bottom w:w="75" w:type="dxa"/>
              <w:right w:w="120" w:type="dxa"/>
            </w:tcMar>
            <w:vAlign w:val="bottom"/>
            <w:hideMark/>
          </w:tcPr>
          <w:p w14:paraId="5B4F56C5" w14:textId="77777777" w:rsidR="002E7FC4" w:rsidRPr="002E7FC4" w:rsidRDefault="002E7FC4" w:rsidP="002E7FC4">
            <w:r w:rsidRPr="002E7FC4"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DC"/>
            <w:tcMar>
              <w:top w:w="75" w:type="dxa"/>
              <w:left w:w="120" w:type="dxa"/>
              <w:bottom w:w="75" w:type="dxa"/>
              <w:right w:w="120" w:type="dxa"/>
            </w:tcMar>
            <w:vAlign w:val="bottom"/>
            <w:hideMark/>
          </w:tcPr>
          <w:p w14:paraId="0DC0B47D" w14:textId="77777777" w:rsidR="002E7FC4" w:rsidRPr="002E7FC4" w:rsidRDefault="002E7FC4" w:rsidP="002E7FC4">
            <w:r w:rsidRPr="002E7FC4">
              <w:t>536</w:t>
            </w:r>
          </w:p>
        </w:tc>
      </w:tr>
      <w:tr w:rsidR="002E7FC4" w:rsidRPr="002E7FC4" w14:paraId="0BFE8D7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DC"/>
            <w:tcMar>
              <w:top w:w="75" w:type="dxa"/>
              <w:left w:w="120" w:type="dxa"/>
              <w:bottom w:w="75" w:type="dxa"/>
              <w:right w:w="120" w:type="dxa"/>
            </w:tcMar>
            <w:vAlign w:val="bottom"/>
            <w:hideMark/>
          </w:tcPr>
          <w:p w14:paraId="7B9551DA" w14:textId="77777777" w:rsidR="002E7FC4" w:rsidRPr="002E7FC4" w:rsidRDefault="002E7FC4" w:rsidP="002E7FC4">
            <w:r w:rsidRPr="002E7FC4">
              <w:t>Billionaire Wealth Held ($B)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DC"/>
            <w:tcMar>
              <w:top w:w="75" w:type="dxa"/>
              <w:left w:w="120" w:type="dxa"/>
              <w:bottom w:w="75" w:type="dxa"/>
              <w:right w:w="120" w:type="dxa"/>
            </w:tcMar>
            <w:vAlign w:val="bottom"/>
            <w:hideMark/>
          </w:tcPr>
          <w:p w14:paraId="2A720D16" w14:textId="77777777" w:rsidR="002E7FC4" w:rsidRPr="002E7FC4" w:rsidRDefault="002E7FC4" w:rsidP="002E7FC4">
            <w:r w:rsidRPr="002E7FC4">
              <w:t>18.5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DC"/>
            <w:tcMar>
              <w:top w:w="75" w:type="dxa"/>
              <w:left w:w="120" w:type="dxa"/>
              <w:bottom w:w="75" w:type="dxa"/>
              <w:right w:w="120" w:type="dxa"/>
            </w:tcMar>
            <w:vAlign w:val="bottom"/>
            <w:hideMark/>
          </w:tcPr>
          <w:p w14:paraId="746CC640" w14:textId="77777777" w:rsidR="002E7FC4" w:rsidRPr="002E7FC4" w:rsidRDefault="002E7FC4" w:rsidP="002E7FC4">
            <w:r w:rsidRPr="002E7FC4">
              <w:t>2564.4</w:t>
            </w:r>
          </w:p>
        </w:tc>
      </w:tr>
      <w:tr w:rsidR="002E7FC4" w:rsidRPr="002E7FC4" w14:paraId="6723934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DC"/>
            <w:tcMar>
              <w:top w:w="75" w:type="dxa"/>
              <w:left w:w="120" w:type="dxa"/>
              <w:bottom w:w="75" w:type="dxa"/>
              <w:right w:w="120" w:type="dxa"/>
            </w:tcMar>
            <w:vAlign w:val="bottom"/>
            <w:hideMark/>
          </w:tcPr>
          <w:p w14:paraId="3F861720" w14:textId="77777777" w:rsidR="002E7FC4" w:rsidRPr="002E7FC4" w:rsidRDefault="002E7FC4" w:rsidP="002E7FC4">
            <w:r w:rsidRPr="002E7FC4">
              <w:t>Percentage Cronyism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DC"/>
            <w:tcMar>
              <w:top w:w="75" w:type="dxa"/>
              <w:left w:w="120" w:type="dxa"/>
              <w:bottom w:w="75" w:type="dxa"/>
              <w:right w:w="120" w:type="dxa"/>
            </w:tcMar>
            <w:vAlign w:val="bottom"/>
            <w:hideMark/>
          </w:tcPr>
          <w:p w14:paraId="1631FAFF" w14:textId="77777777" w:rsidR="002E7FC4" w:rsidRPr="002E7FC4" w:rsidRDefault="002E7FC4" w:rsidP="002E7FC4">
            <w:r w:rsidRPr="002E7FC4">
              <w:t>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DC"/>
            <w:tcMar>
              <w:top w:w="75" w:type="dxa"/>
              <w:left w:w="120" w:type="dxa"/>
              <w:bottom w:w="75" w:type="dxa"/>
              <w:right w:w="120" w:type="dxa"/>
            </w:tcMar>
            <w:vAlign w:val="bottom"/>
            <w:hideMark/>
          </w:tcPr>
          <w:p w14:paraId="1676D059" w14:textId="77777777" w:rsidR="002E7FC4" w:rsidRPr="002E7FC4" w:rsidRDefault="002E7FC4" w:rsidP="002E7FC4">
            <w:r w:rsidRPr="002E7FC4">
              <w:t>1</w:t>
            </w:r>
          </w:p>
        </w:tc>
      </w:tr>
      <w:tr w:rsidR="002E7FC4" w:rsidRPr="002E7FC4" w14:paraId="6FFDF8A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DC"/>
            <w:tcMar>
              <w:top w:w="75" w:type="dxa"/>
              <w:left w:w="120" w:type="dxa"/>
              <w:bottom w:w="75" w:type="dxa"/>
              <w:right w:w="120" w:type="dxa"/>
            </w:tcMar>
            <w:vAlign w:val="bottom"/>
            <w:hideMark/>
          </w:tcPr>
          <w:p w14:paraId="5AD6571F" w14:textId="77777777" w:rsidR="002E7FC4" w:rsidRPr="002E7FC4" w:rsidRDefault="002E7FC4" w:rsidP="002E7FC4">
            <w:r w:rsidRPr="002E7FC4">
              <w:t>Country GDP ($B)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DC"/>
            <w:tcMar>
              <w:top w:w="75" w:type="dxa"/>
              <w:left w:w="120" w:type="dxa"/>
              <w:bottom w:w="75" w:type="dxa"/>
              <w:right w:w="120" w:type="dxa"/>
            </w:tcMar>
            <w:vAlign w:val="bottom"/>
            <w:hideMark/>
          </w:tcPr>
          <w:p w14:paraId="6BD926E9" w14:textId="77777777" w:rsidR="002E7FC4" w:rsidRPr="002E7FC4" w:rsidRDefault="002E7FC4" w:rsidP="002E7FC4">
            <w:r w:rsidRPr="002E7FC4">
              <w:t>380.1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DC"/>
            <w:tcMar>
              <w:top w:w="75" w:type="dxa"/>
              <w:left w:w="120" w:type="dxa"/>
              <w:bottom w:w="75" w:type="dxa"/>
              <w:right w:w="120" w:type="dxa"/>
            </w:tcMar>
            <w:vAlign w:val="bottom"/>
            <w:hideMark/>
          </w:tcPr>
          <w:p w14:paraId="04B6B302" w14:textId="77777777" w:rsidR="002E7FC4" w:rsidRPr="002E7FC4" w:rsidRDefault="002E7FC4" w:rsidP="002E7FC4">
            <w:r w:rsidRPr="002E7FC4">
              <w:t>18124</w:t>
            </w:r>
          </w:p>
        </w:tc>
      </w:tr>
      <w:tr w:rsidR="002E7FC4" w:rsidRPr="002E7FC4" w14:paraId="1E3DC67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DC"/>
            <w:tcMar>
              <w:top w:w="75" w:type="dxa"/>
              <w:left w:w="120" w:type="dxa"/>
              <w:bottom w:w="75" w:type="dxa"/>
              <w:right w:w="120" w:type="dxa"/>
            </w:tcMar>
            <w:vAlign w:val="bottom"/>
            <w:hideMark/>
          </w:tcPr>
          <w:p w14:paraId="7D3980A6" w14:textId="77777777" w:rsidR="002E7FC4" w:rsidRPr="002E7FC4" w:rsidRDefault="002E7FC4" w:rsidP="002E7FC4">
            <w:r w:rsidRPr="002E7FC4">
              <w:t>Billionaire Wealth held as % of GDP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DC"/>
            <w:tcMar>
              <w:top w:w="75" w:type="dxa"/>
              <w:left w:w="120" w:type="dxa"/>
              <w:bottom w:w="75" w:type="dxa"/>
              <w:right w:w="120" w:type="dxa"/>
            </w:tcMar>
            <w:vAlign w:val="bottom"/>
            <w:hideMark/>
          </w:tcPr>
          <w:p w14:paraId="220959EA" w14:textId="77777777" w:rsidR="002E7FC4" w:rsidRPr="002E7FC4" w:rsidRDefault="002E7FC4" w:rsidP="002E7FC4">
            <w:r w:rsidRPr="002E7FC4">
              <w:t>4.9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DC"/>
            <w:tcMar>
              <w:top w:w="75" w:type="dxa"/>
              <w:left w:w="120" w:type="dxa"/>
              <w:bottom w:w="75" w:type="dxa"/>
              <w:right w:w="120" w:type="dxa"/>
            </w:tcMar>
            <w:vAlign w:val="bottom"/>
            <w:hideMark/>
          </w:tcPr>
          <w:p w14:paraId="5BCB385A" w14:textId="77777777" w:rsidR="002E7FC4" w:rsidRPr="002E7FC4" w:rsidRDefault="002E7FC4" w:rsidP="002E7FC4">
            <w:r w:rsidRPr="002E7FC4">
              <w:t>14.1</w:t>
            </w:r>
          </w:p>
        </w:tc>
      </w:tr>
      <w:tr w:rsidR="002E7FC4" w:rsidRPr="002E7FC4" w14:paraId="51F54A5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DC"/>
            <w:tcMar>
              <w:top w:w="75" w:type="dxa"/>
              <w:left w:w="120" w:type="dxa"/>
              <w:bottom w:w="75" w:type="dxa"/>
              <w:right w:w="120" w:type="dxa"/>
            </w:tcMar>
            <w:vAlign w:val="bottom"/>
            <w:hideMark/>
          </w:tcPr>
          <w:p w14:paraId="42F28630" w14:textId="77777777" w:rsidR="002E7FC4" w:rsidRPr="002E7FC4" w:rsidRDefault="002E7FC4" w:rsidP="002E7FC4">
            <w:r w:rsidRPr="002E7FC4">
              <w:t>Crony Wealth Held as % of GDP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DC"/>
            <w:tcMar>
              <w:top w:w="75" w:type="dxa"/>
              <w:left w:w="120" w:type="dxa"/>
              <w:bottom w:w="75" w:type="dxa"/>
              <w:right w:w="120" w:type="dxa"/>
            </w:tcMar>
            <w:vAlign w:val="bottom"/>
            <w:hideMark/>
          </w:tcPr>
          <w:p w14:paraId="6D12AE8F" w14:textId="77777777" w:rsidR="002E7FC4" w:rsidRPr="002E7FC4" w:rsidRDefault="002E7FC4" w:rsidP="002E7FC4">
            <w:r w:rsidRPr="002E7FC4">
              <w:t>4.1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DC"/>
            <w:tcMar>
              <w:top w:w="75" w:type="dxa"/>
              <w:left w:w="120" w:type="dxa"/>
              <w:bottom w:w="75" w:type="dxa"/>
              <w:right w:w="120" w:type="dxa"/>
            </w:tcMar>
            <w:vAlign w:val="bottom"/>
            <w:hideMark/>
          </w:tcPr>
          <w:p w14:paraId="00BF9CF6" w14:textId="77777777" w:rsidR="002E7FC4" w:rsidRPr="002E7FC4" w:rsidRDefault="002E7FC4" w:rsidP="002E7FC4">
            <w:r w:rsidRPr="002E7FC4">
              <w:t>1.4</w:t>
            </w:r>
          </w:p>
        </w:tc>
      </w:tr>
      <w:tr w:rsidR="002E7FC4" w:rsidRPr="002E7FC4" w14:paraId="0D329AB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DC"/>
            <w:tcMar>
              <w:top w:w="75" w:type="dxa"/>
              <w:left w:w="120" w:type="dxa"/>
              <w:bottom w:w="75" w:type="dxa"/>
              <w:right w:w="120" w:type="dxa"/>
            </w:tcMar>
            <w:vAlign w:val="bottom"/>
            <w:hideMark/>
          </w:tcPr>
          <w:p w14:paraId="4A3164DD" w14:textId="77777777" w:rsidR="002E7FC4" w:rsidRPr="002E7FC4" w:rsidRDefault="002E7FC4" w:rsidP="002E7FC4">
            <w:r w:rsidRPr="002E7FC4">
              <w:t>Growth Rate (2013)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DC"/>
            <w:tcMar>
              <w:top w:w="75" w:type="dxa"/>
              <w:left w:w="120" w:type="dxa"/>
              <w:bottom w:w="75" w:type="dxa"/>
              <w:right w:w="120" w:type="dxa"/>
            </w:tcMar>
            <w:vAlign w:val="bottom"/>
            <w:hideMark/>
          </w:tcPr>
          <w:p w14:paraId="63F74A40" w14:textId="77777777" w:rsidR="002E7FC4" w:rsidRPr="002E7FC4" w:rsidRDefault="002E7FC4" w:rsidP="002E7FC4">
            <w:r w:rsidRPr="002E7FC4">
              <w:t>4.7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DC"/>
            <w:tcMar>
              <w:top w:w="75" w:type="dxa"/>
              <w:left w:w="120" w:type="dxa"/>
              <w:bottom w:w="75" w:type="dxa"/>
              <w:right w:w="120" w:type="dxa"/>
            </w:tcMar>
            <w:vAlign w:val="bottom"/>
            <w:hideMark/>
          </w:tcPr>
          <w:p w14:paraId="20E85C88" w14:textId="77777777" w:rsidR="002E7FC4" w:rsidRPr="002E7FC4" w:rsidRDefault="002E7FC4" w:rsidP="002E7FC4">
            <w:r w:rsidRPr="002E7FC4">
              <w:t>2.2</w:t>
            </w:r>
          </w:p>
        </w:tc>
      </w:tr>
      <w:tr w:rsidR="002E7FC4" w:rsidRPr="002E7FC4" w14:paraId="646CB38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DC"/>
            <w:tcMar>
              <w:top w:w="75" w:type="dxa"/>
              <w:left w:w="120" w:type="dxa"/>
              <w:bottom w:w="75" w:type="dxa"/>
              <w:right w:w="120" w:type="dxa"/>
            </w:tcMar>
            <w:vAlign w:val="bottom"/>
            <w:hideMark/>
          </w:tcPr>
          <w:p w14:paraId="6966E327" w14:textId="77777777" w:rsidR="002E7FC4" w:rsidRPr="002E7FC4" w:rsidRDefault="002E7FC4" w:rsidP="002E7FC4">
            <w:r w:rsidRPr="002E7FC4">
              <w:t>World Bank Gini Coefficient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DC"/>
            <w:tcMar>
              <w:top w:w="75" w:type="dxa"/>
              <w:left w:w="120" w:type="dxa"/>
              <w:bottom w:w="75" w:type="dxa"/>
              <w:right w:w="120" w:type="dxa"/>
            </w:tcMar>
            <w:vAlign w:val="bottom"/>
            <w:hideMark/>
          </w:tcPr>
          <w:p w14:paraId="2B254C99" w14:textId="77777777" w:rsidR="002E7FC4" w:rsidRPr="002E7FC4" w:rsidRDefault="002E7FC4" w:rsidP="002E7FC4">
            <w:r w:rsidRPr="002E7FC4">
              <w:t>54.2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DC"/>
            <w:tcMar>
              <w:top w:w="75" w:type="dxa"/>
              <w:left w:w="120" w:type="dxa"/>
              <w:bottom w:w="75" w:type="dxa"/>
              <w:right w:w="120" w:type="dxa"/>
            </w:tcMar>
            <w:vAlign w:val="bottom"/>
            <w:hideMark/>
          </w:tcPr>
          <w:p w14:paraId="50F865F8" w14:textId="77777777" w:rsidR="002E7FC4" w:rsidRPr="002E7FC4" w:rsidRDefault="002E7FC4" w:rsidP="002E7FC4">
            <w:r w:rsidRPr="002E7FC4">
              <w:t>41.1</w:t>
            </w:r>
          </w:p>
        </w:tc>
      </w:tr>
    </w:tbl>
    <w:p w14:paraId="5BD7C1E4" w14:textId="77777777" w:rsidR="009827E1" w:rsidRDefault="009827E1" w:rsidP="009827E1"/>
    <w:p w14:paraId="7F363C90" w14:textId="77777777" w:rsidR="00C47C79" w:rsidRDefault="00C47C79" w:rsidP="009827E1">
      <w:r>
        <w:lastRenderedPageBreak/>
        <w:t xml:space="preserve">The data in this table do support the idea that the larger percentage of billionaires in the population </w:t>
      </w:r>
      <w:r w:rsidR="008A4736">
        <w:t xml:space="preserve">the slower the growth as the percentage of billionaire-held wealth in the US is almost 3 times higher than that in Columbia.  But that’s where the data </w:t>
      </w:r>
      <w:proofErr w:type="gramStart"/>
      <w:r w:rsidR="008A4736">
        <w:t>stop</w:t>
      </w:r>
      <w:proofErr w:type="gramEnd"/>
      <w:r w:rsidR="008A4736">
        <w:t xml:space="preserve"> making sense.  Bagchi and </w:t>
      </w:r>
      <w:proofErr w:type="spellStart"/>
      <w:r w:rsidR="008A4736">
        <w:t>Svejnar</w:t>
      </w:r>
      <w:proofErr w:type="spellEnd"/>
      <w:r w:rsidR="008A4736">
        <w:t xml:space="preserve"> determined that 84% of the billionaire-held wealth in Colombia is due to political ties with the government.  In other words, it is due to cronyism.  In contrast, they found that only 1% of the billionaire-held wealth in the US is due to cronyism.  Making the required adjustments, I found that ratio of Crony Wealth to GDP was 4.1% for Colombia versus 1.4% for the US and yet the Colombian GDP growth rate is double that of the US.  Paradoxically, the Gini coefficient, which measure</w:t>
      </w:r>
      <w:r w:rsidR="00845BFD">
        <w:t xml:space="preserve">s income inequality and </w:t>
      </w:r>
      <w:r w:rsidR="008A4736">
        <w:t xml:space="preserve">is supposed to not be a reliable indicator of </w:t>
      </w:r>
      <w:r w:rsidR="00845BFD">
        <w:t>the harm that concentrations of capitol have on an economy, seems to be much more correlated with the Bagchi-</w:t>
      </w:r>
      <w:proofErr w:type="spellStart"/>
      <w:r w:rsidR="00845BFD">
        <w:t>Svejnar</w:t>
      </w:r>
      <w:proofErr w:type="spellEnd"/>
      <w:r w:rsidR="00845BFD">
        <w:t xml:space="preserve"> conclusion than their measure of </w:t>
      </w:r>
      <w:r w:rsidR="00415B92">
        <w:t>‘</w:t>
      </w:r>
      <w:proofErr w:type="gramStart"/>
      <w:r w:rsidR="00415B92">
        <w:t>politically-connected</w:t>
      </w:r>
      <w:proofErr w:type="gramEnd"/>
      <w:r w:rsidR="00415B92">
        <w:t xml:space="preserve"> wealth inequality’.  </w:t>
      </w:r>
    </w:p>
    <w:p w14:paraId="5EBE605D" w14:textId="77777777" w:rsidR="00415B92" w:rsidRDefault="00415B92" w:rsidP="009827E1">
      <w:r>
        <w:t>Perhaps the way that they chose to classify billionaire-held wealth is the problem.  Well, I don’t have access to the original article so I can only quote what Swanson said</w:t>
      </w:r>
    </w:p>
    <w:p w14:paraId="4883B9F5" w14:textId="77777777" w:rsidR="009827E1" w:rsidRDefault="00415B92" w:rsidP="009827E1">
      <w:r>
        <w:rPr>
          <w:rFonts w:ascii="Georgia" w:hAnsi="Georgia"/>
          <w:color w:val="111111"/>
          <w:sz w:val="27"/>
          <w:szCs w:val="27"/>
        </w:rPr>
        <w:t>&lt;</w:t>
      </w:r>
      <w:proofErr w:type="gramStart"/>
      <w:r w:rsidR="009827E1">
        <w:rPr>
          <w:rFonts w:ascii="Georgia" w:hAnsi="Georgia"/>
          <w:color w:val="111111"/>
          <w:sz w:val="27"/>
          <w:szCs w:val="27"/>
        </w:rPr>
        <w:t>So</w:t>
      </w:r>
      <w:proofErr w:type="gramEnd"/>
      <w:r w:rsidR="009827E1">
        <w:rPr>
          <w:rFonts w:ascii="Georgia" w:hAnsi="Georgia"/>
          <w:color w:val="111111"/>
          <w:sz w:val="27"/>
          <w:szCs w:val="27"/>
        </w:rPr>
        <w:t xml:space="preserve"> Bagchi and </w:t>
      </w:r>
      <w:proofErr w:type="spellStart"/>
      <w:r w:rsidR="009827E1">
        <w:rPr>
          <w:rFonts w:ascii="Georgia" w:hAnsi="Georgia"/>
          <w:color w:val="111111"/>
          <w:sz w:val="27"/>
          <w:szCs w:val="27"/>
        </w:rPr>
        <w:t>Svejnar</w:t>
      </w:r>
      <w:proofErr w:type="spellEnd"/>
      <w:r w:rsidR="009827E1">
        <w:rPr>
          <w:rFonts w:ascii="Georgia" w:hAnsi="Georgia"/>
          <w:color w:val="111111"/>
          <w:sz w:val="27"/>
          <w:szCs w:val="27"/>
        </w:rPr>
        <w:t xml:space="preserve"> carefully went through the lists of all the Forbes </w:t>
      </w:r>
      <w:proofErr w:type="gramStart"/>
      <w:r w:rsidR="009827E1">
        <w:rPr>
          <w:rFonts w:ascii="Georgia" w:hAnsi="Georgia"/>
          <w:color w:val="111111"/>
          <w:sz w:val="27"/>
          <w:szCs w:val="27"/>
        </w:rPr>
        <w:t>billionaires, and</w:t>
      </w:r>
      <w:proofErr w:type="gramEnd"/>
      <w:r w:rsidR="009827E1">
        <w:rPr>
          <w:rFonts w:ascii="Georgia" w:hAnsi="Georgia"/>
          <w:color w:val="111111"/>
          <w:sz w:val="27"/>
          <w:szCs w:val="27"/>
        </w:rPr>
        <w:t xml:space="preserve"> divided them into those who had acquired their wealth due to political connections, and those who had not. This is kind of a slippery slope — almost all billionaires have probably benefited from government connections at one time or another. But the researchers used a very conservative standard for classifying people as politically connected, only assigning billionaires to this group when it was clear that their wealth was a product of government connections. Just benefiting from a government that was pro-business, like those in Singapore and Hong Kong, wasn’t enough. Rather, the researchers were looking for a situation like Indonesia under Suharto, where political connections were usually needed to secure import licenses, or Russia in the mid-1990s, when some state employees made fortunes overnight as the state privatized assets.</w:t>
      </w:r>
      <w:r>
        <w:rPr>
          <w:rFonts w:ascii="Georgia" w:hAnsi="Georgia"/>
          <w:color w:val="111111"/>
          <w:sz w:val="27"/>
          <w:szCs w:val="27"/>
        </w:rPr>
        <w:t>&gt;</w:t>
      </w:r>
    </w:p>
    <w:p w14:paraId="0081D49C" w14:textId="77777777" w:rsidR="00EF4B96" w:rsidRDefault="00875581" w:rsidP="00EF4B96">
      <w:r>
        <w:t>Now I’m not asserting that the Bagchi-</w:t>
      </w:r>
      <w:proofErr w:type="spellStart"/>
      <w:r>
        <w:t>Svejnar</w:t>
      </w:r>
      <w:proofErr w:type="spellEnd"/>
      <w:r>
        <w:t xml:space="preserve"> conclusions aren’t correct.  They may be for all I know.  I am asserting that there seem to be correlations that support some of their conclusions and others that don’t.  Causation is another thing entirely.  </w:t>
      </w:r>
    </w:p>
    <w:p w14:paraId="0FC607AB" w14:textId="77777777" w:rsidR="00875581" w:rsidRDefault="00875581" w:rsidP="00EF4B96">
      <w:r>
        <w:t xml:space="preserve">Now </w:t>
      </w:r>
      <w:r w:rsidR="00347EBC">
        <w:t xml:space="preserve">on </w:t>
      </w:r>
      <w:r>
        <w:t xml:space="preserve">to the second point on the economic philosophy behind this whole revelatory study.  Basically, these two economists claim to have discovered </w:t>
      </w:r>
      <w:r w:rsidR="00347EBC">
        <w:t xml:space="preserve">a data-driven conclusion that it matters how people get that wealth and how the government spends its money.  In other words, that the basic neo-Keynesian idea </w:t>
      </w:r>
      <w:r w:rsidR="00D704E3">
        <w:t xml:space="preserve">about money and spending is wrong.  </w:t>
      </w:r>
      <w:proofErr w:type="gramStart"/>
      <w:r w:rsidR="00D704E3">
        <w:t>That it</w:t>
      </w:r>
      <w:proofErr w:type="gramEnd"/>
      <w:r w:rsidR="00D704E3">
        <w:t xml:space="preserve"> is not enough for an economy to get money moving.  </w:t>
      </w:r>
      <w:hyperlink r:id="rId17" w:history="1">
        <w:proofErr w:type="gramStart"/>
        <w:r w:rsidR="00D704E3" w:rsidRPr="001D0FD6">
          <w:rPr>
            <w:rStyle w:val="Hyperlink"/>
          </w:rPr>
          <w:t>That is</w:t>
        </w:r>
        <w:proofErr w:type="gramEnd"/>
        <w:r w:rsidR="00D704E3" w:rsidRPr="001D0FD6">
          <w:rPr>
            <w:rStyle w:val="Hyperlink"/>
          </w:rPr>
          <w:t xml:space="preserve"> does </w:t>
        </w:r>
        <w:r w:rsidR="00347EBC" w:rsidRPr="001D0FD6">
          <w:rPr>
            <w:rStyle w:val="Hyperlink"/>
          </w:rPr>
          <w:t>matter if the work is productive</w:t>
        </w:r>
      </w:hyperlink>
      <w:r w:rsidR="00D704E3">
        <w:t xml:space="preserve">.  </w:t>
      </w:r>
      <w:r w:rsidR="00347EBC">
        <w:t xml:space="preserve"> </w:t>
      </w:r>
      <w:r w:rsidR="00D704E3">
        <w:lastRenderedPageBreak/>
        <w:t xml:space="preserve">That those who say “Go ahead and dig ditches even if you </w:t>
      </w:r>
      <w:proofErr w:type="gramStart"/>
      <w:r w:rsidR="00D704E3">
        <w:t>have to</w:t>
      </w:r>
      <w:proofErr w:type="gramEnd"/>
      <w:r w:rsidR="00D704E3">
        <w:t xml:space="preserve"> </w:t>
      </w:r>
      <w:r w:rsidR="00347EBC">
        <w:t>fill those ditches back up again.  All that matters is that we’</w:t>
      </w:r>
      <w:r w:rsidR="00D704E3">
        <w:t xml:space="preserve">ve kept busy.” are wrong.   </w:t>
      </w:r>
    </w:p>
    <w:p w14:paraId="498628B2" w14:textId="05F4E770" w:rsidR="00052173" w:rsidRDefault="00D704E3">
      <w:r>
        <w:t xml:space="preserve">Of course, </w:t>
      </w:r>
      <w:r w:rsidR="00971DCB">
        <w:t xml:space="preserve">Bagchi and </w:t>
      </w:r>
      <w:proofErr w:type="spellStart"/>
      <w:r w:rsidR="00971DCB">
        <w:t>Svejnar</w:t>
      </w:r>
      <w:proofErr w:type="spellEnd"/>
      <w:r w:rsidR="00971DCB">
        <w:t xml:space="preserve"> </w:t>
      </w:r>
      <w:r>
        <w:t xml:space="preserve">may not say it quite that </w:t>
      </w:r>
      <w:proofErr w:type="gramStart"/>
      <w:r>
        <w:t>way</w:t>
      </w:r>
      <w:proofErr w:type="gramEnd"/>
      <w:r>
        <w:t xml:space="preserve"> but the conclusion is inescapable.  For that matter, Ana Swanson may not say </w:t>
      </w:r>
      <w:r w:rsidR="00971DCB">
        <w:t xml:space="preserve">it </w:t>
      </w:r>
      <w:r>
        <w:t xml:space="preserve">that either but </w:t>
      </w:r>
      <w:r w:rsidR="00971DCB">
        <w:t xml:space="preserve">how else can one interpret the </w:t>
      </w:r>
      <w:proofErr w:type="gramStart"/>
      <w:r w:rsidR="00971DCB">
        <w:t>subtitle</w:t>
      </w:r>
      <w:proofErr w:type="gramEnd"/>
      <w:r w:rsidR="00971DCB">
        <w:t xml:space="preserve"> of her article ‘Not all inequality is created equal’!</w:t>
      </w:r>
    </w:p>
    <w:sectPr w:rsidR="00052173" w:rsidSect="0090680D">
      <w:pgSz w:w="12240" w:h="15840"/>
      <w:pgMar w:top="1440" w:right="216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D5DD2" w14:textId="77777777" w:rsidR="00263E7A" w:rsidRDefault="00263E7A" w:rsidP="006D61FF">
      <w:pPr>
        <w:spacing w:after="0" w:line="240" w:lineRule="auto"/>
      </w:pPr>
      <w:r>
        <w:separator/>
      </w:r>
    </w:p>
  </w:endnote>
  <w:endnote w:type="continuationSeparator" w:id="0">
    <w:p w14:paraId="49C67BBB" w14:textId="77777777" w:rsidR="00263E7A" w:rsidRDefault="00263E7A" w:rsidP="006D61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13DAD" w14:textId="77777777" w:rsidR="00263E7A" w:rsidRDefault="00263E7A" w:rsidP="006D61FF">
      <w:pPr>
        <w:spacing w:after="0" w:line="240" w:lineRule="auto"/>
      </w:pPr>
      <w:r>
        <w:separator/>
      </w:r>
    </w:p>
  </w:footnote>
  <w:footnote w:type="continuationSeparator" w:id="0">
    <w:p w14:paraId="713D4B04" w14:textId="77777777" w:rsidR="00263E7A" w:rsidRDefault="00263E7A" w:rsidP="006D61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B2B6F"/>
    <w:multiLevelType w:val="hybridMultilevel"/>
    <w:tmpl w:val="E592A6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75E2F"/>
    <w:multiLevelType w:val="hybridMultilevel"/>
    <w:tmpl w:val="E132BCEC"/>
    <w:lvl w:ilvl="0" w:tplc="0409000F">
      <w:start w:val="1"/>
      <w:numFmt w:val="decimal"/>
      <w:lvlText w:val="%1."/>
      <w:lvlJc w:val="left"/>
      <w:pPr>
        <w:ind w:left="767" w:hanging="360"/>
      </w:pPr>
    </w:lvl>
    <w:lvl w:ilvl="1" w:tplc="04090019">
      <w:start w:val="1"/>
      <w:numFmt w:val="lowerLetter"/>
      <w:lvlText w:val="%2."/>
      <w:lvlJc w:val="left"/>
      <w:pPr>
        <w:ind w:left="1487" w:hanging="360"/>
      </w:pPr>
    </w:lvl>
    <w:lvl w:ilvl="2" w:tplc="0409001B" w:tentative="1">
      <w:start w:val="1"/>
      <w:numFmt w:val="lowerRoman"/>
      <w:lvlText w:val="%3."/>
      <w:lvlJc w:val="right"/>
      <w:pPr>
        <w:ind w:left="2207" w:hanging="180"/>
      </w:pPr>
    </w:lvl>
    <w:lvl w:ilvl="3" w:tplc="0409000F" w:tentative="1">
      <w:start w:val="1"/>
      <w:numFmt w:val="decimal"/>
      <w:lvlText w:val="%4."/>
      <w:lvlJc w:val="left"/>
      <w:pPr>
        <w:ind w:left="2927" w:hanging="360"/>
      </w:pPr>
    </w:lvl>
    <w:lvl w:ilvl="4" w:tplc="04090019" w:tentative="1">
      <w:start w:val="1"/>
      <w:numFmt w:val="lowerLetter"/>
      <w:lvlText w:val="%5."/>
      <w:lvlJc w:val="left"/>
      <w:pPr>
        <w:ind w:left="3647" w:hanging="360"/>
      </w:pPr>
    </w:lvl>
    <w:lvl w:ilvl="5" w:tplc="0409001B" w:tentative="1">
      <w:start w:val="1"/>
      <w:numFmt w:val="lowerRoman"/>
      <w:lvlText w:val="%6."/>
      <w:lvlJc w:val="right"/>
      <w:pPr>
        <w:ind w:left="4367" w:hanging="180"/>
      </w:pPr>
    </w:lvl>
    <w:lvl w:ilvl="6" w:tplc="0409000F" w:tentative="1">
      <w:start w:val="1"/>
      <w:numFmt w:val="decimal"/>
      <w:lvlText w:val="%7."/>
      <w:lvlJc w:val="left"/>
      <w:pPr>
        <w:ind w:left="5087" w:hanging="360"/>
      </w:pPr>
    </w:lvl>
    <w:lvl w:ilvl="7" w:tplc="04090019" w:tentative="1">
      <w:start w:val="1"/>
      <w:numFmt w:val="lowerLetter"/>
      <w:lvlText w:val="%8."/>
      <w:lvlJc w:val="left"/>
      <w:pPr>
        <w:ind w:left="5807" w:hanging="360"/>
      </w:pPr>
    </w:lvl>
    <w:lvl w:ilvl="8" w:tplc="0409001B" w:tentative="1">
      <w:start w:val="1"/>
      <w:numFmt w:val="lowerRoman"/>
      <w:lvlText w:val="%9."/>
      <w:lvlJc w:val="right"/>
      <w:pPr>
        <w:ind w:left="6527" w:hanging="180"/>
      </w:pPr>
    </w:lvl>
  </w:abstractNum>
  <w:abstractNum w:abstractNumId="2" w15:restartNumberingAfterBreak="0">
    <w:nsid w:val="07E50221"/>
    <w:multiLevelType w:val="hybridMultilevel"/>
    <w:tmpl w:val="C52A8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BB6936"/>
    <w:multiLevelType w:val="hybridMultilevel"/>
    <w:tmpl w:val="F18E82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755766"/>
    <w:multiLevelType w:val="hybridMultilevel"/>
    <w:tmpl w:val="334AF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CE0A1E"/>
    <w:multiLevelType w:val="hybridMultilevel"/>
    <w:tmpl w:val="8DA43AB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66461E"/>
    <w:multiLevelType w:val="hybridMultilevel"/>
    <w:tmpl w:val="C884E8B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CF756D"/>
    <w:multiLevelType w:val="hybridMultilevel"/>
    <w:tmpl w:val="4B6AA9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C260E62"/>
    <w:multiLevelType w:val="hybridMultilevel"/>
    <w:tmpl w:val="068A364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3831F2"/>
    <w:multiLevelType w:val="hybridMultilevel"/>
    <w:tmpl w:val="C884E8B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492372"/>
    <w:multiLevelType w:val="hybridMultilevel"/>
    <w:tmpl w:val="E9AE3A5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CB4B2E"/>
    <w:multiLevelType w:val="hybridMultilevel"/>
    <w:tmpl w:val="E9D41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2C5780"/>
    <w:multiLevelType w:val="hybridMultilevel"/>
    <w:tmpl w:val="205A9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1B1519"/>
    <w:multiLevelType w:val="hybridMultilevel"/>
    <w:tmpl w:val="24E48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F70C71"/>
    <w:multiLevelType w:val="hybridMultilevel"/>
    <w:tmpl w:val="E1809A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0417C7"/>
    <w:multiLevelType w:val="hybridMultilevel"/>
    <w:tmpl w:val="345281C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C602BB"/>
    <w:multiLevelType w:val="hybridMultilevel"/>
    <w:tmpl w:val="D44E2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262CA7"/>
    <w:multiLevelType w:val="hybridMultilevel"/>
    <w:tmpl w:val="20D6F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D26284"/>
    <w:multiLevelType w:val="hybridMultilevel"/>
    <w:tmpl w:val="684A72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E66BF3"/>
    <w:multiLevelType w:val="hybridMultilevel"/>
    <w:tmpl w:val="1B62E5F0"/>
    <w:lvl w:ilvl="0" w:tplc="CF86F86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  <w:color w:val="000000"/>
        <w:sz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F93A9D"/>
    <w:multiLevelType w:val="hybridMultilevel"/>
    <w:tmpl w:val="9C8E6372"/>
    <w:lvl w:ilvl="0" w:tplc="0409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21" w15:restartNumberingAfterBreak="0">
    <w:nsid w:val="486E6DDD"/>
    <w:multiLevelType w:val="hybridMultilevel"/>
    <w:tmpl w:val="26448058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2" w15:restartNumberingAfterBreak="0">
    <w:nsid w:val="4B350326"/>
    <w:multiLevelType w:val="hybridMultilevel"/>
    <w:tmpl w:val="DB54D5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256E56"/>
    <w:multiLevelType w:val="hybridMultilevel"/>
    <w:tmpl w:val="EAA6A2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47303C"/>
    <w:multiLevelType w:val="hybridMultilevel"/>
    <w:tmpl w:val="574A1F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4143B9"/>
    <w:multiLevelType w:val="hybridMultilevel"/>
    <w:tmpl w:val="400428B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415116"/>
    <w:multiLevelType w:val="hybridMultilevel"/>
    <w:tmpl w:val="24F8A1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430E53"/>
    <w:multiLevelType w:val="hybridMultilevel"/>
    <w:tmpl w:val="6F125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EA13FB"/>
    <w:multiLevelType w:val="hybridMultilevel"/>
    <w:tmpl w:val="5C30F5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876EE7"/>
    <w:multiLevelType w:val="hybridMultilevel"/>
    <w:tmpl w:val="B6AECF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A318ED"/>
    <w:multiLevelType w:val="hybridMultilevel"/>
    <w:tmpl w:val="0046C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B87735"/>
    <w:multiLevelType w:val="hybridMultilevel"/>
    <w:tmpl w:val="F78E90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EA70E6"/>
    <w:multiLevelType w:val="hybridMultilevel"/>
    <w:tmpl w:val="11AC6B66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3" w15:restartNumberingAfterBreak="0">
    <w:nsid w:val="6FB379C6"/>
    <w:multiLevelType w:val="hybridMultilevel"/>
    <w:tmpl w:val="12AA475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57120D"/>
    <w:multiLevelType w:val="hybridMultilevel"/>
    <w:tmpl w:val="631A30E2"/>
    <w:lvl w:ilvl="0" w:tplc="9E14DDC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40EC2292">
      <w:start w:val="1679"/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B92202FE">
      <w:start w:val="1679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2C400310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EC7015CC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A2B69426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03AE8A62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5CC8DB22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23B08CD2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35" w15:restartNumberingAfterBreak="0">
    <w:nsid w:val="76544B45"/>
    <w:multiLevelType w:val="hybridMultilevel"/>
    <w:tmpl w:val="D4E4B5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BCE7339"/>
    <w:multiLevelType w:val="hybridMultilevel"/>
    <w:tmpl w:val="7A3E114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403263618">
    <w:abstractNumId w:val="22"/>
  </w:num>
  <w:num w:numId="2" w16cid:durableId="24722787">
    <w:abstractNumId w:val="20"/>
  </w:num>
  <w:num w:numId="3" w16cid:durableId="660810180">
    <w:abstractNumId w:val="1"/>
  </w:num>
  <w:num w:numId="4" w16cid:durableId="24134363">
    <w:abstractNumId w:val="35"/>
  </w:num>
  <w:num w:numId="5" w16cid:durableId="1325426948">
    <w:abstractNumId w:val="10"/>
  </w:num>
  <w:num w:numId="6" w16cid:durableId="1238588582">
    <w:abstractNumId w:val="5"/>
  </w:num>
  <w:num w:numId="7" w16cid:durableId="360060024">
    <w:abstractNumId w:val="15"/>
  </w:num>
  <w:num w:numId="8" w16cid:durableId="1274707122">
    <w:abstractNumId w:val="17"/>
  </w:num>
  <w:num w:numId="9" w16cid:durableId="582758658">
    <w:abstractNumId w:val="34"/>
  </w:num>
  <w:num w:numId="10" w16cid:durableId="1980529932">
    <w:abstractNumId w:val="29"/>
  </w:num>
  <w:num w:numId="11" w16cid:durableId="1605113712">
    <w:abstractNumId w:val="28"/>
  </w:num>
  <w:num w:numId="12" w16cid:durableId="838932156">
    <w:abstractNumId w:val="31"/>
  </w:num>
  <w:num w:numId="13" w16cid:durableId="1315909882">
    <w:abstractNumId w:val="24"/>
  </w:num>
  <w:num w:numId="14" w16cid:durableId="1176846680">
    <w:abstractNumId w:val="33"/>
  </w:num>
  <w:num w:numId="15" w16cid:durableId="1918897701">
    <w:abstractNumId w:val="26"/>
  </w:num>
  <w:num w:numId="16" w16cid:durableId="997876921">
    <w:abstractNumId w:val="19"/>
  </w:num>
  <w:num w:numId="17" w16cid:durableId="1793473140">
    <w:abstractNumId w:val="4"/>
  </w:num>
  <w:num w:numId="18" w16cid:durableId="12270809">
    <w:abstractNumId w:val="14"/>
  </w:num>
  <w:num w:numId="19" w16cid:durableId="302856483">
    <w:abstractNumId w:val="13"/>
  </w:num>
  <w:num w:numId="20" w16cid:durableId="400492156">
    <w:abstractNumId w:val="36"/>
  </w:num>
  <w:num w:numId="21" w16cid:durableId="1707019774">
    <w:abstractNumId w:val="12"/>
  </w:num>
  <w:num w:numId="22" w16cid:durableId="121047615">
    <w:abstractNumId w:val="11"/>
  </w:num>
  <w:num w:numId="23" w16cid:durableId="1149706729">
    <w:abstractNumId w:val="27"/>
  </w:num>
  <w:num w:numId="24" w16cid:durableId="2030907469">
    <w:abstractNumId w:val="32"/>
  </w:num>
  <w:num w:numId="25" w16cid:durableId="2057312539">
    <w:abstractNumId w:val="21"/>
  </w:num>
  <w:num w:numId="26" w16cid:durableId="1154494223">
    <w:abstractNumId w:val="3"/>
  </w:num>
  <w:num w:numId="27" w16cid:durableId="1941984166">
    <w:abstractNumId w:val="2"/>
  </w:num>
  <w:num w:numId="28" w16cid:durableId="148250737">
    <w:abstractNumId w:val="18"/>
  </w:num>
  <w:num w:numId="29" w16cid:durableId="1728258875">
    <w:abstractNumId w:val="6"/>
  </w:num>
  <w:num w:numId="30" w16cid:durableId="18774326">
    <w:abstractNumId w:val="9"/>
  </w:num>
  <w:num w:numId="31" w16cid:durableId="684673362">
    <w:abstractNumId w:val="25"/>
  </w:num>
  <w:num w:numId="32" w16cid:durableId="1567647405">
    <w:abstractNumId w:val="8"/>
  </w:num>
  <w:num w:numId="33" w16cid:durableId="699401422">
    <w:abstractNumId w:val="16"/>
  </w:num>
  <w:num w:numId="34" w16cid:durableId="1602256730">
    <w:abstractNumId w:val="0"/>
  </w:num>
  <w:num w:numId="35" w16cid:durableId="1987977025">
    <w:abstractNumId w:val="7"/>
  </w:num>
  <w:num w:numId="36" w16cid:durableId="819730227">
    <w:abstractNumId w:val="23"/>
  </w:num>
  <w:num w:numId="37" w16cid:durableId="135811448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0251F"/>
    <w:rsid w:val="00001D59"/>
    <w:rsid w:val="00004A99"/>
    <w:rsid w:val="00010F63"/>
    <w:rsid w:val="00011011"/>
    <w:rsid w:val="00011C78"/>
    <w:rsid w:val="00012CF0"/>
    <w:rsid w:val="00014597"/>
    <w:rsid w:val="00015ABC"/>
    <w:rsid w:val="00015D14"/>
    <w:rsid w:val="000254B5"/>
    <w:rsid w:val="00030358"/>
    <w:rsid w:val="00031163"/>
    <w:rsid w:val="000316EB"/>
    <w:rsid w:val="00032EAA"/>
    <w:rsid w:val="000330EE"/>
    <w:rsid w:val="00036161"/>
    <w:rsid w:val="00036DF7"/>
    <w:rsid w:val="00043491"/>
    <w:rsid w:val="00044C41"/>
    <w:rsid w:val="00046E50"/>
    <w:rsid w:val="00050368"/>
    <w:rsid w:val="00050B3B"/>
    <w:rsid w:val="00051507"/>
    <w:rsid w:val="00052173"/>
    <w:rsid w:val="00056296"/>
    <w:rsid w:val="0005724F"/>
    <w:rsid w:val="00061077"/>
    <w:rsid w:val="00064964"/>
    <w:rsid w:val="00065BCB"/>
    <w:rsid w:val="00065BEE"/>
    <w:rsid w:val="0006723D"/>
    <w:rsid w:val="000676E7"/>
    <w:rsid w:val="00070A81"/>
    <w:rsid w:val="000741BE"/>
    <w:rsid w:val="00076728"/>
    <w:rsid w:val="00081669"/>
    <w:rsid w:val="00081A9D"/>
    <w:rsid w:val="00082BE3"/>
    <w:rsid w:val="0008393D"/>
    <w:rsid w:val="0008532B"/>
    <w:rsid w:val="00085F72"/>
    <w:rsid w:val="000871B6"/>
    <w:rsid w:val="000900D9"/>
    <w:rsid w:val="00092768"/>
    <w:rsid w:val="000959F3"/>
    <w:rsid w:val="000A067D"/>
    <w:rsid w:val="000A2259"/>
    <w:rsid w:val="000A2BAE"/>
    <w:rsid w:val="000A4335"/>
    <w:rsid w:val="000A6CB4"/>
    <w:rsid w:val="000A6EB9"/>
    <w:rsid w:val="000B0D55"/>
    <w:rsid w:val="000B4C85"/>
    <w:rsid w:val="000B661C"/>
    <w:rsid w:val="000B6BCB"/>
    <w:rsid w:val="000B7BE6"/>
    <w:rsid w:val="000C0084"/>
    <w:rsid w:val="000C0B62"/>
    <w:rsid w:val="000C2D70"/>
    <w:rsid w:val="000D048F"/>
    <w:rsid w:val="000D0F69"/>
    <w:rsid w:val="000D1654"/>
    <w:rsid w:val="000D1A0D"/>
    <w:rsid w:val="000D33CD"/>
    <w:rsid w:val="000D4A27"/>
    <w:rsid w:val="000D77CA"/>
    <w:rsid w:val="000D7A5D"/>
    <w:rsid w:val="000E1007"/>
    <w:rsid w:val="000E20BA"/>
    <w:rsid w:val="000E3F95"/>
    <w:rsid w:val="000E41FA"/>
    <w:rsid w:val="000E6E76"/>
    <w:rsid w:val="000E77BD"/>
    <w:rsid w:val="000F0502"/>
    <w:rsid w:val="000F4A74"/>
    <w:rsid w:val="000F5074"/>
    <w:rsid w:val="000F5C04"/>
    <w:rsid w:val="000F6B4B"/>
    <w:rsid w:val="00100928"/>
    <w:rsid w:val="001027F2"/>
    <w:rsid w:val="001039A0"/>
    <w:rsid w:val="001047E1"/>
    <w:rsid w:val="00105A06"/>
    <w:rsid w:val="00105F22"/>
    <w:rsid w:val="0010755E"/>
    <w:rsid w:val="00110249"/>
    <w:rsid w:val="001118FD"/>
    <w:rsid w:val="00111E5F"/>
    <w:rsid w:val="001154C2"/>
    <w:rsid w:val="00116A7E"/>
    <w:rsid w:val="00120C97"/>
    <w:rsid w:val="00121819"/>
    <w:rsid w:val="00122A0D"/>
    <w:rsid w:val="00122E98"/>
    <w:rsid w:val="00125096"/>
    <w:rsid w:val="00126267"/>
    <w:rsid w:val="001321F7"/>
    <w:rsid w:val="001338D2"/>
    <w:rsid w:val="001362AE"/>
    <w:rsid w:val="0013796A"/>
    <w:rsid w:val="0014416D"/>
    <w:rsid w:val="00146703"/>
    <w:rsid w:val="001469E3"/>
    <w:rsid w:val="001476E7"/>
    <w:rsid w:val="00150FB3"/>
    <w:rsid w:val="00153A8E"/>
    <w:rsid w:val="001554AD"/>
    <w:rsid w:val="0015657D"/>
    <w:rsid w:val="00156D6D"/>
    <w:rsid w:val="001659AE"/>
    <w:rsid w:val="00165E1B"/>
    <w:rsid w:val="00166B2C"/>
    <w:rsid w:val="00170995"/>
    <w:rsid w:val="00170A90"/>
    <w:rsid w:val="00171132"/>
    <w:rsid w:val="00171B12"/>
    <w:rsid w:val="00171E10"/>
    <w:rsid w:val="001754A1"/>
    <w:rsid w:val="00176DBB"/>
    <w:rsid w:val="001778EF"/>
    <w:rsid w:val="001818E0"/>
    <w:rsid w:val="00182CC1"/>
    <w:rsid w:val="00183249"/>
    <w:rsid w:val="00186D82"/>
    <w:rsid w:val="001878F1"/>
    <w:rsid w:val="001940DC"/>
    <w:rsid w:val="00194F54"/>
    <w:rsid w:val="0019610D"/>
    <w:rsid w:val="001A2053"/>
    <w:rsid w:val="001A2D1C"/>
    <w:rsid w:val="001A5866"/>
    <w:rsid w:val="001A741D"/>
    <w:rsid w:val="001B1743"/>
    <w:rsid w:val="001B28E3"/>
    <w:rsid w:val="001B33BA"/>
    <w:rsid w:val="001B7A88"/>
    <w:rsid w:val="001C3519"/>
    <w:rsid w:val="001D0901"/>
    <w:rsid w:val="001D0FD6"/>
    <w:rsid w:val="001D14F8"/>
    <w:rsid w:val="001D2382"/>
    <w:rsid w:val="001D29B4"/>
    <w:rsid w:val="001D5158"/>
    <w:rsid w:val="001D5553"/>
    <w:rsid w:val="001D6A94"/>
    <w:rsid w:val="001E0964"/>
    <w:rsid w:val="001F27F8"/>
    <w:rsid w:val="001F2CB1"/>
    <w:rsid w:val="001F6E85"/>
    <w:rsid w:val="00202406"/>
    <w:rsid w:val="00202C50"/>
    <w:rsid w:val="00212EF7"/>
    <w:rsid w:val="00212FEC"/>
    <w:rsid w:val="002139D7"/>
    <w:rsid w:val="00217C27"/>
    <w:rsid w:val="00217E35"/>
    <w:rsid w:val="002201B8"/>
    <w:rsid w:val="00221837"/>
    <w:rsid w:val="00227B54"/>
    <w:rsid w:val="00227D0A"/>
    <w:rsid w:val="00230E28"/>
    <w:rsid w:val="00231FC7"/>
    <w:rsid w:val="00232EE0"/>
    <w:rsid w:val="00233006"/>
    <w:rsid w:val="00233E12"/>
    <w:rsid w:val="00234415"/>
    <w:rsid w:val="00234D48"/>
    <w:rsid w:val="00242547"/>
    <w:rsid w:val="00243D08"/>
    <w:rsid w:val="00243E62"/>
    <w:rsid w:val="002447CD"/>
    <w:rsid w:val="002459D1"/>
    <w:rsid w:val="002471E8"/>
    <w:rsid w:val="0025014E"/>
    <w:rsid w:val="0025096A"/>
    <w:rsid w:val="00250C24"/>
    <w:rsid w:val="002514B1"/>
    <w:rsid w:val="00251BD3"/>
    <w:rsid w:val="002553E7"/>
    <w:rsid w:val="002559B2"/>
    <w:rsid w:val="002603FD"/>
    <w:rsid w:val="00260600"/>
    <w:rsid w:val="00263E7A"/>
    <w:rsid w:val="00266BC9"/>
    <w:rsid w:val="002673B8"/>
    <w:rsid w:val="002739D6"/>
    <w:rsid w:val="00273E24"/>
    <w:rsid w:val="00275B25"/>
    <w:rsid w:val="00276DD7"/>
    <w:rsid w:val="002819AC"/>
    <w:rsid w:val="002830FC"/>
    <w:rsid w:val="00285310"/>
    <w:rsid w:val="00287476"/>
    <w:rsid w:val="00292226"/>
    <w:rsid w:val="00293E9C"/>
    <w:rsid w:val="00294F18"/>
    <w:rsid w:val="00297AC7"/>
    <w:rsid w:val="002A1F8F"/>
    <w:rsid w:val="002A2035"/>
    <w:rsid w:val="002A26FF"/>
    <w:rsid w:val="002A2DB9"/>
    <w:rsid w:val="002A3ADA"/>
    <w:rsid w:val="002A4B5B"/>
    <w:rsid w:val="002A4F88"/>
    <w:rsid w:val="002A54F4"/>
    <w:rsid w:val="002B6AF3"/>
    <w:rsid w:val="002B720D"/>
    <w:rsid w:val="002B7E89"/>
    <w:rsid w:val="002C14B4"/>
    <w:rsid w:val="002C1BBC"/>
    <w:rsid w:val="002C1D9F"/>
    <w:rsid w:val="002C4C47"/>
    <w:rsid w:val="002C5657"/>
    <w:rsid w:val="002D175D"/>
    <w:rsid w:val="002D2166"/>
    <w:rsid w:val="002D25CF"/>
    <w:rsid w:val="002D57EA"/>
    <w:rsid w:val="002D7830"/>
    <w:rsid w:val="002D7CF3"/>
    <w:rsid w:val="002E04B4"/>
    <w:rsid w:val="002E6590"/>
    <w:rsid w:val="002E6889"/>
    <w:rsid w:val="002E6C10"/>
    <w:rsid w:val="002E7FC4"/>
    <w:rsid w:val="002F1B19"/>
    <w:rsid w:val="002F4A81"/>
    <w:rsid w:val="002F4FE2"/>
    <w:rsid w:val="002F6B79"/>
    <w:rsid w:val="0030023C"/>
    <w:rsid w:val="0030251F"/>
    <w:rsid w:val="0030583A"/>
    <w:rsid w:val="00306DFB"/>
    <w:rsid w:val="00306FF6"/>
    <w:rsid w:val="003074DC"/>
    <w:rsid w:val="003079E6"/>
    <w:rsid w:val="00311B82"/>
    <w:rsid w:val="003137F9"/>
    <w:rsid w:val="00313F25"/>
    <w:rsid w:val="003152E4"/>
    <w:rsid w:val="00315956"/>
    <w:rsid w:val="00315CFD"/>
    <w:rsid w:val="0031621B"/>
    <w:rsid w:val="0031667F"/>
    <w:rsid w:val="00316A0A"/>
    <w:rsid w:val="0031757A"/>
    <w:rsid w:val="003175EF"/>
    <w:rsid w:val="00330D5E"/>
    <w:rsid w:val="003325D2"/>
    <w:rsid w:val="003331EE"/>
    <w:rsid w:val="00334540"/>
    <w:rsid w:val="00337709"/>
    <w:rsid w:val="00340A3B"/>
    <w:rsid w:val="0034123A"/>
    <w:rsid w:val="00342586"/>
    <w:rsid w:val="00343BA2"/>
    <w:rsid w:val="0034426F"/>
    <w:rsid w:val="0034578E"/>
    <w:rsid w:val="00345A4A"/>
    <w:rsid w:val="00347EBC"/>
    <w:rsid w:val="003514F5"/>
    <w:rsid w:val="00352BBF"/>
    <w:rsid w:val="00352FDC"/>
    <w:rsid w:val="003543AC"/>
    <w:rsid w:val="00356CFB"/>
    <w:rsid w:val="00361E23"/>
    <w:rsid w:val="003678C8"/>
    <w:rsid w:val="00367C55"/>
    <w:rsid w:val="00370194"/>
    <w:rsid w:val="00371D19"/>
    <w:rsid w:val="00372D8E"/>
    <w:rsid w:val="003740D8"/>
    <w:rsid w:val="00374619"/>
    <w:rsid w:val="00374D26"/>
    <w:rsid w:val="00381619"/>
    <w:rsid w:val="00382ADF"/>
    <w:rsid w:val="00382C4F"/>
    <w:rsid w:val="003836FB"/>
    <w:rsid w:val="00384ADB"/>
    <w:rsid w:val="00384CCD"/>
    <w:rsid w:val="00384E98"/>
    <w:rsid w:val="003855B7"/>
    <w:rsid w:val="00392C85"/>
    <w:rsid w:val="0039413C"/>
    <w:rsid w:val="00394AAD"/>
    <w:rsid w:val="00394CDA"/>
    <w:rsid w:val="003956F6"/>
    <w:rsid w:val="003A07B2"/>
    <w:rsid w:val="003A1311"/>
    <w:rsid w:val="003A2B0F"/>
    <w:rsid w:val="003A2EB3"/>
    <w:rsid w:val="003A4596"/>
    <w:rsid w:val="003A5463"/>
    <w:rsid w:val="003B6357"/>
    <w:rsid w:val="003B639B"/>
    <w:rsid w:val="003B6599"/>
    <w:rsid w:val="003B6C66"/>
    <w:rsid w:val="003C0092"/>
    <w:rsid w:val="003C0ED3"/>
    <w:rsid w:val="003C1821"/>
    <w:rsid w:val="003C41EF"/>
    <w:rsid w:val="003C52B4"/>
    <w:rsid w:val="003D05CF"/>
    <w:rsid w:val="003D1B42"/>
    <w:rsid w:val="003D1BB2"/>
    <w:rsid w:val="003D7BF1"/>
    <w:rsid w:val="003E0B69"/>
    <w:rsid w:val="003E339C"/>
    <w:rsid w:val="003E63F8"/>
    <w:rsid w:val="003E7CD5"/>
    <w:rsid w:val="003F0D44"/>
    <w:rsid w:val="003F1BE9"/>
    <w:rsid w:val="003F40AD"/>
    <w:rsid w:val="003F7DEE"/>
    <w:rsid w:val="00400D48"/>
    <w:rsid w:val="0040291D"/>
    <w:rsid w:val="004029EB"/>
    <w:rsid w:val="004035A4"/>
    <w:rsid w:val="00404383"/>
    <w:rsid w:val="00414959"/>
    <w:rsid w:val="00415B92"/>
    <w:rsid w:val="0042403F"/>
    <w:rsid w:val="0044378F"/>
    <w:rsid w:val="0044635C"/>
    <w:rsid w:val="00446AA3"/>
    <w:rsid w:val="004504DC"/>
    <w:rsid w:val="00450592"/>
    <w:rsid w:val="00451095"/>
    <w:rsid w:val="004516C1"/>
    <w:rsid w:val="00453007"/>
    <w:rsid w:val="00455858"/>
    <w:rsid w:val="004562C8"/>
    <w:rsid w:val="00457D96"/>
    <w:rsid w:val="00461DF8"/>
    <w:rsid w:val="0046225F"/>
    <w:rsid w:val="00465A80"/>
    <w:rsid w:val="00470DB6"/>
    <w:rsid w:val="00477B10"/>
    <w:rsid w:val="004806E9"/>
    <w:rsid w:val="00482D55"/>
    <w:rsid w:val="0048672B"/>
    <w:rsid w:val="00486CE1"/>
    <w:rsid w:val="00490A9E"/>
    <w:rsid w:val="004964BE"/>
    <w:rsid w:val="0049707E"/>
    <w:rsid w:val="004978CB"/>
    <w:rsid w:val="00497984"/>
    <w:rsid w:val="00497F6D"/>
    <w:rsid w:val="004A0217"/>
    <w:rsid w:val="004A1611"/>
    <w:rsid w:val="004A70B8"/>
    <w:rsid w:val="004A7150"/>
    <w:rsid w:val="004B15AD"/>
    <w:rsid w:val="004B5131"/>
    <w:rsid w:val="004B6582"/>
    <w:rsid w:val="004B7D09"/>
    <w:rsid w:val="004C1504"/>
    <w:rsid w:val="004C228D"/>
    <w:rsid w:val="004C3594"/>
    <w:rsid w:val="004C530B"/>
    <w:rsid w:val="004C61DB"/>
    <w:rsid w:val="004D29C4"/>
    <w:rsid w:val="004D5B44"/>
    <w:rsid w:val="004D6745"/>
    <w:rsid w:val="004D7A2D"/>
    <w:rsid w:val="004E053A"/>
    <w:rsid w:val="004E17D4"/>
    <w:rsid w:val="004E1BE7"/>
    <w:rsid w:val="004E3142"/>
    <w:rsid w:val="004E54FC"/>
    <w:rsid w:val="004E6A4B"/>
    <w:rsid w:val="004E6B4C"/>
    <w:rsid w:val="004E7AE8"/>
    <w:rsid w:val="004F01EA"/>
    <w:rsid w:val="004F0893"/>
    <w:rsid w:val="004F4FE4"/>
    <w:rsid w:val="004F6548"/>
    <w:rsid w:val="004F65D3"/>
    <w:rsid w:val="004F6CAB"/>
    <w:rsid w:val="004F703B"/>
    <w:rsid w:val="004F7330"/>
    <w:rsid w:val="00501261"/>
    <w:rsid w:val="00501BB3"/>
    <w:rsid w:val="005067A0"/>
    <w:rsid w:val="005111E2"/>
    <w:rsid w:val="005122E6"/>
    <w:rsid w:val="005135D0"/>
    <w:rsid w:val="00516978"/>
    <w:rsid w:val="00517960"/>
    <w:rsid w:val="0052006F"/>
    <w:rsid w:val="0052097B"/>
    <w:rsid w:val="00520A8E"/>
    <w:rsid w:val="00521263"/>
    <w:rsid w:val="00523B26"/>
    <w:rsid w:val="00527303"/>
    <w:rsid w:val="005277BE"/>
    <w:rsid w:val="00527E15"/>
    <w:rsid w:val="005328EE"/>
    <w:rsid w:val="00533C6B"/>
    <w:rsid w:val="00547825"/>
    <w:rsid w:val="00550A8B"/>
    <w:rsid w:val="005529AD"/>
    <w:rsid w:val="00553053"/>
    <w:rsid w:val="005534D5"/>
    <w:rsid w:val="0055675B"/>
    <w:rsid w:val="00560D26"/>
    <w:rsid w:val="00561345"/>
    <w:rsid w:val="005619C1"/>
    <w:rsid w:val="0056317A"/>
    <w:rsid w:val="00565FEA"/>
    <w:rsid w:val="00566DF5"/>
    <w:rsid w:val="005676EF"/>
    <w:rsid w:val="00570070"/>
    <w:rsid w:val="005713BF"/>
    <w:rsid w:val="005730DB"/>
    <w:rsid w:val="00573278"/>
    <w:rsid w:val="00575864"/>
    <w:rsid w:val="00576B89"/>
    <w:rsid w:val="0058046C"/>
    <w:rsid w:val="005829B8"/>
    <w:rsid w:val="00585B99"/>
    <w:rsid w:val="005867A4"/>
    <w:rsid w:val="00587A41"/>
    <w:rsid w:val="00594607"/>
    <w:rsid w:val="005A035E"/>
    <w:rsid w:val="005A1B29"/>
    <w:rsid w:val="005A28A4"/>
    <w:rsid w:val="005A3C7E"/>
    <w:rsid w:val="005A41B7"/>
    <w:rsid w:val="005A45C8"/>
    <w:rsid w:val="005A62C5"/>
    <w:rsid w:val="005A7E26"/>
    <w:rsid w:val="005A7E9F"/>
    <w:rsid w:val="005B2258"/>
    <w:rsid w:val="005B4B6C"/>
    <w:rsid w:val="005C09EB"/>
    <w:rsid w:val="005C61F5"/>
    <w:rsid w:val="005D21E5"/>
    <w:rsid w:val="005D3C6E"/>
    <w:rsid w:val="005D3E54"/>
    <w:rsid w:val="005E0D28"/>
    <w:rsid w:val="005E25C8"/>
    <w:rsid w:val="005E5449"/>
    <w:rsid w:val="005E5F8A"/>
    <w:rsid w:val="005E6862"/>
    <w:rsid w:val="005F10F6"/>
    <w:rsid w:val="005F2FDC"/>
    <w:rsid w:val="005F36DF"/>
    <w:rsid w:val="005F6806"/>
    <w:rsid w:val="005F74F2"/>
    <w:rsid w:val="005F7808"/>
    <w:rsid w:val="00602E32"/>
    <w:rsid w:val="00607579"/>
    <w:rsid w:val="00611051"/>
    <w:rsid w:val="006135AF"/>
    <w:rsid w:val="00617464"/>
    <w:rsid w:val="00620666"/>
    <w:rsid w:val="0062109E"/>
    <w:rsid w:val="00621DB5"/>
    <w:rsid w:val="00622D50"/>
    <w:rsid w:val="00625B28"/>
    <w:rsid w:val="00632A49"/>
    <w:rsid w:val="006363B9"/>
    <w:rsid w:val="00643B45"/>
    <w:rsid w:val="006449EF"/>
    <w:rsid w:val="0064726D"/>
    <w:rsid w:val="00651E03"/>
    <w:rsid w:val="00656C20"/>
    <w:rsid w:val="00657BC7"/>
    <w:rsid w:val="00660707"/>
    <w:rsid w:val="00660B6F"/>
    <w:rsid w:val="00666ADB"/>
    <w:rsid w:val="00666CCF"/>
    <w:rsid w:val="00667ACD"/>
    <w:rsid w:val="00670368"/>
    <w:rsid w:val="00670566"/>
    <w:rsid w:val="00670CE2"/>
    <w:rsid w:val="00671576"/>
    <w:rsid w:val="00672708"/>
    <w:rsid w:val="006727C5"/>
    <w:rsid w:val="0067550F"/>
    <w:rsid w:val="0068075C"/>
    <w:rsid w:val="006807F9"/>
    <w:rsid w:val="00683D48"/>
    <w:rsid w:val="00683FAB"/>
    <w:rsid w:val="0068501D"/>
    <w:rsid w:val="006870BC"/>
    <w:rsid w:val="00690A55"/>
    <w:rsid w:val="00691126"/>
    <w:rsid w:val="0069276E"/>
    <w:rsid w:val="0069286F"/>
    <w:rsid w:val="00693126"/>
    <w:rsid w:val="00695C15"/>
    <w:rsid w:val="00697B16"/>
    <w:rsid w:val="006A0A5D"/>
    <w:rsid w:val="006A2721"/>
    <w:rsid w:val="006A39B1"/>
    <w:rsid w:val="006A5642"/>
    <w:rsid w:val="006A6C94"/>
    <w:rsid w:val="006A6E76"/>
    <w:rsid w:val="006A7A42"/>
    <w:rsid w:val="006B0420"/>
    <w:rsid w:val="006B20E6"/>
    <w:rsid w:val="006B3ACD"/>
    <w:rsid w:val="006B3DE4"/>
    <w:rsid w:val="006B4F8B"/>
    <w:rsid w:val="006B7673"/>
    <w:rsid w:val="006C29F7"/>
    <w:rsid w:val="006C4E86"/>
    <w:rsid w:val="006C4F03"/>
    <w:rsid w:val="006C5D81"/>
    <w:rsid w:val="006D349E"/>
    <w:rsid w:val="006D61FF"/>
    <w:rsid w:val="006D71F2"/>
    <w:rsid w:val="006D7F53"/>
    <w:rsid w:val="006E2761"/>
    <w:rsid w:val="006E31E3"/>
    <w:rsid w:val="006F1A2F"/>
    <w:rsid w:val="006F1CEE"/>
    <w:rsid w:val="006F226B"/>
    <w:rsid w:val="006F2AC0"/>
    <w:rsid w:val="006F3782"/>
    <w:rsid w:val="006F392A"/>
    <w:rsid w:val="006F4206"/>
    <w:rsid w:val="006F5F03"/>
    <w:rsid w:val="006F6DCF"/>
    <w:rsid w:val="00702D11"/>
    <w:rsid w:val="00703098"/>
    <w:rsid w:val="00703C38"/>
    <w:rsid w:val="00704767"/>
    <w:rsid w:val="007047E0"/>
    <w:rsid w:val="00707858"/>
    <w:rsid w:val="007122E1"/>
    <w:rsid w:val="007124C5"/>
    <w:rsid w:val="00714B2C"/>
    <w:rsid w:val="0071600A"/>
    <w:rsid w:val="007179C1"/>
    <w:rsid w:val="00723947"/>
    <w:rsid w:val="00723A28"/>
    <w:rsid w:val="007243FD"/>
    <w:rsid w:val="00724C9E"/>
    <w:rsid w:val="00724CD8"/>
    <w:rsid w:val="00726472"/>
    <w:rsid w:val="00727C45"/>
    <w:rsid w:val="007340DB"/>
    <w:rsid w:val="00737FAB"/>
    <w:rsid w:val="00742691"/>
    <w:rsid w:val="00744506"/>
    <w:rsid w:val="007445E8"/>
    <w:rsid w:val="00745B5D"/>
    <w:rsid w:val="00751C06"/>
    <w:rsid w:val="00754E4D"/>
    <w:rsid w:val="007571BB"/>
    <w:rsid w:val="00761A2E"/>
    <w:rsid w:val="0076243B"/>
    <w:rsid w:val="007665E5"/>
    <w:rsid w:val="00767007"/>
    <w:rsid w:val="007703C9"/>
    <w:rsid w:val="00771CD9"/>
    <w:rsid w:val="007729A3"/>
    <w:rsid w:val="0077408E"/>
    <w:rsid w:val="00776DFA"/>
    <w:rsid w:val="007778C8"/>
    <w:rsid w:val="007851F9"/>
    <w:rsid w:val="007865E6"/>
    <w:rsid w:val="00791818"/>
    <w:rsid w:val="007921A2"/>
    <w:rsid w:val="00793C2B"/>
    <w:rsid w:val="00794BF1"/>
    <w:rsid w:val="00795972"/>
    <w:rsid w:val="007A1123"/>
    <w:rsid w:val="007A4B09"/>
    <w:rsid w:val="007B089D"/>
    <w:rsid w:val="007B2227"/>
    <w:rsid w:val="007B307D"/>
    <w:rsid w:val="007B494D"/>
    <w:rsid w:val="007B6560"/>
    <w:rsid w:val="007C00E6"/>
    <w:rsid w:val="007C7A70"/>
    <w:rsid w:val="007D11D4"/>
    <w:rsid w:val="007D28C2"/>
    <w:rsid w:val="007D3178"/>
    <w:rsid w:val="007D5BAF"/>
    <w:rsid w:val="007D5BB0"/>
    <w:rsid w:val="007E158E"/>
    <w:rsid w:val="007E1FA5"/>
    <w:rsid w:val="007E2211"/>
    <w:rsid w:val="007E2BA3"/>
    <w:rsid w:val="007E41E9"/>
    <w:rsid w:val="007E723D"/>
    <w:rsid w:val="007F17EF"/>
    <w:rsid w:val="007F2D44"/>
    <w:rsid w:val="007F34BF"/>
    <w:rsid w:val="007F4E3A"/>
    <w:rsid w:val="00802C65"/>
    <w:rsid w:val="00802F9C"/>
    <w:rsid w:val="00803133"/>
    <w:rsid w:val="00805020"/>
    <w:rsid w:val="008065C3"/>
    <w:rsid w:val="00807718"/>
    <w:rsid w:val="00807EA2"/>
    <w:rsid w:val="00810916"/>
    <w:rsid w:val="008151F7"/>
    <w:rsid w:val="008157A1"/>
    <w:rsid w:val="00822F55"/>
    <w:rsid w:val="00823F13"/>
    <w:rsid w:val="008243CC"/>
    <w:rsid w:val="008253CF"/>
    <w:rsid w:val="008260F9"/>
    <w:rsid w:val="00831345"/>
    <w:rsid w:val="00831457"/>
    <w:rsid w:val="00833136"/>
    <w:rsid w:val="008341AD"/>
    <w:rsid w:val="00836FE4"/>
    <w:rsid w:val="00841A19"/>
    <w:rsid w:val="00842373"/>
    <w:rsid w:val="0084418D"/>
    <w:rsid w:val="0084431A"/>
    <w:rsid w:val="00844335"/>
    <w:rsid w:val="0084450E"/>
    <w:rsid w:val="00845BFD"/>
    <w:rsid w:val="0084620D"/>
    <w:rsid w:val="00846367"/>
    <w:rsid w:val="0084683A"/>
    <w:rsid w:val="00850A20"/>
    <w:rsid w:val="00851D3D"/>
    <w:rsid w:val="0085250B"/>
    <w:rsid w:val="008530FE"/>
    <w:rsid w:val="00855965"/>
    <w:rsid w:val="00861D83"/>
    <w:rsid w:val="00864D88"/>
    <w:rsid w:val="00866246"/>
    <w:rsid w:val="00867B27"/>
    <w:rsid w:val="008731B2"/>
    <w:rsid w:val="008747C4"/>
    <w:rsid w:val="00875581"/>
    <w:rsid w:val="008758C9"/>
    <w:rsid w:val="00876C16"/>
    <w:rsid w:val="00880E4D"/>
    <w:rsid w:val="00881D3B"/>
    <w:rsid w:val="00881E1B"/>
    <w:rsid w:val="0088202C"/>
    <w:rsid w:val="00884DFA"/>
    <w:rsid w:val="00886BFF"/>
    <w:rsid w:val="00887522"/>
    <w:rsid w:val="00890BC9"/>
    <w:rsid w:val="00891241"/>
    <w:rsid w:val="00893C38"/>
    <w:rsid w:val="0089778E"/>
    <w:rsid w:val="008979E9"/>
    <w:rsid w:val="008A0DA3"/>
    <w:rsid w:val="008A4736"/>
    <w:rsid w:val="008A5963"/>
    <w:rsid w:val="008A75A6"/>
    <w:rsid w:val="008A7CBE"/>
    <w:rsid w:val="008B5415"/>
    <w:rsid w:val="008B563D"/>
    <w:rsid w:val="008B5C1F"/>
    <w:rsid w:val="008C0352"/>
    <w:rsid w:val="008C0D64"/>
    <w:rsid w:val="008C0F4B"/>
    <w:rsid w:val="008C126F"/>
    <w:rsid w:val="008C1B80"/>
    <w:rsid w:val="008C2AA7"/>
    <w:rsid w:val="008C33CB"/>
    <w:rsid w:val="008C5995"/>
    <w:rsid w:val="008C6F9D"/>
    <w:rsid w:val="008D1B45"/>
    <w:rsid w:val="008E0525"/>
    <w:rsid w:val="008E699D"/>
    <w:rsid w:val="008E776F"/>
    <w:rsid w:val="008F05EA"/>
    <w:rsid w:val="008F1D37"/>
    <w:rsid w:val="008F2EAC"/>
    <w:rsid w:val="00901159"/>
    <w:rsid w:val="00902834"/>
    <w:rsid w:val="00904605"/>
    <w:rsid w:val="0090680D"/>
    <w:rsid w:val="00907852"/>
    <w:rsid w:val="00910751"/>
    <w:rsid w:val="009111F4"/>
    <w:rsid w:val="0091214F"/>
    <w:rsid w:val="00912D25"/>
    <w:rsid w:val="00913910"/>
    <w:rsid w:val="009145E7"/>
    <w:rsid w:val="009167B8"/>
    <w:rsid w:val="00920CD9"/>
    <w:rsid w:val="00921401"/>
    <w:rsid w:val="00922E92"/>
    <w:rsid w:val="0092307F"/>
    <w:rsid w:val="00924CCB"/>
    <w:rsid w:val="00932582"/>
    <w:rsid w:val="00934164"/>
    <w:rsid w:val="00934395"/>
    <w:rsid w:val="009374D5"/>
    <w:rsid w:val="00940F76"/>
    <w:rsid w:val="009433C6"/>
    <w:rsid w:val="0094479E"/>
    <w:rsid w:val="00945103"/>
    <w:rsid w:val="00950591"/>
    <w:rsid w:val="00950C70"/>
    <w:rsid w:val="00951810"/>
    <w:rsid w:val="00951B93"/>
    <w:rsid w:val="00953C50"/>
    <w:rsid w:val="009552E6"/>
    <w:rsid w:val="00955539"/>
    <w:rsid w:val="009603EC"/>
    <w:rsid w:val="00964597"/>
    <w:rsid w:val="00964FE0"/>
    <w:rsid w:val="00966FE5"/>
    <w:rsid w:val="00967C24"/>
    <w:rsid w:val="009704F4"/>
    <w:rsid w:val="00971DCB"/>
    <w:rsid w:val="00972014"/>
    <w:rsid w:val="0097356D"/>
    <w:rsid w:val="009737AE"/>
    <w:rsid w:val="00975241"/>
    <w:rsid w:val="00975266"/>
    <w:rsid w:val="00981239"/>
    <w:rsid w:val="009827C1"/>
    <w:rsid w:val="009827E1"/>
    <w:rsid w:val="009855F8"/>
    <w:rsid w:val="00986E67"/>
    <w:rsid w:val="009916F3"/>
    <w:rsid w:val="00991A1F"/>
    <w:rsid w:val="00994481"/>
    <w:rsid w:val="00996A9C"/>
    <w:rsid w:val="00996BA6"/>
    <w:rsid w:val="009A1903"/>
    <w:rsid w:val="009A2C99"/>
    <w:rsid w:val="009A481A"/>
    <w:rsid w:val="009A57FB"/>
    <w:rsid w:val="009A5C3B"/>
    <w:rsid w:val="009B0603"/>
    <w:rsid w:val="009B18AC"/>
    <w:rsid w:val="009B1DF4"/>
    <w:rsid w:val="009B58D6"/>
    <w:rsid w:val="009C09CB"/>
    <w:rsid w:val="009C1583"/>
    <w:rsid w:val="009C3E49"/>
    <w:rsid w:val="009C40DA"/>
    <w:rsid w:val="009D0053"/>
    <w:rsid w:val="009D14F1"/>
    <w:rsid w:val="009D1531"/>
    <w:rsid w:val="009D1D3A"/>
    <w:rsid w:val="009D49B2"/>
    <w:rsid w:val="009D543B"/>
    <w:rsid w:val="009E2168"/>
    <w:rsid w:val="009E4178"/>
    <w:rsid w:val="009E78BB"/>
    <w:rsid w:val="009F3F3D"/>
    <w:rsid w:val="009F5835"/>
    <w:rsid w:val="009F6F82"/>
    <w:rsid w:val="00A000B5"/>
    <w:rsid w:val="00A01D79"/>
    <w:rsid w:val="00A02ECF"/>
    <w:rsid w:val="00A04C10"/>
    <w:rsid w:val="00A04C9A"/>
    <w:rsid w:val="00A05DD3"/>
    <w:rsid w:val="00A0642D"/>
    <w:rsid w:val="00A1386F"/>
    <w:rsid w:val="00A14C96"/>
    <w:rsid w:val="00A15071"/>
    <w:rsid w:val="00A175A1"/>
    <w:rsid w:val="00A17832"/>
    <w:rsid w:val="00A20CDA"/>
    <w:rsid w:val="00A24445"/>
    <w:rsid w:val="00A24765"/>
    <w:rsid w:val="00A24841"/>
    <w:rsid w:val="00A24C32"/>
    <w:rsid w:val="00A26F5E"/>
    <w:rsid w:val="00A2723B"/>
    <w:rsid w:val="00A307FB"/>
    <w:rsid w:val="00A3324C"/>
    <w:rsid w:val="00A3401D"/>
    <w:rsid w:val="00A349F8"/>
    <w:rsid w:val="00A34C35"/>
    <w:rsid w:val="00A414F3"/>
    <w:rsid w:val="00A4217E"/>
    <w:rsid w:val="00A47336"/>
    <w:rsid w:val="00A47CC5"/>
    <w:rsid w:val="00A47E34"/>
    <w:rsid w:val="00A47E5E"/>
    <w:rsid w:val="00A526D9"/>
    <w:rsid w:val="00A53CC8"/>
    <w:rsid w:val="00A53CE5"/>
    <w:rsid w:val="00A5552E"/>
    <w:rsid w:val="00A55CE2"/>
    <w:rsid w:val="00A579D9"/>
    <w:rsid w:val="00A639C2"/>
    <w:rsid w:val="00A652B0"/>
    <w:rsid w:val="00A67105"/>
    <w:rsid w:val="00A67C7E"/>
    <w:rsid w:val="00A748E7"/>
    <w:rsid w:val="00A74C89"/>
    <w:rsid w:val="00A81C39"/>
    <w:rsid w:val="00A82AD6"/>
    <w:rsid w:val="00A847C0"/>
    <w:rsid w:val="00A91A36"/>
    <w:rsid w:val="00A93E6E"/>
    <w:rsid w:val="00A96000"/>
    <w:rsid w:val="00A96931"/>
    <w:rsid w:val="00A97F64"/>
    <w:rsid w:val="00AA185D"/>
    <w:rsid w:val="00AA3112"/>
    <w:rsid w:val="00AA3578"/>
    <w:rsid w:val="00AA4538"/>
    <w:rsid w:val="00AA5619"/>
    <w:rsid w:val="00AA5927"/>
    <w:rsid w:val="00AA6A86"/>
    <w:rsid w:val="00AC2253"/>
    <w:rsid w:val="00AC2605"/>
    <w:rsid w:val="00AC6E6B"/>
    <w:rsid w:val="00AD12A5"/>
    <w:rsid w:val="00AD18B2"/>
    <w:rsid w:val="00AD3BD0"/>
    <w:rsid w:val="00AD3F79"/>
    <w:rsid w:val="00AD58AE"/>
    <w:rsid w:val="00AD7AFE"/>
    <w:rsid w:val="00AE0D75"/>
    <w:rsid w:val="00AE0E15"/>
    <w:rsid w:val="00AE1941"/>
    <w:rsid w:val="00AE1FC8"/>
    <w:rsid w:val="00AE3EA5"/>
    <w:rsid w:val="00AE4F13"/>
    <w:rsid w:val="00AE74D0"/>
    <w:rsid w:val="00AF11AD"/>
    <w:rsid w:val="00AF5458"/>
    <w:rsid w:val="00B00823"/>
    <w:rsid w:val="00B02FD1"/>
    <w:rsid w:val="00B068AD"/>
    <w:rsid w:val="00B06ECB"/>
    <w:rsid w:val="00B12446"/>
    <w:rsid w:val="00B13E82"/>
    <w:rsid w:val="00B14E54"/>
    <w:rsid w:val="00B16A03"/>
    <w:rsid w:val="00B217D4"/>
    <w:rsid w:val="00B22897"/>
    <w:rsid w:val="00B24BE5"/>
    <w:rsid w:val="00B24E61"/>
    <w:rsid w:val="00B30F7A"/>
    <w:rsid w:val="00B317CF"/>
    <w:rsid w:val="00B32391"/>
    <w:rsid w:val="00B33E5A"/>
    <w:rsid w:val="00B35493"/>
    <w:rsid w:val="00B35AFE"/>
    <w:rsid w:val="00B374D5"/>
    <w:rsid w:val="00B41E08"/>
    <w:rsid w:val="00B43673"/>
    <w:rsid w:val="00B45725"/>
    <w:rsid w:val="00B50A88"/>
    <w:rsid w:val="00B51350"/>
    <w:rsid w:val="00B54FB4"/>
    <w:rsid w:val="00B55716"/>
    <w:rsid w:val="00B57089"/>
    <w:rsid w:val="00B57753"/>
    <w:rsid w:val="00B60B66"/>
    <w:rsid w:val="00B62730"/>
    <w:rsid w:val="00B62738"/>
    <w:rsid w:val="00B6387E"/>
    <w:rsid w:val="00B651B5"/>
    <w:rsid w:val="00B7012D"/>
    <w:rsid w:val="00B7067C"/>
    <w:rsid w:val="00B711A4"/>
    <w:rsid w:val="00B73FC0"/>
    <w:rsid w:val="00B7485B"/>
    <w:rsid w:val="00B75807"/>
    <w:rsid w:val="00B76BC4"/>
    <w:rsid w:val="00B770A0"/>
    <w:rsid w:val="00B8659E"/>
    <w:rsid w:val="00B8660C"/>
    <w:rsid w:val="00B9108A"/>
    <w:rsid w:val="00B935D6"/>
    <w:rsid w:val="00B954FD"/>
    <w:rsid w:val="00B95CED"/>
    <w:rsid w:val="00B974CC"/>
    <w:rsid w:val="00BA033C"/>
    <w:rsid w:val="00BA08B4"/>
    <w:rsid w:val="00BA2739"/>
    <w:rsid w:val="00BA3419"/>
    <w:rsid w:val="00BA383A"/>
    <w:rsid w:val="00BA3B91"/>
    <w:rsid w:val="00BA50D2"/>
    <w:rsid w:val="00BB39DB"/>
    <w:rsid w:val="00BB5B5C"/>
    <w:rsid w:val="00BC0B85"/>
    <w:rsid w:val="00BC2380"/>
    <w:rsid w:val="00BC40CB"/>
    <w:rsid w:val="00BC471B"/>
    <w:rsid w:val="00BD3405"/>
    <w:rsid w:val="00BD420F"/>
    <w:rsid w:val="00BE1B95"/>
    <w:rsid w:val="00BE1D1E"/>
    <w:rsid w:val="00BE234A"/>
    <w:rsid w:val="00BE37E6"/>
    <w:rsid w:val="00BE4002"/>
    <w:rsid w:val="00BE4226"/>
    <w:rsid w:val="00BE48E4"/>
    <w:rsid w:val="00BE5E44"/>
    <w:rsid w:val="00BE6D37"/>
    <w:rsid w:val="00BE73AA"/>
    <w:rsid w:val="00BF0996"/>
    <w:rsid w:val="00BF0B1D"/>
    <w:rsid w:val="00BF3903"/>
    <w:rsid w:val="00BF3FC1"/>
    <w:rsid w:val="00BF4F31"/>
    <w:rsid w:val="00BF7B62"/>
    <w:rsid w:val="00BF7CE9"/>
    <w:rsid w:val="00C009D0"/>
    <w:rsid w:val="00C01D84"/>
    <w:rsid w:val="00C02FBD"/>
    <w:rsid w:val="00C03F80"/>
    <w:rsid w:val="00C0465D"/>
    <w:rsid w:val="00C04D9F"/>
    <w:rsid w:val="00C121E9"/>
    <w:rsid w:val="00C13199"/>
    <w:rsid w:val="00C158FD"/>
    <w:rsid w:val="00C17430"/>
    <w:rsid w:val="00C223E6"/>
    <w:rsid w:val="00C23701"/>
    <w:rsid w:val="00C358A8"/>
    <w:rsid w:val="00C377A7"/>
    <w:rsid w:val="00C37F73"/>
    <w:rsid w:val="00C40702"/>
    <w:rsid w:val="00C40703"/>
    <w:rsid w:val="00C42501"/>
    <w:rsid w:val="00C470CB"/>
    <w:rsid w:val="00C47101"/>
    <w:rsid w:val="00C47C79"/>
    <w:rsid w:val="00C51233"/>
    <w:rsid w:val="00C56210"/>
    <w:rsid w:val="00C57EDC"/>
    <w:rsid w:val="00C61E65"/>
    <w:rsid w:val="00C64DEF"/>
    <w:rsid w:val="00C6608B"/>
    <w:rsid w:val="00C66539"/>
    <w:rsid w:val="00C66B9A"/>
    <w:rsid w:val="00C70B4D"/>
    <w:rsid w:val="00C73C2C"/>
    <w:rsid w:val="00C746A6"/>
    <w:rsid w:val="00C748BB"/>
    <w:rsid w:val="00C75A62"/>
    <w:rsid w:val="00C76A06"/>
    <w:rsid w:val="00C804E7"/>
    <w:rsid w:val="00C80603"/>
    <w:rsid w:val="00C80920"/>
    <w:rsid w:val="00C81BFE"/>
    <w:rsid w:val="00C82553"/>
    <w:rsid w:val="00C84CE4"/>
    <w:rsid w:val="00C859D2"/>
    <w:rsid w:val="00C8782C"/>
    <w:rsid w:val="00C904F3"/>
    <w:rsid w:val="00C905A6"/>
    <w:rsid w:val="00C9221F"/>
    <w:rsid w:val="00C9361E"/>
    <w:rsid w:val="00C948ED"/>
    <w:rsid w:val="00C94CCD"/>
    <w:rsid w:val="00CA3A19"/>
    <w:rsid w:val="00CA75BC"/>
    <w:rsid w:val="00CB2375"/>
    <w:rsid w:val="00CB4CB8"/>
    <w:rsid w:val="00CB6B53"/>
    <w:rsid w:val="00CB7C99"/>
    <w:rsid w:val="00CC2795"/>
    <w:rsid w:val="00CC6016"/>
    <w:rsid w:val="00CC7100"/>
    <w:rsid w:val="00CD00BD"/>
    <w:rsid w:val="00CD00DC"/>
    <w:rsid w:val="00CD3683"/>
    <w:rsid w:val="00CD4A6E"/>
    <w:rsid w:val="00CD533F"/>
    <w:rsid w:val="00CD7EB4"/>
    <w:rsid w:val="00CE0F1A"/>
    <w:rsid w:val="00CE10BE"/>
    <w:rsid w:val="00CE2F22"/>
    <w:rsid w:val="00CE2FED"/>
    <w:rsid w:val="00CE72D4"/>
    <w:rsid w:val="00CF5E8C"/>
    <w:rsid w:val="00CF5F7D"/>
    <w:rsid w:val="00D01B51"/>
    <w:rsid w:val="00D069A7"/>
    <w:rsid w:val="00D1064B"/>
    <w:rsid w:val="00D132AE"/>
    <w:rsid w:val="00D13729"/>
    <w:rsid w:val="00D14A16"/>
    <w:rsid w:val="00D22BFF"/>
    <w:rsid w:val="00D23AD8"/>
    <w:rsid w:val="00D301B0"/>
    <w:rsid w:val="00D3097F"/>
    <w:rsid w:val="00D31504"/>
    <w:rsid w:val="00D32CA2"/>
    <w:rsid w:val="00D40A9C"/>
    <w:rsid w:val="00D41A27"/>
    <w:rsid w:val="00D439DD"/>
    <w:rsid w:val="00D43CDE"/>
    <w:rsid w:val="00D44896"/>
    <w:rsid w:val="00D50B35"/>
    <w:rsid w:val="00D5133C"/>
    <w:rsid w:val="00D51969"/>
    <w:rsid w:val="00D535E1"/>
    <w:rsid w:val="00D53B9A"/>
    <w:rsid w:val="00D5756A"/>
    <w:rsid w:val="00D601B4"/>
    <w:rsid w:val="00D62FDC"/>
    <w:rsid w:val="00D675A5"/>
    <w:rsid w:val="00D67B87"/>
    <w:rsid w:val="00D704E3"/>
    <w:rsid w:val="00D704F0"/>
    <w:rsid w:val="00D72C82"/>
    <w:rsid w:val="00D74031"/>
    <w:rsid w:val="00D74BEA"/>
    <w:rsid w:val="00D778BD"/>
    <w:rsid w:val="00D8213F"/>
    <w:rsid w:val="00D83F69"/>
    <w:rsid w:val="00D85581"/>
    <w:rsid w:val="00D93ED0"/>
    <w:rsid w:val="00D961A2"/>
    <w:rsid w:val="00D96380"/>
    <w:rsid w:val="00DA2050"/>
    <w:rsid w:val="00DA40A9"/>
    <w:rsid w:val="00DA4B04"/>
    <w:rsid w:val="00DA6572"/>
    <w:rsid w:val="00DB10A9"/>
    <w:rsid w:val="00DB1624"/>
    <w:rsid w:val="00DB3E92"/>
    <w:rsid w:val="00DB4DDE"/>
    <w:rsid w:val="00DB59A6"/>
    <w:rsid w:val="00DC5B34"/>
    <w:rsid w:val="00DD0A7D"/>
    <w:rsid w:val="00DD161D"/>
    <w:rsid w:val="00DD2670"/>
    <w:rsid w:val="00DD3D01"/>
    <w:rsid w:val="00DD3F25"/>
    <w:rsid w:val="00DD7AEB"/>
    <w:rsid w:val="00DE0821"/>
    <w:rsid w:val="00DE4E23"/>
    <w:rsid w:val="00DE50BD"/>
    <w:rsid w:val="00DE6C87"/>
    <w:rsid w:val="00DF1996"/>
    <w:rsid w:val="00DF298B"/>
    <w:rsid w:val="00DF2AB6"/>
    <w:rsid w:val="00DF53C4"/>
    <w:rsid w:val="00DF5B1C"/>
    <w:rsid w:val="00DF7980"/>
    <w:rsid w:val="00DF7F47"/>
    <w:rsid w:val="00E01EB1"/>
    <w:rsid w:val="00E0300C"/>
    <w:rsid w:val="00E061A5"/>
    <w:rsid w:val="00E1116F"/>
    <w:rsid w:val="00E114E1"/>
    <w:rsid w:val="00E12008"/>
    <w:rsid w:val="00E120B9"/>
    <w:rsid w:val="00E12146"/>
    <w:rsid w:val="00E1272D"/>
    <w:rsid w:val="00E133A5"/>
    <w:rsid w:val="00E15078"/>
    <w:rsid w:val="00E154D7"/>
    <w:rsid w:val="00E154EB"/>
    <w:rsid w:val="00E1593E"/>
    <w:rsid w:val="00E16918"/>
    <w:rsid w:val="00E22188"/>
    <w:rsid w:val="00E25F6E"/>
    <w:rsid w:val="00E26DFA"/>
    <w:rsid w:val="00E31F4F"/>
    <w:rsid w:val="00E32508"/>
    <w:rsid w:val="00E33945"/>
    <w:rsid w:val="00E35C24"/>
    <w:rsid w:val="00E37E58"/>
    <w:rsid w:val="00E42E38"/>
    <w:rsid w:val="00E45F47"/>
    <w:rsid w:val="00E50208"/>
    <w:rsid w:val="00E51F65"/>
    <w:rsid w:val="00E53660"/>
    <w:rsid w:val="00E54541"/>
    <w:rsid w:val="00E560F6"/>
    <w:rsid w:val="00E622F3"/>
    <w:rsid w:val="00E64BE2"/>
    <w:rsid w:val="00E738AC"/>
    <w:rsid w:val="00E73AAE"/>
    <w:rsid w:val="00E73ACF"/>
    <w:rsid w:val="00E768FF"/>
    <w:rsid w:val="00E81502"/>
    <w:rsid w:val="00E8609B"/>
    <w:rsid w:val="00E86182"/>
    <w:rsid w:val="00E86260"/>
    <w:rsid w:val="00E90FE5"/>
    <w:rsid w:val="00E9116B"/>
    <w:rsid w:val="00E92C43"/>
    <w:rsid w:val="00E94071"/>
    <w:rsid w:val="00E94332"/>
    <w:rsid w:val="00E94DCE"/>
    <w:rsid w:val="00E95CBD"/>
    <w:rsid w:val="00E962A2"/>
    <w:rsid w:val="00EA0CFA"/>
    <w:rsid w:val="00EA0DC4"/>
    <w:rsid w:val="00EA12C5"/>
    <w:rsid w:val="00EA29D4"/>
    <w:rsid w:val="00EA4DC1"/>
    <w:rsid w:val="00EB094D"/>
    <w:rsid w:val="00EB19EC"/>
    <w:rsid w:val="00EC16DD"/>
    <w:rsid w:val="00EC2B5F"/>
    <w:rsid w:val="00EC47C9"/>
    <w:rsid w:val="00EC76D3"/>
    <w:rsid w:val="00EC7CAC"/>
    <w:rsid w:val="00ED11A3"/>
    <w:rsid w:val="00ED468D"/>
    <w:rsid w:val="00ED525F"/>
    <w:rsid w:val="00ED53FC"/>
    <w:rsid w:val="00ED6E93"/>
    <w:rsid w:val="00EE0486"/>
    <w:rsid w:val="00EE2547"/>
    <w:rsid w:val="00EE2A2C"/>
    <w:rsid w:val="00EE36C0"/>
    <w:rsid w:val="00EE39FE"/>
    <w:rsid w:val="00EE6128"/>
    <w:rsid w:val="00EF1824"/>
    <w:rsid w:val="00EF4B96"/>
    <w:rsid w:val="00EF6B53"/>
    <w:rsid w:val="00EF7155"/>
    <w:rsid w:val="00F01854"/>
    <w:rsid w:val="00F04851"/>
    <w:rsid w:val="00F04E45"/>
    <w:rsid w:val="00F052DD"/>
    <w:rsid w:val="00F07CAD"/>
    <w:rsid w:val="00F117BC"/>
    <w:rsid w:val="00F12534"/>
    <w:rsid w:val="00F16E3F"/>
    <w:rsid w:val="00F17D30"/>
    <w:rsid w:val="00F20A37"/>
    <w:rsid w:val="00F210B9"/>
    <w:rsid w:val="00F21562"/>
    <w:rsid w:val="00F23D57"/>
    <w:rsid w:val="00F23EAD"/>
    <w:rsid w:val="00F25518"/>
    <w:rsid w:val="00F26380"/>
    <w:rsid w:val="00F32AD7"/>
    <w:rsid w:val="00F33878"/>
    <w:rsid w:val="00F33A8E"/>
    <w:rsid w:val="00F344A5"/>
    <w:rsid w:val="00F3456D"/>
    <w:rsid w:val="00F3468E"/>
    <w:rsid w:val="00F34E9E"/>
    <w:rsid w:val="00F34FD7"/>
    <w:rsid w:val="00F410FE"/>
    <w:rsid w:val="00F4149C"/>
    <w:rsid w:val="00F453F1"/>
    <w:rsid w:val="00F50277"/>
    <w:rsid w:val="00F50678"/>
    <w:rsid w:val="00F52369"/>
    <w:rsid w:val="00F5737C"/>
    <w:rsid w:val="00F60530"/>
    <w:rsid w:val="00F631F7"/>
    <w:rsid w:val="00F64E68"/>
    <w:rsid w:val="00F70355"/>
    <w:rsid w:val="00F70423"/>
    <w:rsid w:val="00F70A76"/>
    <w:rsid w:val="00F71497"/>
    <w:rsid w:val="00F7455F"/>
    <w:rsid w:val="00F74D42"/>
    <w:rsid w:val="00F7588E"/>
    <w:rsid w:val="00F84AD3"/>
    <w:rsid w:val="00F84DC8"/>
    <w:rsid w:val="00F85834"/>
    <w:rsid w:val="00F929E8"/>
    <w:rsid w:val="00F95A28"/>
    <w:rsid w:val="00F96061"/>
    <w:rsid w:val="00F9642A"/>
    <w:rsid w:val="00FA11E3"/>
    <w:rsid w:val="00FA4C0D"/>
    <w:rsid w:val="00FA72EC"/>
    <w:rsid w:val="00FB0B39"/>
    <w:rsid w:val="00FB5C5E"/>
    <w:rsid w:val="00FB7914"/>
    <w:rsid w:val="00FC02F2"/>
    <w:rsid w:val="00FC3D37"/>
    <w:rsid w:val="00FC5123"/>
    <w:rsid w:val="00FD0F66"/>
    <w:rsid w:val="00FD1264"/>
    <w:rsid w:val="00FD78F0"/>
    <w:rsid w:val="00FE1894"/>
    <w:rsid w:val="00FE1C02"/>
    <w:rsid w:val="00FE4853"/>
    <w:rsid w:val="00FE6AA1"/>
    <w:rsid w:val="00FE7368"/>
    <w:rsid w:val="00FF4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243BE"/>
  <w15:docId w15:val="{7790033F-01AD-4764-B43B-820033F0F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5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502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7D0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0251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0251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3025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AC6E6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46E5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A6A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6A86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80502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5676EF"/>
    <w:rPr>
      <w:color w:val="800080" w:themeColor="followedHyperlink"/>
      <w:u w:val="single"/>
    </w:rPr>
  </w:style>
  <w:style w:type="table" w:styleId="TableGrid">
    <w:name w:val="Table Grid"/>
    <w:basedOn w:val="TableNormal"/>
    <w:uiPriority w:val="39"/>
    <w:rsid w:val="003331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7778C8"/>
  </w:style>
  <w:style w:type="character" w:customStyle="1" w:styleId="lede-headlinehighlighted">
    <w:name w:val="lede-headline__highlighted"/>
    <w:basedOn w:val="DefaultParagraphFont"/>
    <w:rsid w:val="0052006F"/>
  </w:style>
  <w:style w:type="character" w:customStyle="1" w:styleId="ssens">
    <w:name w:val="ssens"/>
    <w:basedOn w:val="DefaultParagraphFont"/>
    <w:rsid w:val="004978CB"/>
  </w:style>
  <w:style w:type="character" w:styleId="Emphasis">
    <w:name w:val="Emphasis"/>
    <w:basedOn w:val="DefaultParagraphFont"/>
    <w:uiPriority w:val="20"/>
    <w:qFormat/>
    <w:rsid w:val="004978CB"/>
    <w:rPr>
      <w:i/>
      <w:iCs/>
    </w:rPr>
  </w:style>
  <w:style w:type="character" w:styleId="Strong">
    <w:name w:val="Strong"/>
    <w:basedOn w:val="DefaultParagraphFont"/>
    <w:uiPriority w:val="22"/>
    <w:qFormat/>
    <w:rsid w:val="004978CB"/>
    <w:rPr>
      <w:b/>
      <w:bCs/>
    </w:rPr>
  </w:style>
  <w:style w:type="character" w:customStyle="1" w:styleId="vi">
    <w:name w:val="vi"/>
    <w:basedOn w:val="DefaultParagraphFont"/>
    <w:rsid w:val="004978CB"/>
  </w:style>
  <w:style w:type="character" w:customStyle="1" w:styleId="Heading3Char">
    <w:name w:val="Heading 3 Char"/>
    <w:basedOn w:val="DefaultParagraphFont"/>
    <w:link w:val="Heading3"/>
    <w:uiPriority w:val="9"/>
    <w:rsid w:val="00227D0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FootnoteText">
    <w:name w:val="footnote text"/>
    <w:basedOn w:val="Normal"/>
    <w:link w:val="FootnoteTextChar"/>
    <w:semiHidden/>
    <w:rsid w:val="006D61F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6D61FF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basedOn w:val="DefaultParagraphFont"/>
    <w:semiHidden/>
    <w:rsid w:val="006D61FF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6C4E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036DF7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A579D9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2E7F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9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6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5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6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58018">
          <w:marLeft w:val="116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10477">
          <w:marLeft w:val="116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2473">
          <w:marLeft w:val="116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710484">
          <w:marLeft w:val="1800"/>
          <w:marRight w:val="0"/>
          <w:marTop w:val="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47143">
          <w:marLeft w:val="116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22020">
          <w:marLeft w:val="116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162006">
          <w:marLeft w:val="547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073843">
          <w:marLeft w:val="116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57162">
          <w:marLeft w:val="116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87494">
          <w:marLeft w:val="116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85698">
          <w:marLeft w:val="1800"/>
          <w:marRight w:val="0"/>
          <w:marTop w:val="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469842">
          <w:marLeft w:val="116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921437">
          <w:marLeft w:val="116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19881">
          <w:marLeft w:val="547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63173">
          <w:marLeft w:val="547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375262">
          <w:marLeft w:val="1800"/>
          <w:marRight w:val="0"/>
          <w:marTop w:val="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786003">
          <w:marLeft w:val="1800"/>
          <w:marRight w:val="0"/>
          <w:marTop w:val="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486296">
          <w:marLeft w:val="116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370219">
          <w:marLeft w:val="1800"/>
          <w:marRight w:val="0"/>
          <w:marTop w:val="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18796">
          <w:marLeft w:val="547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505702">
          <w:marLeft w:val="547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4982">
          <w:marLeft w:val="116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877889">
          <w:marLeft w:val="116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281035">
          <w:marLeft w:val="1800"/>
          <w:marRight w:val="0"/>
          <w:marTop w:val="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565731">
          <w:marLeft w:val="547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455759">
          <w:marLeft w:val="1800"/>
          <w:marRight w:val="0"/>
          <w:marTop w:val="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88700">
          <w:marLeft w:val="116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179822">
          <w:marLeft w:val="547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361942">
          <w:marLeft w:val="547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397325">
          <w:marLeft w:val="116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96895">
          <w:marLeft w:val="547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522090">
          <w:marLeft w:val="547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883782">
          <w:marLeft w:val="1800"/>
          <w:marRight w:val="0"/>
          <w:marTop w:val="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05265">
          <w:marLeft w:val="116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532433">
          <w:marLeft w:val="547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140394">
          <w:marLeft w:val="116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83292">
          <w:marLeft w:val="547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751828">
          <w:marLeft w:val="116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77659">
          <w:marLeft w:val="116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85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4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9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3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4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8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5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4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3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washingtonpost.com/news/wonkblog/wp/2015/08/20/why-some-billionaires-are-bad-for-growth-and-others-arent/" TargetMode="External"/><Relationship Id="rId13" Type="http://schemas.openxmlformats.org/officeDocument/2006/relationships/hyperlink" Target="http://www.forbes.com/billionaires/list/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commoncents.blogwyrm.com/?p=83" TargetMode="External"/><Relationship Id="rId17" Type="http://schemas.openxmlformats.org/officeDocument/2006/relationships/hyperlink" Target="http://commoncents.blogwyrm.com/?p=182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forbes.com/billionaires/list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data.worldbank.org/indicator/SI.POV.GINI?page=1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forbes.com/billionaires/list/" TargetMode="External"/><Relationship Id="rId10" Type="http://schemas.openxmlformats.org/officeDocument/2006/relationships/hyperlink" Target="http://commoncents.blogwyrm.com/?p=83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://www.forbes.com/billionaires/list/" TargetMode="External"/><Relationship Id="rId14" Type="http://schemas.openxmlformats.org/officeDocument/2006/relationships/hyperlink" Target="http://www.forbes.com/billionaires/lis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762A13-E0DC-4F56-B6A6-8F653C6EEC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22138</TotalTime>
  <Pages>4</Pages>
  <Words>1160</Words>
  <Characters>6618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Conrad</dc:creator>
  <cp:lastModifiedBy>Conrad Schiff</cp:lastModifiedBy>
  <cp:revision>178</cp:revision>
  <dcterms:created xsi:type="dcterms:W3CDTF">2015-08-22T08:57:00Z</dcterms:created>
  <dcterms:modified xsi:type="dcterms:W3CDTF">2025-12-03T17:52:00Z</dcterms:modified>
</cp:coreProperties>
</file>