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2018-02-23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Robert</w:t>
      </w:r>
    </w:p>
    <w:p>
      <w:pPr/>
      <w:r>
        <w:rPr/>
        <w:t xml:space="preserve">Department: CICCT</w:t>
      </w:r>
    </w:p>
    <w:p>
      <w:pPr/>
      <w:r>
        <w:rPr/>
        <w:t xml:space="preserve">Designation: Teacher</w:t>
      </w:r>
    </w:p>
    <w:p>
      <w:pPr/>
      <w:r>
        <w:rPr/>
        <w:t xml:space="preserve">Address: Cebu City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to for a period of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Moreno, Richard</w:t>
            </w:r>
          </w:p>
          <w:p>
            <w:pPr/>
            <w:r>
              <w:rPr/>
              <w:t xml:space="preserve">College Dean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President-Name}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President-Position}</w:t>
            </w:r>
          </w:p>
          <w:p>
            <w:pPr/>
            <w:r>
              <w:rPr/>
              <w:t xml:space="preserve"> </w:t>
            </w:r>
          </w:p>
        </w:tc>
      </w:tr>
    </w:tbl>
    <w:p>
      <w:pP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2018-02-23T08:51:19+00:00</dcterms:created>
  <dcterms:modified xsi:type="dcterms:W3CDTF">2018-02-23T08:51:19+00:00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