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C0D" w:rsidRPr="00C61C0D" w:rsidRDefault="00A55A8B" w:rsidP="00C61C0D">
      <w:pPr>
        <w:ind w:left="-142" w:right="-188"/>
        <w:rPr>
          <w:rFonts w:ascii="Arial" w:hAnsi="Arial" w:cs="Arial"/>
          <w:b/>
          <w:i/>
          <w:sz w:val="24"/>
          <w:szCs w:val="24"/>
          <w:lang w:val="en-GB"/>
        </w:rPr>
      </w:pPr>
      <w:r w:rsidRPr="00C61C0D">
        <w:rPr>
          <w:rFonts w:ascii="Arial" w:hAnsi="Arial" w:cs="Arial"/>
          <w:b/>
          <w:i/>
          <w:sz w:val="24"/>
          <w:szCs w:val="24"/>
          <w:lang w:val="en-GB"/>
        </w:rPr>
        <w:t>David Gray</w:t>
      </w:r>
      <w:r w:rsidRPr="00C61C0D">
        <w:rPr>
          <w:rFonts w:ascii="Arial" w:hAnsi="Arial" w:cs="Arial"/>
          <w:b/>
          <w:i/>
          <w:sz w:val="24"/>
          <w:szCs w:val="24"/>
          <w:lang w:val="en-GB"/>
        </w:rPr>
        <w:tab/>
        <w:t>x13467362</w:t>
      </w:r>
      <w:r w:rsidR="00C61C0D">
        <w:rPr>
          <w:rFonts w:ascii="Arial" w:hAnsi="Arial" w:cs="Arial"/>
          <w:b/>
          <w:i/>
          <w:sz w:val="24"/>
          <w:szCs w:val="24"/>
          <w:lang w:val="en-GB"/>
        </w:rPr>
        <w:tab/>
      </w:r>
      <w:r w:rsidR="00C61C0D">
        <w:rPr>
          <w:rFonts w:ascii="Arial" w:hAnsi="Arial" w:cs="Arial"/>
          <w:b/>
          <w:i/>
          <w:sz w:val="24"/>
          <w:szCs w:val="24"/>
          <w:lang w:val="en-GB"/>
        </w:rPr>
        <w:tab/>
      </w:r>
      <w:r w:rsidR="00C61C0D">
        <w:rPr>
          <w:rFonts w:ascii="Arial" w:hAnsi="Arial" w:cs="Arial"/>
          <w:b/>
          <w:i/>
          <w:sz w:val="24"/>
          <w:szCs w:val="24"/>
          <w:lang w:val="en-GB"/>
        </w:rPr>
        <w:tab/>
      </w:r>
      <w:r w:rsidR="00C61C0D">
        <w:rPr>
          <w:rFonts w:ascii="Arial" w:hAnsi="Arial" w:cs="Arial"/>
          <w:b/>
          <w:i/>
          <w:sz w:val="24"/>
          <w:szCs w:val="24"/>
          <w:lang w:val="en-GB"/>
        </w:rPr>
        <w:tab/>
      </w:r>
      <w:r w:rsidR="00C61C0D">
        <w:rPr>
          <w:rFonts w:ascii="Arial" w:hAnsi="Arial" w:cs="Arial"/>
          <w:b/>
          <w:i/>
          <w:sz w:val="24"/>
          <w:szCs w:val="24"/>
          <w:lang w:val="en-GB"/>
        </w:rPr>
        <w:tab/>
      </w:r>
      <w:r w:rsidR="00C61C0D">
        <w:rPr>
          <w:rFonts w:ascii="Arial" w:hAnsi="Arial" w:cs="Arial"/>
          <w:b/>
          <w:i/>
          <w:sz w:val="24"/>
          <w:szCs w:val="24"/>
          <w:lang w:val="en-GB"/>
        </w:rPr>
        <w:tab/>
      </w:r>
      <w:r w:rsidR="00C61C0D" w:rsidRPr="00C61C0D">
        <w:rPr>
          <w:rFonts w:ascii="Arial" w:hAnsi="Arial" w:cs="Arial"/>
          <w:b/>
          <w:i/>
          <w:sz w:val="24"/>
          <w:szCs w:val="24"/>
          <w:lang w:val="en-GB"/>
        </w:rPr>
        <w:t>Software Engineering</w:t>
      </w:r>
    </w:p>
    <w:p w:rsidR="00A55A8B" w:rsidRDefault="00A55A8B" w:rsidP="00C61C0D">
      <w:pPr>
        <w:ind w:right="-188"/>
        <w:rPr>
          <w:rFonts w:ascii="Arial" w:hAnsi="Arial" w:cs="Arial"/>
          <w:b/>
          <w:i/>
          <w:sz w:val="24"/>
          <w:szCs w:val="24"/>
          <w:lang w:val="en-GB"/>
        </w:rPr>
      </w:pPr>
    </w:p>
    <w:p w:rsidR="00C61C0D" w:rsidRDefault="00C61C0D" w:rsidP="00C61C0D">
      <w:pPr>
        <w:ind w:right="-188"/>
        <w:rPr>
          <w:rFonts w:ascii="Arial" w:hAnsi="Arial" w:cs="Arial"/>
          <w:b/>
          <w:sz w:val="32"/>
          <w:szCs w:val="32"/>
          <w:lang w:val="en-GB"/>
        </w:rPr>
      </w:pPr>
    </w:p>
    <w:p w:rsidR="00615464" w:rsidRPr="00297F18" w:rsidRDefault="00297F18" w:rsidP="00297F18">
      <w:pPr>
        <w:ind w:left="-142" w:right="-188"/>
        <w:rPr>
          <w:rFonts w:ascii="Arial" w:hAnsi="Arial" w:cs="Arial"/>
          <w:b/>
          <w:sz w:val="32"/>
          <w:szCs w:val="32"/>
          <w:lang w:val="en-GB"/>
        </w:rPr>
      </w:pPr>
      <w:r w:rsidRPr="00297F18">
        <w:rPr>
          <w:rFonts w:ascii="Arial" w:hAnsi="Arial" w:cs="Arial"/>
          <w:b/>
          <w:sz w:val="32"/>
          <w:szCs w:val="32"/>
          <w:lang w:val="en-GB"/>
        </w:rPr>
        <w:t>System and Unit Testing for the Game Rental System (GRS):</w:t>
      </w:r>
    </w:p>
    <w:p w:rsidR="00297F18" w:rsidRDefault="00297F18" w:rsidP="00297F18">
      <w:pPr>
        <w:ind w:left="-142" w:right="-188"/>
        <w:rPr>
          <w:rFonts w:ascii="Arial" w:hAnsi="Arial" w:cs="Arial"/>
          <w:b/>
          <w:sz w:val="24"/>
          <w:szCs w:val="24"/>
          <w:lang w:val="en-GB"/>
        </w:rPr>
      </w:pPr>
    </w:p>
    <w:p w:rsidR="00401259" w:rsidRDefault="00401259" w:rsidP="00297F18">
      <w:pPr>
        <w:ind w:left="-142" w:right="-188"/>
        <w:rPr>
          <w:rFonts w:ascii="Arial" w:hAnsi="Arial" w:cs="Arial"/>
          <w:b/>
          <w:sz w:val="24"/>
          <w:szCs w:val="24"/>
          <w:lang w:val="en-GB"/>
        </w:rPr>
      </w:pPr>
    </w:p>
    <w:p w:rsidR="00401259" w:rsidRPr="00401259" w:rsidRDefault="00401259" w:rsidP="00297F18">
      <w:pPr>
        <w:ind w:left="-142" w:right="-188"/>
        <w:rPr>
          <w:rFonts w:ascii="Arial" w:hAnsi="Arial" w:cs="Arial"/>
          <w:b/>
          <w:color w:val="538135" w:themeColor="accent6" w:themeShade="BF"/>
          <w:sz w:val="32"/>
          <w:szCs w:val="32"/>
          <w:lang w:val="en-GB"/>
        </w:rPr>
      </w:pPr>
      <w:r>
        <w:rPr>
          <w:rFonts w:ascii="Arial" w:hAnsi="Arial" w:cs="Arial"/>
          <w:b/>
          <w:color w:val="538135" w:themeColor="accent6" w:themeShade="BF"/>
          <w:sz w:val="32"/>
          <w:szCs w:val="32"/>
          <w:lang w:val="en-GB"/>
        </w:rPr>
        <w:t>System Testing</w:t>
      </w:r>
    </w:p>
    <w:p w:rsidR="009831F5" w:rsidRDefault="009831F5" w:rsidP="00297F18">
      <w:pPr>
        <w:ind w:left="-142" w:right="-188"/>
        <w:rPr>
          <w:rFonts w:ascii="Arial" w:hAnsi="Arial" w:cs="Arial"/>
          <w:b/>
          <w:i/>
          <w:sz w:val="24"/>
          <w:szCs w:val="24"/>
          <w:lang w:val="en-GB"/>
        </w:rPr>
      </w:pPr>
      <w:r>
        <w:rPr>
          <w:rFonts w:ascii="Arial" w:hAnsi="Arial" w:cs="Arial"/>
          <w:b/>
          <w:i/>
          <w:sz w:val="24"/>
          <w:szCs w:val="24"/>
          <w:lang w:val="en-GB"/>
        </w:rPr>
        <w:t>Test Plans:</w:t>
      </w:r>
    </w:p>
    <w:p w:rsidR="005C62C2" w:rsidRDefault="005C62C2" w:rsidP="00297F18">
      <w:pPr>
        <w:ind w:left="-142" w:right="-188"/>
        <w:rPr>
          <w:rFonts w:ascii="Arial" w:hAnsi="Arial" w:cs="Arial"/>
          <w:sz w:val="24"/>
          <w:szCs w:val="24"/>
          <w:lang w:val="en-GB"/>
        </w:rPr>
      </w:pPr>
      <w:r>
        <w:rPr>
          <w:rFonts w:ascii="Arial" w:hAnsi="Arial" w:cs="Arial"/>
          <w:sz w:val="24"/>
          <w:szCs w:val="24"/>
          <w:lang w:val="en-GB"/>
        </w:rPr>
        <w:t>There are 5 total processes in the GRS. Testing these processes is vital to the functionality of the system as a whole.</w:t>
      </w:r>
    </w:p>
    <w:p w:rsidR="00183614" w:rsidRDefault="005C62C2" w:rsidP="00183614">
      <w:pPr>
        <w:pStyle w:val="ListParagraph"/>
        <w:numPr>
          <w:ilvl w:val="0"/>
          <w:numId w:val="2"/>
        </w:numPr>
        <w:ind w:left="567" w:right="-188" w:firstLine="0"/>
        <w:rPr>
          <w:rFonts w:ascii="Arial" w:hAnsi="Arial" w:cs="Arial"/>
          <w:sz w:val="24"/>
          <w:szCs w:val="24"/>
          <w:lang w:val="en-GB"/>
        </w:rPr>
      </w:pPr>
      <w:r w:rsidRPr="009831F5">
        <w:rPr>
          <w:rFonts w:ascii="Arial" w:hAnsi="Arial" w:cs="Arial"/>
          <w:b/>
          <w:sz w:val="24"/>
          <w:szCs w:val="24"/>
          <w:u w:val="single"/>
          <w:lang w:val="en-GB"/>
        </w:rPr>
        <w:t xml:space="preserve"> Enter Password: </w:t>
      </w:r>
      <w:r w:rsidR="007811A7">
        <w:rPr>
          <w:rFonts w:ascii="Arial" w:hAnsi="Arial" w:cs="Arial"/>
          <w:sz w:val="24"/>
          <w:szCs w:val="24"/>
          <w:lang w:val="en-GB"/>
        </w:rPr>
        <w:t>T</w:t>
      </w:r>
      <w:r>
        <w:rPr>
          <w:rFonts w:ascii="Arial" w:hAnsi="Arial" w:cs="Arial"/>
          <w:sz w:val="24"/>
          <w:szCs w:val="24"/>
          <w:lang w:val="en-GB"/>
        </w:rPr>
        <w:t xml:space="preserve">he user of the system, the </w:t>
      </w:r>
      <w:r w:rsidR="00183614">
        <w:rPr>
          <w:rFonts w:ascii="Arial" w:hAnsi="Arial" w:cs="Arial"/>
          <w:sz w:val="24"/>
          <w:szCs w:val="24"/>
          <w:lang w:val="en-GB"/>
        </w:rPr>
        <w:t>cashier</w:t>
      </w:r>
      <w:r>
        <w:rPr>
          <w:rFonts w:ascii="Arial" w:hAnsi="Arial" w:cs="Arial"/>
          <w:sz w:val="24"/>
          <w:szCs w:val="24"/>
          <w:lang w:val="en-GB"/>
        </w:rPr>
        <w:t xml:space="preserve"> in this case, will input the password for the GRS.</w:t>
      </w:r>
      <w:r w:rsidR="009965C7">
        <w:rPr>
          <w:rFonts w:ascii="Arial" w:hAnsi="Arial" w:cs="Arial"/>
          <w:sz w:val="24"/>
          <w:szCs w:val="24"/>
          <w:lang w:val="en-GB"/>
        </w:rPr>
        <w:t xml:space="preserve"> The user will set the password and have to validate it by entering it again</w:t>
      </w:r>
      <w:r>
        <w:rPr>
          <w:rFonts w:ascii="Arial" w:hAnsi="Arial" w:cs="Arial"/>
          <w:sz w:val="24"/>
          <w:szCs w:val="24"/>
          <w:lang w:val="en-GB"/>
        </w:rPr>
        <w:t>. If a wrong answer is given the</w:t>
      </w:r>
      <w:r w:rsidR="00183614">
        <w:rPr>
          <w:rFonts w:ascii="Arial" w:hAnsi="Arial" w:cs="Arial"/>
          <w:sz w:val="24"/>
          <w:szCs w:val="24"/>
          <w:lang w:val="en-GB"/>
        </w:rPr>
        <w:t xml:space="preserve"> system will display an error message and t</w:t>
      </w:r>
      <w:r w:rsidR="009965C7">
        <w:rPr>
          <w:rFonts w:ascii="Arial" w:hAnsi="Arial" w:cs="Arial"/>
          <w:sz w:val="24"/>
          <w:szCs w:val="24"/>
          <w:lang w:val="en-GB"/>
        </w:rPr>
        <w:t>he whole system will have to be restarted.</w:t>
      </w:r>
    </w:p>
    <w:p w:rsidR="009831F5" w:rsidRDefault="009831F5" w:rsidP="009831F5">
      <w:pPr>
        <w:pStyle w:val="ListParagraph"/>
        <w:ind w:left="567" w:right="-188"/>
        <w:rPr>
          <w:rFonts w:ascii="Arial" w:hAnsi="Arial" w:cs="Arial"/>
          <w:sz w:val="24"/>
          <w:szCs w:val="24"/>
          <w:lang w:val="en-GB"/>
        </w:rPr>
      </w:pPr>
    </w:p>
    <w:p w:rsidR="00183614" w:rsidRDefault="00183614" w:rsidP="00183614">
      <w:pPr>
        <w:pStyle w:val="ListParagraph"/>
        <w:numPr>
          <w:ilvl w:val="0"/>
          <w:numId w:val="2"/>
        </w:numPr>
        <w:ind w:left="567" w:right="-188" w:firstLine="0"/>
        <w:rPr>
          <w:rFonts w:ascii="Arial" w:hAnsi="Arial" w:cs="Arial"/>
          <w:sz w:val="24"/>
          <w:szCs w:val="24"/>
          <w:lang w:val="en-GB"/>
        </w:rPr>
      </w:pPr>
      <w:r>
        <w:rPr>
          <w:rFonts w:ascii="Arial" w:hAnsi="Arial" w:cs="Arial"/>
          <w:b/>
          <w:sz w:val="24"/>
          <w:szCs w:val="24"/>
          <w:lang w:val="en-GB"/>
        </w:rPr>
        <w:t xml:space="preserve"> </w:t>
      </w:r>
      <w:r w:rsidRPr="009831F5">
        <w:rPr>
          <w:rFonts w:ascii="Arial" w:hAnsi="Arial" w:cs="Arial"/>
          <w:b/>
          <w:sz w:val="24"/>
          <w:szCs w:val="24"/>
          <w:u w:val="single"/>
          <w:lang w:val="en-GB"/>
        </w:rPr>
        <w:t>Enter Member ID:</w:t>
      </w:r>
      <w:r>
        <w:rPr>
          <w:rFonts w:ascii="Arial" w:hAnsi="Arial" w:cs="Arial"/>
          <w:sz w:val="24"/>
          <w:szCs w:val="24"/>
          <w:lang w:val="en-GB"/>
        </w:rPr>
        <w:t xml:space="preserve"> The member ID is unique to each member of the Game Rental store. This ID will help identify </w:t>
      </w:r>
      <w:r>
        <w:rPr>
          <w:rFonts w:ascii="Arial" w:hAnsi="Arial" w:cs="Arial"/>
          <w:sz w:val="24"/>
          <w:szCs w:val="24"/>
          <w:lang w:val="en-GB"/>
        </w:rPr>
        <w:lastRenderedPageBreak/>
        <w:t>which member has which game, for how long, and if they have any overdue fees. If an invalid ID is entered the system will display an Error message and the user will need to re-input a valid member ID.</w:t>
      </w:r>
    </w:p>
    <w:p w:rsidR="009831F5" w:rsidRDefault="009831F5" w:rsidP="009831F5">
      <w:pPr>
        <w:pStyle w:val="ListParagraph"/>
        <w:ind w:left="567" w:right="-188"/>
        <w:rPr>
          <w:rFonts w:ascii="Arial" w:hAnsi="Arial" w:cs="Arial"/>
          <w:sz w:val="24"/>
          <w:szCs w:val="24"/>
          <w:lang w:val="en-GB"/>
        </w:rPr>
      </w:pPr>
    </w:p>
    <w:p w:rsidR="00183614" w:rsidRDefault="00183614" w:rsidP="00183614">
      <w:pPr>
        <w:pStyle w:val="ListParagraph"/>
        <w:numPr>
          <w:ilvl w:val="0"/>
          <w:numId w:val="2"/>
        </w:numPr>
        <w:ind w:left="567" w:right="-188" w:firstLine="0"/>
        <w:rPr>
          <w:rFonts w:ascii="Arial" w:hAnsi="Arial" w:cs="Arial"/>
          <w:sz w:val="24"/>
          <w:szCs w:val="24"/>
          <w:lang w:val="en-GB"/>
        </w:rPr>
      </w:pPr>
      <w:r>
        <w:rPr>
          <w:rFonts w:ascii="Arial" w:hAnsi="Arial" w:cs="Arial"/>
          <w:b/>
          <w:sz w:val="24"/>
          <w:szCs w:val="24"/>
          <w:lang w:val="en-GB"/>
        </w:rPr>
        <w:t xml:space="preserve"> </w:t>
      </w:r>
      <w:r w:rsidRPr="009831F5">
        <w:rPr>
          <w:rFonts w:ascii="Arial" w:hAnsi="Arial" w:cs="Arial"/>
          <w:b/>
          <w:sz w:val="24"/>
          <w:szCs w:val="24"/>
          <w:u w:val="single"/>
          <w:lang w:val="en-GB"/>
        </w:rPr>
        <w:t>Enter Game Title:</w:t>
      </w:r>
      <w:r w:rsidR="007811A7">
        <w:rPr>
          <w:rFonts w:ascii="Arial" w:hAnsi="Arial" w:cs="Arial"/>
          <w:b/>
          <w:sz w:val="24"/>
          <w:szCs w:val="24"/>
          <w:lang w:val="en-GB"/>
        </w:rPr>
        <w:t xml:space="preserve"> </w:t>
      </w:r>
      <w:r w:rsidR="007811A7">
        <w:rPr>
          <w:rFonts w:ascii="Arial" w:hAnsi="Arial" w:cs="Arial"/>
          <w:sz w:val="24"/>
          <w:szCs w:val="24"/>
          <w:lang w:val="en-GB"/>
        </w:rPr>
        <w:t>The game title is unique to every game. The user will input the name of the game into the GRS. If the game entered is invalid the syste</w:t>
      </w:r>
      <w:r w:rsidR="009831F5">
        <w:rPr>
          <w:rFonts w:ascii="Arial" w:hAnsi="Arial" w:cs="Arial"/>
          <w:sz w:val="24"/>
          <w:szCs w:val="24"/>
          <w:lang w:val="en-GB"/>
        </w:rPr>
        <w:t>m will display an error message and a valid game title must be entered to continue to the next process.</w:t>
      </w:r>
    </w:p>
    <w:p w:rsidR="009831F5" w:rsidRDefault="009831F5" w:rsidP="009831F5">
      <w:pPr>
        <w:pStyle w:val="ListParagraph"/>
        <w:ind w:left="567" w:right="-188"/>
        <w:rPr>
          <w:rFonts w:ascii="Arial" w:hAnsi="Arial" w:cs="Arial"/>
          <w:sz w:val="24"/>
          <w:szCs w:val="24"/>
          <w:lang w:val="en-GB"/>
        </w:rPr>
      </w:pPr>
    </w:p>
    <w:p w:rsidR="00401259" w:rsidRDefault="00401259" w:rsidP="00183614">
      <w:pPr>
        <w:pStyle w:val="ListParagraph"/>
        <w:numPr>
          <w:ilvl w:val="0"/>
          <w:numId w:val="2"/>
        </w:numPr>
        <w:ind w:left="567" w:right="-188" w:firstLine="0"/>
        <w:rPr>
          <w:rFonts w:ascii="Arial" w:hAnsi="Arial" w:cs="Arial"/>
          <w:sz w:val="24"/>
          <w:szCs w:val="24"/>
          <w:lang w:val="en-GB"/>
        </w:rPr>
      </w:pPr>
      <w:r w:rsidRPr="009831F5">
        <w:rPr>
          <w:rFonts w:ascii="Arial" w:hAnsi="Arial" w:cs="Arial"/>
          <w:b/>
          <w:sz w:val="24"/>
          <w:szCs w:val="24"/>
          <w:u w:val="single"/>
          <w:lang w:val="en-GB"/>
        </w:rPr>
        <w:t>Enter Platform:</w:t>
      </w:r>
      <w:r w:rsidRPr="009831F5">
        <w:rPr>
          <w:rFonts w:ascii="Arial" w:hAnsi="Arial" w:cs="Arial"/>
          <w:sz w:val="24"/>
          <w:szCs w:val="24"/>
          <w:u w:val="single"/>
          <w:lang w:val="en-GB"/>
        </w:rPr>
        <w:t xml:space="preserve"> </w:t>
      </w:r>
      <w:r>
        <w:rPr>
          <w:rFonts w:ascii="Arial" w:hAnsi="Arial" w:cs="Arial"/>
          <w:sz w:val="24"/>
          <w:szCs w:val="24"/>
          <w:lang w:val="en-GB"/>
        </w:rPr>
        <w:t>After the title of the game is input into the system the next stage is to choose a platform. This process is very important because it contributes to the total cost due to the fact that a PS3 game &lt; PS4 in value for example. The same goes for Xbox 360 and Xbox One games.</w:t>
      </w:r>
      <w:r w:rsidR="009831F5">
        <w:rPr>
          <w:rFonts w:ascii="Arial" w:hAnsi="Arial" w:cs="Arial"/>
          <w:sz w:val="24"/>
          <w:szCs w:val="24"/>
          <w:lang w:val="en-GB"/>
        </w:rPr>
        <w:t xml:space="preserve"> If an invalid platform is entered the system will alert the user with an error message and a correct platform must be entered to move on.</w:t>
      </w:r>
    </w:p>
    <w:p w:rsidR="009831F5" w:rsidRDefault="009831F5" w:rsidP="009831F5">
      <w:pPr>
        <w:pStyle w:val="ListParagraph"/>
        <w:ind w:left="567" w:right="-188"/>
        <w:rPr>
          <w:rFonts w:ascii="Arial" w:hAnsi="Arial" w:cs="Arial"/>
          <w:sz w:val="24"/>
          <w:szCs w:val="24"/>
          <w:lang w:val="en-GB"/>
        </w:rPr>
      </w:pPr>
    </w:p>
    <w:p w:rsidR="00401259" w:rsidRDefault="00401259" w:rsidP="00183614">
      <w:pPr>
        <w:pStyle w:val="ListParagraph"/>
        <w:numPr>
          <w:ilvl w:val="0"/>
          <w:numId w:val="2"/>
        </w:numPr>
        <w:ind w:left="567" w:right="-188" w:firstLine="0"/>
        <w:rPr>
          <w:rFonts w:ascii="Arial" w:hAnsi="Arial" w:cs="Arial"/>
          <w:sz w:val="24"/>
          <w:szCs w:val="24"/>
          <w:lang w:val="en-GB"/>
        </w:rPr>
      </w:pPr>
      <w:r w:rsidRPr="009831F5">
        <w:rPr>
          <w:rFonts w:ascii="Arial" w:hAnsi="Arial" w:cs="Arial"/>
          <w:b/>
          <w:sz w:val="24"/>
          <w:szCs w:val="24"/>
          <w:u w:val="single"/>
          <w:lang w:val="en-GB"/>
        </w:rPr>
        <w:t>Check Inventory:</w:t>
      </w:r>
      <w:r>
        <w:rPr>
          <w:rFonts w:ascii="Arial" w:hAnsi="Arial" w:cs="Arial"/>
          <w:sz w:val="24"/>
          <w:szCs w:val="24"/>
          <w:lang w:val="en-GB"/>
        </w:rPr>
        <w:t xml:space="preserve"> The system will automatically check if the desired game title and platform is available. If it is available the user can then input the length of the rental, if not available they system will take the user bac</w:t>
      </w:r>
      <w:r w:rsidR="004B5C1C">
        <w:rPr>
          <w:rFonts w:ascii="Arial" w:hAnsi="Arial" w:cs="Arial"/>
          <w:sz w:val="24"/>
          <w:szCs w:val="24"/>
          <w:lang w:val="en-GB"/>
        </w:rPr>
        <w:t>k to the E</w:t>
      </w:r>
      <w:r>
        <w:rPr>
          <w:rFonts w:ascii="Arial" w:hAnsi="Arial" w:cs="Arial"/>
          <w:sz w:val="24"/>
          <w:szCs w:val="24"/>
          <w:lang w:val="en-GB"/>
        </w:rPr>
        <w:t>nter Game title process to start the process again.</w:t>
      </w:r>
    </w:p>
    <w:p w:rsidR="009831F5" w:rsidRDefault="009831F5" w:rsidP="009831F5">
      <w:pPr>
        <w:pStyle w:val="ListParagraph"/>
        <w:ind w:left="567" w:right="-188"/>
        <w:rPr>
          <w:rFonts w:ascii="Arial" w:hAnsi="Arial" w:cs="Arial"/>
          <w:sz w:val="24"/>
          <w:szCs w:val="24"/>
          <w:lang w:val="en-GB"/>
        </w:rPr>
      </w:pPr>
    </w:p>
    <w:p w:rsidR="00005264" w:rsidRDefault="00005264" w:rsidP="00183614">
      <w:pPr>
        <w:pStyle w:val="ListParagraph"/>
        <w:numPr>
          <w:ilvl w:val="0"/>
          <w:numId w:val="2"/>
        </w:numPr>
        <w:ind w:left="567" w:right="-188" w:firstLine="0"/>
        <w:rPr>
          <w:rFonts w:ascii="Arial" w:hAnsi="Arial" w:cs="Arial"/>
          <w:sz w:val="24"/>
          <w:szCs w:val="24"/>
          <w:lang w:val="en-GB"/>
        </w:rPr>
      </w:pPr>
      <w:r w:rsidRPr="009831F5">
        <w:rPr>
          <w:rFonts w:ascii="Arial" w:hAnsi="Arial" w:cs="Arial"/>
          <w:b/>
          <w:sz w:val="24"/>
          <w:szCs w:val="24"/>
          <w:u w:val="single"/>
          <w:lang w:val="en-GB"/>
        </w:rPr>
        <w:lastRenderedPageBreak/>
        <w:t>Length of Rental:</w:t>
      </w:r>
      <w:r>
        <w:rPr>
          <w:rFonts w:ascii="Arial" w:hAnsi="Arial" w:cs="Arial"/>
          <w:sz w:val="24"/>
          <w:szCs w:val="24"/>
          <w:lang w:val="en-GB"/>
        </w:rPr>
        <w:t xml:space="preserve"> This process consists of inputting the </w:t>
      </w:r>
      <w:r w:rsidR="00F92FA2">
        <w:rPr>
          <w:rFonts w:ascii="Arial" w:hAnsi="Arial" w:cs="Arial"/>
          <w:sz w:val="24"/>
          <w:szCs w:val="24"/>
          <w:lang w:val="en-GB"/>
        </w:rPr>
        <w:t>desired length the customer wants to rent the game for. There are only two options for this process: either one week or two weeks. This option was added to the process to simplify the Calculate Total Cost process.</w:t>
      </w:r>
      <w:r w:rsidR="009831F5">
        <w:rPr>
          <w:rFonts w:ascii="Arial" w:hAnsi="Arial" w:cs="Arial"/>
          <w:sz w:val="24"/>
          <w:szCs w:val="24"/>
          <w:lang w:val="en-GB"/>
        </w:rPr>
        <w:t xml:space="preserve"> If 3 weeks is entered for example the system will not let the user continue until this is rectified.</w:t>
      </w:r>
    </w:p>
    <w:p w:rsidR="009831F5" w:rsidRDefault="009831F5" w:rsidP="009831F5">
      <w:pPr>
        <w:pStyle w:val="ListParagraph"/>
        <w:ind w:left="567" w:right="-188"/>
        <w:rPr>
          <w:rFonts w:ascii="Arial" w:hAnsi="Arial" w:cs="Arial"/>
          <w:sz w:val="24"/>
          <w:szCs w:val="24"/>
          <w:lang w:val="en-GB"/>
        </w:rPr>
      </w:pPr>
    </w:p>
    <w:p w:rsidR="009965C7" w:rsidRDefault="009965C7" w:rsidP="009831F5">
      <w:pPr>
        <w:pStyle w:val="ListParagraph"/>
        <w:ind w:left="567" w:right="-188"/>
        <w:rPr>
          <w:rFonts w:ascii="Arial" w:hAnsi="Arial" w:cs="Arial"/>
          <w:sz w:val="24"/>
          <w:szCs w:val="24"/>
          <w:lang w:val="en-GB"/>
        </w:rPr>
      </w:pPr>
    </w:p>
    <w:p w:rsidR="00A55A8B" w:rsidRDefault="00A55A8B" w:rsidP="009831F5">
      <w:pPr>
        <w:pStyle w:val="ListParagraph"/>
        <w:ind w:left="567" w:right="-188"/>
        <w:rPr>
          <w:rFonts w:ascii="Arial" w:hAnsi="Arial" w:cs="Arial"/>
          <w:sz w:val="24"/>
          <w:szCs w:val="24"/>
          <w:lang w:val="en-GB"/>
        </w:rPr>
      </w:pPr>
    </w:p>
    <w:p w:rsidR="00A55A8B" w:rsidRDefault="00A55A8B" w:rsidP="009831F5">
      <w:pPr>
        <w:pStyle w:val="ListParagraph"/>
        <w:ind w:left="567" w:right="-188"/>
        <w:rPr>
          <w:rFonts w:ascii="Arial" w:hAnsi="Arial" w:cs="Arial"/>
          <w:sz w:val="24"/>
          <w:szCs w:val="24"/>
          <w:lang w:val="en-GB"/>
        </w:rPr>
      </w:pPr>
    </w:p>
    <w:p w:rsidR="009831F5" w:rsidRDefault="009C2F63" w:rsidP="009831F5">
      <w:pPr>
        <w:pStyle w:val="ListParagraph"/>
        <w:numPr>
          <w:ilvl w:val="0"/>
          <w:numId w:val="2"/>
        </w:numPr>
        <w:ind w:left="567" w:right="-188" w:firstLine="0"/>
        <w:rPr>
          <w:rFonts w:ascii="Arial" w:hAnsi="Arial" w:cs="Arial"/>
          <w:sz w:val="24"/>
          <w:szCs w:val="24"/>
          <w:lang w:val="en-GB"/>
        </w:rPr>
      </w:pPr>
      <w:r w:rsidRPr="009831F5">
        <w:rPr>
          <w:rFonts w:ascii="Arial" w:hAnsi="Arial" w:cs="Arial"/>
          <w:b/>
          <w:sz w:val="24"/>
          <w:szCs w:val="24"/>
          <w:u w:val="single"/>
          <w:lang w:val="en-GB"/>
        </w:rPr>
        <w:t>Calculate Total Cost:</w:t>
      </w:r>
      <w:r>
        <w:rPr>
          <w:rFonts w:ascii="Arial" w:hAnsi="Arial" w:cs="Arial"/>
          <w:sz w:val="24"/>
          <w:szCs w:val="24"/>
          <w:lang w:val="en-GB"/>
        </w:rPr>
        <w:t xml:space="preserve"> All the data from the previous 4 processes are necessary to complete this process. The system will add the price of the desired game, the platform and the length of the rental to output the total cost of the transaction. All of the transaction details like the rental information and sale information are then stored in their relative data stores.</w:t>
      </w:r>
    </w:p>
    <w:p w:rsidR="009831F5" w:rsidRPr="009831F5" w:rsidRDefault="009831F5" w:rsidP="009831F5">
      <w:pPr>
        <w:pStyle w:val="ListParagraph"/>
        <w:rPr>
          <w:rFonts w:ascii="Arial" w:hAnsi="Arial" w:cs="Arial"/>
          <w:sz w:val="24"/>
          <w:szCs w:val="24"/>
          <w:lang w:val="en-GB"/>
        </w:rPr>
      </w:pPr>
    </w:p>
    <w:p w:rsidR="009831F5" w:rsidRPr="009831F5" w:rsidRDefault="009831F5" w:rsidP="009831F5">
      <w:pPr>
        <w:pStyle w:val="ListParagraph"/>
        <w:ind w:left="567" w:right="-188"/>
        <w:rPr>
          <w:rFonts w:ascii="Arial" w:hAnsi="Arial" w:cs="Arial"/>
          <w:sz w:val="24"/>
          <w:szCs w:val="24"/>
          <w:lang w:val="en-GB"/>
        </w:rPr>
      </w:pPr>
    </w:p>
    <w:p w:rsidR="009C2F63" w:rsidRDefault="009C2F63" w:rsidP="00183614">
      <w:pPr>
        <w:pStyle w:val="ListParagraph"/>
        <w:numPr>
          <w:ilvl w:val="0"/>
          <w:numId w:val="2"/>
        </w:numPr>
        <w:ind w:left="567" w:right="-188" w:firstLine="0"/>
        <w:rPr>
          <w:rFonts w:ascii="Arial" w:hAnsi="Arial" w:cs="Arial"/>
          <w:sz w:val="24"/>
          <w:szCs w:val="24"/>
          <w:lang w:val="en-GB"/>
        </w:rPr>
      </w:pPr>
      <w:r w:rsidRPr="009831F5">
        <w:rPr>
          <w:rFonts w:ascii="Arial" w:hAnsi="Arial" w:cs="Arial"/>
          <w:b/>
          <w:sz w:val="24"/>
          <w:szCs w:val="24"/>
          <w:u w:val="single"/>
          <w:lang w:val="en-GB"/>
        </w:rPr>
        <w:t>Transaction report:</w:t>
      </w:r>
      <w:r>
        <w:rPr>
          <w:rFonts w:ascii="Arial" w:hAnsi="Arial" w:cs="Arial"/>
          <w:sz w:val="24"/>
          <w:szCs w:val="24"/>
          <w:lang w:val="en-GB"/>
        </w:rPr>
        <w:t xml:space="preserve"> Once all the processes have completed successfully the system will display a transaction report for the user and print the same report for the customer.</w:t>
      </w:r>
    </w:p>
    <w:p w:rsidR="00577E2B" w:rsidRDefault="00577E2B" w:rsidP="00577E2B">
      <w:pPr>
        <w:ind w:right="-188"/>
        <w:rPr>
          <w:rFonts w:ascii="Arial" w:hAnsi="Arial" w:cs="Arial"/>
          <w:sz w:val="24"/>
          <w:szCs w:val="24"/>
          <w:lang w:val="en-GB"/>
        </w:rPr>
      </w:pPr>
    </w:p>
    <w:p w:rsidR="00D03C00" w:rsidRDefault="00577E2B" w:rsidP="00577E2B">
      <w:pPr>
        <w:ind w:right="-188"/>
        <w:rPr>
          <w:rFonts w:ascii="Arial" w:hAnsi="Arial" w:cs="Arial"/>
          <w:b/>
          <w:color w:val="538135" w:themeColor="accent6" w:themeShade="BF"/>
          <w:sz w:val="32"/>
          <w:szCs w:val="32"/>
          <w:lang w:val="en-GB"/>
        </w:rPr>
      </w:pPr>
      <w:r>
        <w:rPr>
          <w:rFonts w:ascii="Arial" w:hAnsi="Arial" w:cs="Arial"/>
          <w:b/>
          <w:color w:val="538135" w:themeColor="accent6" w:themeShade="BF"/>
          <w:sz w:val="32"/>
          <w:szCs w:val="32"/>
          <w:lang w:val="en-GB"/>
        </w:rPr>
        <w:lastRenderedPageBreak/>
        <w:t>Component</w:t>
      </w:r>
      <w:r w:rsidR="00D03C00">
        <w:rPr>
          <w:rFonts w:ascii="Arial" w:hAnsi="Arial" w:cs="Arial"/>
          <w:b/>
          <w:color w:val="538135" w:themeColor="accent6" w:themeShade="BF"/>
          <w:sz w:val="32"/>
          <w:szCs w:val="32"/>
          <w:lang w:val="en-GB"/>
        </w:rPr>
        <w:t xml:space="preserve"> Testing</w:t>
      </w:r>
      <w:r>
        <w:rPr>
          <w:rFonts w:ascii="Arial" w:hAnsi="Arial" w:cs="Arial"/>
          <w:b/>
          <w:color w:val="538135" w:themeColor="accent6" w:themeShade="BF"/>
          <w:sz w:val="32"/>
          <w:szCs w:val="32"/>
          <w:lang w:val="en-GB"/>
        </w:rPr>
        <w:t>:</w:t>
      </w:r>
    </w:p>
    <w:p w:rsidR="00D03C00" w:rsidRPr="00060F7F" w:rsidRDefault="00D03C00" w:rsidP="00577E2B">
      <w:pPr>
        <w:ind w:right="-188"/>
        <w:rPr>
          <w:rFonts w:ascii="Arial" w:hAnsi="Arial" w:cs="Arial"/>
          <w:b/>
          <w:color w:val="538135" w:themeColor="accent6" w:themeShade="BF"/>
          <w:sz w:val="24"/>
          <w:szCs w:val="24"/>
          <w:lang w:val="en-GB"/>
        </w:rPr>
      </w:pPr>
      <w:r w:rsidRPr="00060F7F">
        <w:rPr>
          <w:rFonts w:ascii="Arial" w:hAnsi="Arial" w:cs="Arial"/>
          <w:b/>
          <w:color w:val="538135" w:themeColor="accent6" w:themeShade="BF"/>
          <w:sz w:val="24"/>
          <w:szCs w:val="24"/>
          <w:lang w:val="en-GB"/>
        </w:rPr>
        <w:t>Prototype test:</w:t>
      </w:r>
    </w:p>
    <w:p w:rsidR="009965C7" w:rsidRDefault="009965C7" w:rsidP="00577E2B">
      <w:pPr>
        <w:ind w:right="-188"/>
        <w:rPr>
          <w:rFonts w:ascii="Arial" w:hAnsi="Arial" w:cs="Arial"/>
          <w:sz w:val="24"/>
          <w:szCs w:val="24"/>
          <w:lang w:val="en-GB"/>
        </w:rPr>
      </w:pPr>
      <w:r>
        <w:rPr>
          <w:rFonts w:ascii="Arial" w:hAnsi="Arial" w:cs="Arial"/>
          <w:sz w:val="24"/>
          <w:szCs w:val="24"/>
          <w:lang w:val="en-GB"/>
        </w:rPr>
        <w:t>The prototype was made</w:t>
      </w:r>
      <w:r w:rsidR="00F343AF">
        <w:rPr>
          <w:rFonts w:ascii="Arial" w:hAnsi="Arial" w:cs="Arial"/>
          <w:sz w:val="24"/>
          <w:szCs w:val="24"/>
          <w:lang w:val="en-GB"/>
        </w:rPr>
        <w:t>,</w:t>
      </w:r>
      <w:r>
        <w:rPr>
          <w:rFonts w:ascii="Arial" w:hAnsi="Arial" w:cs="Arial"/>
          <w:sz w:val="24"/>
          <w:szCs w:val="24"/>
          <w:lang w:val="en-GB"/>
        </w:rPr>
        <w:t xml:space="preserve"> compiled</w:t>
      </w:r>
      <w:r w:rsidR="00F343AF">
        <w:rPr>
          <w:rFonts w:ascii="Arial" w:hAnsi="Arial" w:cs="Arial"/>
          <w:sz w:val="24"/>
          <w:szCs w:val="24"/>
          <w:lang w:val="en-GB"/>
        </w:rPr>
        <w:t xml:space="preserve"> and tested using Java and TextPad.</w:t>
      </w:r>
    </w:p>
    <w:p w:rsidR="00D03C00" w:rsidRPr="00D03C00" w:rsidRDefault="00D03C00" w:rsidP="00577E2B">
      <w:pPr>
        <w:ind w:right="-188"/>
        <w:rPr>
          <w:rFonts w:ascii="Arial" w:hAnsi="Arial" w:cs="Arial"/>
          <w:sz w:val="24"/>
          <w:szCs w:val="24"/>
          <w:lang w:val="en-GB"/>
        </w:rPr>
      </w:pPr>
      <w:r>
        <w:rPr>
          <w:rFonts w:ascii="Arial" w:hAnsi="Arial" w:cs="Arial"/>
          <w:sz w:val="24"/>
          <w:szCs w:val="24"/>
          <w:lang w:val="en-GB"/>
        </w:rPr>
        <w:t xml:space="preserve">For the GRS I decided to make my prototype based on the </w:t>
      </w:r>
      <w:r w:rsidR="009965C7" w:rsidRPr="00060F7F">
        <w:rPr>
          <w:rFonts w:ascii="Arial" w:hAnsi="Arial" w:cs="Arial"/>
          <w:b/>
          <w:lang w:val="en-GB"/>
        </w:rPr>
        <w:t>Enter password</w:t>
      </w:r>
      <w:r w:rsidR="009965C7">
        <w:rPr>
          <w:rFonts w:ascii="Arial" w:hAnsi="Arial" w:cs="Arial"/>
          <w:sz w:val="24"/>
          <w:szCs w:val="24"/>
          <w:lang w:val="en-GB"/>
        </w:rPr>
        <w:t xml:space="preserve"> process. The user has to enter their name, for reference purposes if needs be, then the first time they enter their password, the system sets whatever they input into the system. Then they must validate their password by entering it again. If the user inputs the wrong password for the validation process an error message will display and the system will have to be restarted</w:t>
      </w:r>
      <w:r w:rsidR="00F343AF">
        <w:rPr>
          <w:rFonts w:ascii="Arial" w:hAnsi="Arial" w:cs="Arial"/>
          <w:sz w:val="24"/>
          <w:szCs w:val="24"/>
          <w:lang w:val="en-GB"/>
        </w:rPr>
        <w:t>.</w:t>
      </w:r>
    </w:p>
    <w:p w:rsidR="00D03C00" w:rsidRDefault="001D1B46" w:rsidP="00577E2B">
      <w:pPr>
        <w:ind w:right="-188"/>
        <w:rPr>
          <w:rFonts w:ascii="Arial" w:hAnsi="Arial" w:cs="Arial"/>
          <w:b/>
          <w:color w:val="538135" w:themeColor="accent6" w:themeShade="BF"/>
          <w:sz w:val="24"/>
          <w:szCs w:val="24"/>
          <w:lang w:val="en-GB"/>
        </w:rPr>
      </w:pPr>
      <w:r>
        <w:rPr>
          <w:rFonts w:ascii="Arial" w:hAnsi="Arial" w:cs="Arial"/>
          <w:b/>
          <w:color w:val="538135" w:themeColor="accent6" w:themeShade="BF"/>
          <w:sz w:val="24"/>
          <w:szCs w:val="24"/>
          <w:lang w:val="en-GB"/>
        </w:rPr>
        <w:t>Restrictions:</w:t>
      </w:r>
    </w:p>
    <w:p w:rsidR="001D1B46" w:rsidRDefault="001D1B46" w:rsidP="001D1B46">
      <w:pPr>
        <w:pStyle w:val="ListParagraph"/>
        <w:numPr>
          <w:ilvl w:val="0"/>
          <w:numId w:val="3"/>
        </w:numPr>
        <w:ind w:right="-188"/>
        <w:rPr>
          <w:rFonts w:ascii="Arial" w:hAnsi="Arial" w:cs="Arial"/>
          <w:sz w:val="24"/>
          <w:szCs w:val="24"/>
          <w:lang w:val="en-GB"/>
        </w:rPr>
      </w:pPr>
      <w:r w:rsidRPr="001D1B46">
        <w:rPr>
          <w:rFonts w:ascii="Arial" w:hAnsi="Arial" w:cs="Arial"/>
          <w:sz w:val="24"/>
          <w:szCs w:val="24"/>
          <w:lang w:val="en-GB"/>
        </w:rPr>
        <w:t>They password process will not accept a password shorter than 6 or longer than 10 characters.</w:t>
      </w:r>
    </w:p>
    <w:p w:rsidR="00060F7F" w:rsidRPr="00060F7F" w:rsidRDefault="00060F7F" w:rsidP="00060F7F">
      <w:pPr>
        <w:ind w:right="-188"/>
        <w:rPr>
          <w:rFonts w:ascii="Arial" w:hAnsi="Arial" w:cs="Arial"/>
          <w:sz w:val="24"/>
          <w:szCs w:val="24"/>
          <w:lang w:val="en-GB"/>
        </w:rPr>
      </w:pPr>
    </w:p>
    <w:p w:rsidR="00060F7F" w:rsidRDefault="00060F7F" w:rsidP="007C0B49">
      <w:pPr>
        <w:pStyle w:val="ListParagraph"/>
        <w:ind w:right="-188"/>
        <w:jc w:val="center"/>
        <w:rPr>
          <w:rFonts w:ascii="Arial" w:hAnsi="Arial" w:cs="Arial"/>
          <w:sz w:val="24"/>
          <w:szCs w:val="24"/>
          <w:lang w:val="en-GB"/>
        </w:rPr>
      </w:pPr>
      <w:r>
        <w:rPr>
          <w:rFonts w:ascii="Arial" w:hAnsi="Arial" w:cs="Arial"/>
          <w:noProof/>
          <w:sz w:val="24"/>
          <w:szCs w:val="24"/>
          <w:lang w:eastAsia="en-IE"/>
        </w:rPr>
        <w:lastRenderedPageBreak/>
        <w:drawing>
          <wp:inline distT="0" distB="0" distL="0" distR="0">
            <wp:extent cx="5731510" cy="28657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Prototype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rsidR="00A55A8B" w:rsidRDefault="00A55A8B" w:rsidP="007C0B49">
      <w:pPr>
        <w:pStyle w:val="ListParagraph"/>
        <w:ind w:right="-188"/>
        <w:jc w:val="center"/>
        <w:rPr>
          <w:rFonts w:ascii="Arial" w:hAnsi="Arial" w:cs="Arial"/>
          <w:sz w:val="24"/>
          <w:szCs w:val="24"/>
          <w:lang w:val="en-GB"/>
        </w:rPr>
      </w:pPr>
    </w:p>
    <w:p w:rsidR="00A55A8B" w:rsidRDefault="00A55A8B" w:rsidP="007C0B49">
      <w:pPr>
        <w:pStyle w:val="ListParagraph"/>
        <w:ind w:right="-188"/>
        <w:jc w:val="center"/>
        <w:rPr>
          <w:rFonts w:ascii="Arial" w:hAnsi="Arial" w:cs="Arial"/>
          <w:sz w:val="24"/>
          <w:szCs w:val="24"/>
          <w:lang w:val="en-GB"/>
        </w:rPr>
      </w:pPr>
    </w:p>
    <w:p w:rsidR="00A55A8B" w:rsidRDefault="00A55A8B" w:rsidP="00484E4F">
      <w:pPr>
        <w:pStyle w:val="ListParagraph"/>
        <w:ind w:left="142" w:right="-188"/>
        <w:rPr>
          <w:rFonts w:ascii="Arial" w:hAnsi="Arial" w:cs="Arial"/>
          <w:sz w:val="24"/>
          <w:szCs w:val="24"/>
          <w:lang w:val="en-GB"/>
        </w:rPr>
      </w:pPr>
    </w:p>
    <w:p w:rsidR="00484E4F" w:rsidRDefault="00484E4F" w:rsidP="007C0B49">
      <w:pPr>
        <w:pStyle w:val="ListParagraph"/>
        <w:ind w:right="-188"/>
        <w:jc w:val="center"/>
        <w:rPr>
          <w:rFonts w:ascii="Arial" w:hAnsi="Arial" w:cs="Arial"/>
          <w:sz w:val="24"/>
          <w:szCs w:val="24"/>
          <w:lang w:val="en-GB"/>
        </w:rPr>
      </w:pPr>
    </w:p>
    <w:p w:rsidR="00484E4F" w:rsidRDefault="00484E4F" w:rsidP="007C0B49">
      <w:pPr>
        <w:pStyle w:val="ListParagraph"/>
        <w:ind w:right="-188"/>
        <w:jc w:val="center"/>
        <w:rPr>
          <w:rFonts w:ascii="Arial" w:hAnsi="Arial" w:cs="Arial"/>
          <w:sz w:val="24"/>
          <w:szCs w:val="24"/>
          <w:lang w:val="en-GB"/>
        </w:rPr>
      </w:pPr>
    </w:p>
    <w:p w:rsidR="00484E4F" w:rsidRDefault="00484E4F" w:rsidP="007C0B49">
      <w:pPr>
        <w:pStyle w:val="ListParagraph"/>
        <w:ind w:right="-188"/>
        <w:jc w:val="center"/>
        <w:rPr>
          <w:rFonts w:ascii="Arial" w:hAnsi="Arial" w:cs="Arial"/>
          <w:sz w:val="24"/>
          <w:szCs w:val="24"/>
          <w:lang w:val="en-GB"/>
        </w:rPr>
      </w:pPr>
    </w:p>
    <w:p w:rsidR="00484E4F" w:rsidRDefault="00484E4F" w:rsidP="007C0B49">
      <w:pPr>
        <w:pStyle w:val="ListParagraph"/>
        <w:ind w:right="-188"/>
        <w:jc w:val="center"/>
        <w:rPr>
          <w:rFonts w:ascii="Arial" w:hAnsi="Arial" w:cs="Arial"/>
          <w:sz w:val="24"/>
          <w:szCs w:val="24"/>
          <w:lang w:val="en-GB"/>
        </w:rPr>
      </w:pPr>
    </w:p>
    <w:p w:rsidR="00484E4F" w:rsidRDefault="00484E4F" w:rsidP="007C0B49">
      <w:pPr>
        <w:pStyle w:val="ListParagraph"/>
        <w:ind w:right="-188"/>
        <w:jc w:val="center"/>
        <w:rPr>
          <w:rFonts w:ascii="Arial" w:hAnsi="Arial" w:cs="Arial"/>
          <w:sz w:val="24"/>
          <w:szCs w:val="24"/>
          <w:lang w:val="en-GB"/>
        </w:rPr>
      </w:pPr>
    </w:p>
    <w:p w:rsidR="00A55A8B" w:rsidRDefault="00A55A8B" w:rsidP="007C0B49">
      <w:pPr>
        <w:pStyle w:val="ListParagraph"/>
        <w:ind w:right="-188"/>
        <w:jc w:val="center"/>
        <w:rPr>
          <w:rFonts w:ascii="Arial" w:hAnsi="Arial" w:cs="Arial"/>
          <w:sz w:val="24"/>
          <w:szCs w:val="24"/>
          <w:lang w:val="en-GB"/>
        </w:rPr>
      </w:pPr>
    </w:p>
    <w:p w:rsidR="00060F7F" w:rsidRDefault="00060F7F" w:rsidP="00060F7F">
      <w:pPr>
        <w:pStyle w:val="ListParagraph"/>
        <w:ind w:right="-188"/>
        <w:rPr>
          <w:rFonts w:ascii="Arial" w:hAnsi="Arial" w:cs="Arial"/>
          <w:sz w:val="24"/>
          <w:szCs w:val="24"/>
          <w:lang w:val="en-GB"/>
        </w:rPr>
      </w:pPr>
    </w:p>
    <w:p w:rsidR="00484E4F" w:rsidRPr="00AC6F72" w:rsidRDefault="00484E4F" w:rsidP="00060F7F">
      <w:pPr>
        <w:pStyle w:val="ListParagraph"/>
        <w:ind w:right="-188"/>
        <w:rPr>
          <w:rFonts w:ascii="Arial" w:hAnsi="Arial" w:cs="Arial"/>
          <w:sz w:val="24"/>
          <w:szCs w:val="24"/>
          <w:lang w:val="en-GB"/>
        </w:rPr>
      </w:pPr>
    </w:p>
    <w:p w:rsidR="001D1B46" w:rsidRPr="00484E4F" w:rsidRDefault="001D1B46" w:rsidP="001D1B46">
      <w:pPr>
        <w:pStyle w:val="ListParagraph"/>
        <w:numPr>
          <w:ilvl w:val="0"/>
          <w:numId w:val="3"/>
        </w:numPr>
        <w:ind w:right="-188"/>
        <w:rPr>
          <w:rFonts w:ascii="Arial" w:hAnsi="Arial" w:cs="Arial"/>
          <w:color w:val="538135" w:themeColor="accent6" w:themeShade="BF"/>
          <w:sz w:val="24"/>
          <w:szCs w:val="24"/>
          <w:lang w:val="en-GB"/>
        </w:rPr>
      </w:pPr>
      <w:r w:rsidRPr="001D1B46">
        <w:rPr>
          <w:rFonts w:ascii="Arial" w:hAnsi="Arial" w:cs="Arial"/>
          <w:sz w:val="24"/>
          <w:szCs w:val="24"/>
          <w:lang w:val="en-GB"/>
        </w:rPr>
        <w:t xml:space="preserve">It will not accept any numerical values. If a number is entered the system will </w:t>
      </w:r>
      <w:r w:rsidRPr="00AC6F72">
        <w:rPr>
          <w:rFonts w:ascii="Arial" w:hAnsi="Arial" w:cs="Arial"/>
          <w:sz w:val="24"/>
          <w:szCs w:val="24"/>
          <w:lang w:val="en-GB"/>
        </w:rPr>
        <w:t>display and error message and will have to be restarted.</w:t>
      </w:r>
    </w:p>
    <w:p w:rsidR="00484E4F" w:rsidRPr="00AC6F72" w:rsidRDefault="00484E4F" w:rsidP="00484E4F">
      <w:pPr>
        <w:pStyle w:val="ListParagraph"/>
        <w:ind w:left="644" w:right="-188"/>
        <w:rPr>
          <w:rFonts w:ascii="Arial" w:hAnsi="Arial" w:cs="Arial"/>
          <w:color w:val="538135" w:themeColor="accent6" w:themeShade="BF"/>
          <w:sz w:val="24"/>
          <w:szCs w:val="24"/>
          <w:lang w:val="en-GB"/>
        </w:rPr>
      </w:pPr>
    </w:p>
    <w:p w:rsidR="00AC6F72" w:rsidRDefault="00AC6F72" w:rsidP="00AC6F72">
      <w:pPr>
        <w:ind w:right="-188"/>
        <w:jc w:val="center"/>
        <w:rPr>
          <w:rFonts w:ascii="Arial" w:hAnsi="Arial" w:cs="Arial"/>
          <w:color w:val="538135" w:themeColor="accent6" w:themeShade="BF"/>
          <w:sz w:val="24"/>
          <w:szCs w:val="24"/>
          <w:lang w:val="en-GB"/>
        </w:rPr>
      </w:pPr>
      <w:r>
        <w:rPr>
          <w:rFonts w:ascii="Arial" w:hAnsi="Arial" w:cs="Arial"/>
          <w:noProof/>
          <w:color w:val="70AD47" w:themeColor="accent6"/>
          <w:sz w:val="24"/>
          <w:szCs w:val="24"/>
          <w:lang w:eastAsia="en-IE"/>
        </w:rPr>
        <w:lastRenderedPageBreak/>
        <w:drawing>
          <wp:inline distT="0" distB="0" distL="0" distR="0" wp14:anchorId="13833C9B" wp14:editId="2CB8C254">
            <wp:extent cx="5951304" cy="2980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rototype1.png"/>
                    <pic:cNvPicPr/>
                  </pic:nvPicPr>
                  <pic:blipFill>
                    <a:blip r:embed="rId8">
                      <a:extLst>
                        <a:ext uri="{28A0092B-C50C-407E-A947-70E740481C1C}">
                          <a14:useLocalDpi xmlns:a14="http://schemas.microsoft.com/office/drawing/2010/main" val="0"/>
                        </a:ext>
                      </a:extLst>
                    </a:blip>
                    <a:stretch>
                      <a:fillRect/>
                    </a:stretch>
                  </pic:blipFill>
                  <pic:spPr>
                    <a:xfrm>
                      <a:off x="0" y="0"/>
                      <a:ext cx="5951304" cy="2980267"/>
                    </a:xfrm>
                    <a:prstGeom prst="rect">
                      <a:avLst/>
                    </a:prstGeom>
                  </pic:spPr>
                </pic:pic>
              </a:graphicData>
            </a:graphic>
          </wp:inline>
        </w:drawing>
      </w:r>
    </w:p>
    <w:p w:rsidR="00270412" w:rsidRDefault="00270412" w:rsidP="00AC6F72">
      <w:pPr>
        <w:ind w:right="-188"/>
        <w:rPr>
          <w:rFonts w:ascii="Arial" w:hAnsi="Arial" w:cs="Arial"/>
          <w:color w:val="538135" w:themeColor="accent6" w:themeShade="BF"/>
          <w:sz w:val="24"/>
          <w:szCs w:val="24"/>
          <w:lang w:val="en-GB"/>
        </w:rPr>
      </w:pPr>
    </w:p>
    <w:p w:rsidR="00840543" w:rsidRPr="00523537" w:rsidRDefault="00840543" w:rsidP="00AC6F72">
      <w:pPr>
        <w:ind w:right="-188"/>
        <w:rPr>
          <w:rFonts w:ascii="Arial" w:hAnsi="Arial" w:cs="Arial"/>
          <w:b/>
          <w:color w:val="538135" w:themeColor="accent6" w:themeShade="BF"/>
          <w:sz w:val="24"/>
          <w:szCs w:val="24"/>
          <w:lang w:val="en-GB"/>
        </w:rPr>
      </w:pPr>
      <w:r w:rsidRPr="00523537">
        <w:rPr>
          <w:rFonts w:ascii="Arial" w:hAnsi="Arial" w:cs="Arial"/>
          <w:b/>
          <w:color w:val="538135" w:themeColor="accent6" w:themeShade="BF"/>
          <w:sz w:val="24"/>
          <w:szCs w:val="24"/>
          <w:lang w:val="en-GB"/>
        </w:rPr>
        <w:t>Cyclomatic complexity workings:</w:t>
      </w:r>
    </w:p>
    <w:p w:rsidR="00840543" w:rsidRDefault="00840543" w:rsidP="00AC6F72">
      <w:pPr>
        <w:ind w:right="-188"/>
        <w:rPr>
          <w:rFonts w:ascii="Arial" w:hAnsi="Arial" w:cs="Arial"/>
          <w:sz w:val="24"/>
          <w:szCs w:val="24"/>
          <w:lang w:val="en-GB"/>
        </w:rPr>
      </w:pPr>
      <w:r>
        <w:rPr>
          <w:rFonts w:ascii="Arial" w:hAnsi="Arial" w:cs="Arial"/>
          <w:sz w:val="24"/>
          <w:szCs w:val="24"/>
          <w:lang w:val="en-GB"/>
        </w:rPr>
        <w:t>The work out the cyclomatic complexity I used two formulas.</w:t>
      </w:r>
    </w:p>
    <w:p w:rsidR="00840543" w:rsidRDefault="00840543" w:rsidP="00840543">
      <w:pPr>
        <w:pStyle w:val="ListParagraph"/>
        <w:numPr>
          <w:ilvl w:val="0"/>
          <w:numId w:val="4"/>
        </w:numPr>
        <w:ind w:right="-188"/>
        <w:rPr>
          <w:rFonts w:ascii="Arial" w:hAnsi="Arial" w:cs="Arial"/>
          <w:sz w:val="24"/>
          <w:szCs w:val="24"/>
          <w:lang w:val="en-GB"/>
        </w:rPr>
      </w:pPr>
      <w:r>
        <w:rPr>
          <w:rFonts w:ascii="Arial" w:hAnsi="Arial" w:cs="Arial"/>
          <w:sz w:val="24"/>
          <w:szCs w:val="24"/>
          <w:lang w:val="en-GB"/>
        </w:rPr>
        <w:t xml:space="preserve">V(G) = E – N + 2 </w:t>
      </w:r>
      <w:r w:rsidR="00523537">
        <w:rPr>
          <w:rFonts w:ascii="Arial" w:hAnsi="Arial" w:cs="Arial"/>
          <w:sz w:val="24"/>
          <w:szCs w:val="24"/>
          <w:lang w:val="en-GB"/>
        </w:rPr>
        <w:tab/>
      </w:r>
      <w:r w:rsidR="00523537" w:rsidRPr="00523537">
        <w:rPr>
          <w:rFonts w:ascii="Arial" w:hAnsi="Arial" w:cs="Arial"/>
          <w:color w:val="FF0000"/>
          <w:sz w:val="24"/>
          <w:szCs w:val="24"/>
          <w:lang w:val="en-GB"/>
        </w:rPr>
        <w:t>||</w:t>
      </w:r>
      <w:r w:rsidR="00523537">
        <w:rPr>
          <w:rFonts w:ascii="Arial" w:hAnsi="Arial" w:cs="Arial"/>
          <w:sz w:val="24"/>
          <w:szCs w:val="24"/>
          <w:lang w:val="en-GB"/>
        </w:rPr>
        <w:t xml:space="preserve"> </w:t>
      </w:r>
      <w:r w:rsidR="00523537">
        <w:rPr>
          <w:rFonts w:ascii="Arial" w:hAnsi="Arial" w:cs="Arial"/>
          <w:sz w:val="24"/>
          <w:szCs w:val="24"/>
          <w:lang w:val="en-GB"/>
        </w:rPr>
        <w:tab/>
        <w:t xml:space="preserve">V(G) = 9 – 9 + 2 = </w:t>
      </w:r>
      <w:r w:rsidR="00523537" w:rsidRPr="00523537">
        <w:rPr>
          <w:rFonts w:ascii="Arial" w:hAnsi="Arial" w:cs="Arial"/>
          <w:color w:val="538135" w:themeColor="accent6" w:themeShade="BF"/>
          <w:sz w:val="24"/>
          <w:szCs w:val="24"/>
          <w:lang w:val="en-GB"/>
        </w:rPr>
        <w:t>2</w:t>
      </w:r>
      <w:r>
        <w:rPr>
          <w:rFonts w:ascii="Arial" w:hAnsi="Arial" w:cs="Arial"/>
          <w:sz w:val="24"/>
          <w:szCs w:val="24"/>
          <w:lang w:val="en-GB"/>
        </w:rPr>
        <w:tab/>
      </w:r>
      <w:r>
        <w:rPr>
          <w:rFonts w:ascii="Arial" w:hAnsi="Arial" w:cs="Arial"/>
          <w:sz w:val="24"/>
          <w:szCs w:val="24"/>
          <w:lang w:val="en-GB"/>
        </w:rPr>
        <w:tab/>
      </w:r>
    </w:p>
    <w:p w:rsidR="00840543" w:rsidRDefault="00840543" w:rsidP="00840543">
      <w:pPr>
        <w:ind w:left="360" w:right="-188"/>
        <w:rPr>
          <w:rFonts w:ascii="Arial" w:hAnsi="Arial" w:cs="Arial"/>
          <w:sz w:val="24"/>
          <w:szCs w:val="24"/>
          <w:lang w:val="en-GB"/>
        </w:rPr>
      </w:pPr>
      <w:r>
        <w:rPr>
          <w:rFonts w:ascii="Arial" w:hAnsi="Arial" w:cs="Arial"/>
          <w:sz w:val="24"/>
          <w:szCs w:val="24"/>
          <w:lang w:val="en-GB"/>
        </w:rPr>
        <w:t>E = Edges</w:t>
      </w:r>
    </w:p>
    <w:p w:rsidR="00840543" w:rsidRDefault="00840543" w:rsidP="00840543">
      <w:pPr>
        <w:ind w:left="360" w:right="-188"/>
        <w:rPr>
          <w:rFonts w:ascii="Arial" w:hAnsi="Arial" w:cs="Arial"/>
          <w:sz w:val="24"/>
          <w:szCs w:val="24"/>
          <w:lang w:val="en-GB"/>
        </w:rPr>
      </w:pPr>
      <w:r>
        <w:rPr>
          <w:rFonts w:ascii="Arial" w:hAnsi="Arial" w:cs="Arial"/>
          <w:sz w:val="24"/>
          <w:szCs w:val="24"/>
          <w:lang w:val="en-GB"/>
        </w:rPr>
        <w:t>N = Nodes</w:t>
      </w:r>
    </w:p>
    <w:p w:rsidR="00840543" w:rsidRPr="00840543" w:rsidRDefault="00840543" w:rsidP="00840543">
      <w:pPr>
        <w:ind w:left="360" w:right="-188"/>
        <w:rPr>
          <w:rFonts w:ascii="Arial" w:hAnsi="Arial" w:cs="Arial"/>
          <w:sz w:val="24"/>
          <w:szCs w:val="24"/>
          <w:lang w:val="en-GB"/>
        </w:rPr>
      </w:pPr>
    </w:p>
    <w:p w:rsidR="00840543" w:rsidRDefault="00840543" w:rsidP="00840543">
      <w:pPr>
        <w:pStyle w:val="ListParagraph"/>
        <w:numPr>
          <w:ilvl w:val="0"/>
          <w:numId w:val="4"/>
        </w:numPr>
        <w:ind w:right="-188"/>
        <w:rPr>
          <w:rFonts w:ascii="Arial" w:hAnsi="Arial" w:cs="Arial"/>
          <w:sz w:val="24"/>
          <w:szCs w:val="24"/>
          <w:lang w:val="en-GB"/>
        </w:rPr>
      </w:pPr>
      <w:r>
        <w:rPr>
          <w:rFonts w:ascii="Arial" w:hAnsi="Arial" w:cs="Arial"/>
          <w:sz w:val="24"/>
          <w:szCs w:val="24"/>
          <w:lang w:val="en-GB"/>
        </w:rPr>
        <w:t>V(G) = P + 1</w:t>
      </w:r>
      <w:r w:rsidR="00523537">
        <w:rPr>
          <w:rFonts w:ascii="Arial" w:hAnsi="Arial" w:cs="Arial"/>
          <w:sz w:val="24"/>
          <w:szCs w:val="24"/>
          <w:lang w:val="en-GB"/>
        </w:rPr>
        <w:tab/>
      </w:r>
      <w:r w:rsidR="00523537">
        <w:rPr>
          <w:rFonts w:ascii="Arial" w:hAnsi="Arial" w:cs="Arial"/>
          <w:sz w:val="24"/>
          <w:szCs w:val="24"/>
          <w:lang w:val="en-GB"/>
        </w:rPr>
        <w:tab/>
      </w:r>
      <w:r w:rsidR="00523537" w:rsidRPr="00523537">
        <w:rPr>
          <w:rFonts w:ascii="Arial" w:hAnsi="Arial" w:cs="Arial"/>
          <w:color w:val="FF0000"/>
          <w:sz w:val="24"/>
          <w:szCs w:val="24"/>
          <w:lang w:val="en-GB"/>
        </w:rPr>
        <w:t>||</w:t>
      </w:r>
      <w:r w:rsidR="00523537">
        <w:rPr>
          <w:rFonts w:ascii="Arial" w:hAnsi="Arial" w:cs="Arial"/>
          <w:sz w:val="24"/>
          <w:szCs w:val="24"/>
          <w:lang w:val="en-GB"/>
        </w:rPr>
        <w:tab/>
        <w:t xml:space="preserve">V(G) = 1 + 1 = </w:t>
      </w:r>
      <w:r w:rsidR="00523537" w:rsidRPr="00523537">
        <w:rPr>
          <w:rFonts w:ascii="Arial" w:hAnsi="Arial" w:cs="Arial"/>
          <w:color w:val="538135" w:themeColor="accent6" w:themeShade="BF"/>
          <w:sz w:val="24"/>
          <w:szCs w:val="24"/>
          <w:lang w:val="en-GB"/>
        </w:rPr>
        <w:t>2</w:t>
      </w:r>
    </w:p>
    <w:p w:rsidR="00840543" w:rsidRDefault="00840543" w:rsidP="00840543">
      <w:pPr>
        <w:pStyle w:val="ListParagraph"/>
        <w:ind w:right="-188"/>
        <w:rPr>
          <w:rFonts w:ascii="Arial" w:hAnsi="Arial" w:cs="Arial"/>
          <w:sz w:val="24"/>
          <w:szCs w:val="24"/>
          <w:lang w:val="en-GB"/>
        </w:rPr>
      </w:pPr>
      <w:r>
        <w:rPr>
          <w:rFonts w:ascii="Arial" w:hAnsi="Arial" w:cs="Arial"/>
          <w:sz w:val="24"/>
          <w:szCs w:val="24"/>
          <w:lang w:val="en-GB"/>
        </w:rPr>
        <w:t>P = Predicate nodes</w:t>
      </w:r>
    </w:p>
    <w:p w:rsidR="00AC4AEF" w:rsidRPr="00840543" w:rsidRDefault="00AC4AEF" w:rsidP="00AC4AEF">
      <w:pPr>
        <w:ind w:right="-188"/>
        <w:jc w:val="center"/>
        <w:rPr>
          <w:rFonts w:ascii="Arial" w:hAnsi="Arial" w:cs="Arial"/>
          <w:sz w:val="24"/>
          <w:szCs w:val="24"/>
          <w:lang w:val="en-GB"/>
        </w:rPr>
      </w:pPr>
      <w:r>
        <w:rPr>
          <w:rFonts w:ascii="Arial" w:hAnsi="Arial" w:cs="Arial"/>
          <w:sz w:val="24"/>
          <w:szCs w:val="24"/>
          <w:lang w:val="en-GB"/>
        </w:rPr>
        <w:t>I based my workings on the System Architecture diagram shown below</w:t>
      </w:r>
    </w:p>
    <w:p w:rsidR="00AC4AEF" w:rsidRDefault="00AC4AEF" w:rsidP="00840543">
      <w:pPr>
        <w:pStyle w:val="ListParagraph"/>
        <w:ind w:right="-188"/>
        <w:rPr>
          <w:rFonts w:ascii="Arial" w:hAnsi="Arial" w:cs="Arial"/>
          <w:sz w:val="24"/>
          <w:szCs w:val="24"/>
          <w:lang w:val="en-GB"/>
        </w:rPr>
      </w:pPr>
    </w:p>
    <w:p w:rsidR="00840543" w:rsidRDefault="00AC4AEF" w:rsidP="00AC4AEF">
      <w:pPr>
        <w:ind w:right="-188"/>
        <w:jc w:val="both"/>
        <w:rPr>
          <w:rFonts w:ascii="Arial" w:hAnsi="Arial" w:cs="Arial"/>
          <w:sz w:val="24"/>
          <w:szCs w:val="24"/>
          <w:lang w:val="en-GB"/>
        </w:rPr>
      </w:pPr>
      <w:r>
        <w:rPr>
          <w:noProof/>
          <w:lang w:eastAsia="en-IE"/>
        </w:rPr>
        <w:drawing>
          <wp:inline distT="0" distB="0" distL="0" distR="0" wp14:anchorId="207B7CA5" wp14:editId="3C6985EE">
            <wp:extent cx="6492677" cy="240855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6528229" cy="2421744"/>
                    </a:xfrm>
                    <a:prstGeom prst="rect">
                      <a:avLst/>
                    </a:prstGeom>
                  </pic:spPr>
                </pic:pic>
              </a:graphicData>
            </a:graphic>
          </wp:inline>
        </w:drawing>
      </w:r>
    </w:p>
    <w:p w:rsidR="00110E8A" w:rsidRDefault="00110E8A" w:rsidP="00AC4AEF">
      <w:pPr>
        <w:ind w:right="-188"/>
        <w:jc w:val="both"/>
        <w:rPr>
          <w:rFonts w:ascii="Arial" w:hAnsi="Arial" w:cs="Arial"/>
          <w:sz w:val="24"/>
          <w:szCs w:val="24"/>
          <w:lang w:val="en-GB"/>
        </w:rPr>
      </w:pPr>
    </w:p>
    <w:p w:rsidR="00110E8A" w:rsidRDefault="00110E8A" w:rsidP="00AC4AEF">
      <w:pPr>
        <w:ind w:right="-188"/>
        <w:jc w:val="both"/>
        <w:rPr>
          <w:rFonts w:ascii="Arial" w:hAnsi="Arial" w:cs="Arial"/>
          <w:sz w:val="24"/>
          <w:szCs w:val="24"/>
          <w:lang w:val="en-GB"/>
        </w:rPr>
      </w:pPr>
    </w:p>
    <w:p w:rsidR="00110E8A" w:rsidRDefault="00110E8A" w:rsidP="00AC4AEF">
      <w:pPr>
        <w:ind w:right="-188"/>
        <w:jc w:val="both"/>
        <w:rPr>
          <w:rFonts w:ascii="Arial" w:hAnsi="Arial" w:cs="Arial"/>
          <w:sz w:val="24"/>
          <w:szCs w:val="24"/>
          <w:lang w:val="en-GB"/>
        </w:rPr>
      </w:pPr>
    </w:p>
    <w:p w:rsidR="00110E8A" w:rsidRDefault="00110E8A" w:rsidP="00AC4AEF">
      <w:pPr>
        <w:ind w:right="-188"/>
        <w:jc w:val="both"/>
        <w:rPr>
          <w:rFonts w:ascii="Arial" w:hAnsi="Arial" w:cs="Arial"/>
          <w:b/>
          <w:sz w:val="24"/>
          <w:szCs w:val="24"/>
          <w:lang w:val="en-GB"/>
        </w:rPr>
      </w:pPr>
      <w:r>
        <w:rPr>
          <w:rFonts w:ascii="Arial" w:hAnsi="Arial" w:cs="Arial"/>
          <w:b/>
          <w:sz w:val="24"/>
          <w:szCs w:val="24"/>
          <w:lang w:val="en-GB"/>
        </w:rPr>
        <w:t>Structure Diagram: Based on Level 2 DFD for Calculating Total Cost:</w:t>
      </w:r>
    </w:p>
    <w:p w:rsidR="00110E8A" w:rsidRPr="00523537" w:rsidRDefault="00523537" w:rsidP="00AC4AEF">
      <w:pPr>
        <w:ind w:right="-188"/>
        <w:jc w:val="both"/>
        <w:rPr>
          <w:rFonts w:ascii="Arial" w:hAnsi="Arial" w:cs="Arial"/>
          <w:sz w:val="24"/>
          <w:szCs w:val="24"/>
          <w:lang w:val="en-GB"/>
        </w:rPr>
      </w:pPr>
      <w:r>
        <w:rPr>
          <w:rFonts w:ascii="Arial" w:hAnsi="Arial" w:cs="Arial"/>
          <w:sz w:val="24"/>
          <w:szCs w:val="24"/>
          <w:lang w:val="en-GB"/>
        </w:rPr>
        <w:t xml:space="preserve">This structure diagram shows the flow of data, commands and choices the system has to make. </w:t>
      </w:r>
      <w:r w:rsidR="00484E4F">
        <w:rPr>
          <w:rFonts w:ascii="Arial" w:hAnsi="Arial" w:cs="Arial"/>
          <w:sz w:val="24"/>
          <w:szCs w:val="24"/>
          <w:lang w:val="en-GB"/>
        </w:rPr>
        <w:t xml:space="preserve">From the game title, game platform and length of rental the systems user can only choose one option for each of the processes. </w:t>
      </w:r>
      <w:bookmarkStart w:id="0" w:name="_GoBack"/>
      <w:bookmarkEnd w:id="0"/>
    </w:p>
    <w:p w:rsidR="00523537" w:rsidRDefault="00523537" w:rsidP="00AC4AEF">
      <w:pPr>
        <w:ind w:right="-188"/>
        <w:jc w:val="both"/>
        <w:rPr>
          <w:rFonts w:ascii="Arial" w:hAnsi="Arial" w:cs="Arial"/>
          <w:b/>
          <w:sz w:val="24"/>
          <w:szCs w:val="24"/>
          <w:lang w:val="en-GB"/>
        </w:rPr>
      </w:pPr>
    </w:p>
    <w:p w:rsidR="00110E8A" w:rsidRDefault="00110E8A" w:rsidP="00AC4AEF">
      <w:pPr>
        <w:ind w:right="-188"/>
        <w:jc w:val="both"/>
        <w:rPr>
          <w:rFonts w:ascii="Arial" w:hAnsi="Arial" w:cs="Arial"/>
          <w:b/>
          <w:sz w:val="24"/>
          <w:szCs w:val="24"/>
          <w:lang w:val="en-GB"/>
        </w:rPr>
      </w:pPr>
    </w:p>
    <w:p w:rsidR="00110E8A" w:rsidRDefault="00110E8A" w:rsidP="00AC4AEF">
      <w:pPr>
        <w:ind w:right="-188"/>
        <w:jc w:val="both"/>
        <w:rPr>
          <w:rFonts w:ascii="Arial" w:hAnsi="Arial" w:cs="Arial"/>
          <w:b/>
          <w:sz w:val="24"/>
          <w:szCs w:val="24"/>
          <w:lang w:val="en-GB"/>
        </w:rPr>
      </w:pPr>
    </w:p>
    <w:p w:rsidR="00110E8A" w:rsidRPr="00110E8A" w:rsidRDefault="00110E8A" w:rsidP="00AC4AEF">
      <w:pPr>
        <w:ind w:right="-188"/>
        <w:jc w:val="both"/>
        <w:rPr>
          <w:rFonts w:ascii="Arial" w:hAnsi="Arial" w:cs="Arial"/>
          <w:b/>
          <w:sz w:val="24"/>
          <w:szCs w:val="24"/>
          <w:lang w:val="en-GB"/>
        </w:rPr>
      </w:pPr>
      <w:r>
        <w:rPr>
          <w:rFonts w:ascii="Arial" w:hAnsi="Arial" w:cs="Arial"/>
          <w:b/>
          <w:noProof/>
          <w:sz w:val="24"/>
          <w:szCs w:val="24"/>
          <w:lang w:eastAsia="en-IE"/>
        </w:rPr>
        <w:lastRenderedPageBreak/>
        <w:drawing>
          <wp:inline distT="0" distB="0" distL="0" distR="0">
            <wp:extent cx="6366756" cy="338847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uctureDiagram.png"/>
                    <pic:cNvPicPr/>
                  </pic:nvPicPr>
                  <pic:blipFill>
                    <a:blip r:embed="rId10">
                      <a:extLst>
                        <a:ext uri="{28A0092B-C50C-407E-A947-70E740481C1C}">
                          <a14:useLocalDpi xmlns:a14="http://schemas.microsoft.com/office/drawing/2010/main" val="0"/>
                        </a:ext>
                      </a:extLst>
                    </a:blip>
                    <a:stretch>
                      <a:fillRect/>
                    </a:stretch>
                  </pic:blipFill>
                  <pic:spPr>
                    <a:xfrm>
                      <a:off x="0" y="0"/>
                      <a:ext cx="6454905" cy="3435386"/>
                    </a:xfrm>
                    <a:prstGeom prst="rect">
                      <a:avLst/>
                    </a:prstGeom>
                  </pic:spPr>
                </pic:pic>
              </a:graphicData>
            </a:graphic>
          </wp:inline>
        </w:drawing>
      </w:r>
    </w:p>
    <w:sectPr w:rsidR="00110E8A" w:rsidRPr="00110E8A" w:rsidSect="00484E4F">
      <w:pgSz w:w="11906" w:h="16838"/>
      <w:pgMar w:top="426" w:right="1440" w:bottom="709"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E4F" w:rsidRDefault="00484E4F" w:rsidP="00060F7F">
      <w:pPr>
        <w:spacing w:after="0" w:line="240" w:lineRule="auto"/>
      </w:pPr>
      <w:r>
        <w:separator/>
      </w:r>
    </w:p>
  </w:endnote>
  <w:endnote w:type="continuationSeparator" w:id="0">
    <w:p w:rsidR="00484E4F" w:rsidRDefault="00484E4F" w:rsidP="00060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E4F" w:rsidRDefault="00484E4F" w:rsidP="00060F7F">
      <w:pPr>
        <w:spacing w:after="0" w:line="240" w:lineRule="auto"/>
      </w:pPr>
      <w:r>
        <w:separator/>
      </w:r>
    </w:p>
  </w:footnote>
  <w:footnote w:type="continuationSeparator" w:id="0">
    <w:p w:rsidR="00484E4F" w:rsidRDefault="00484E4F" w:rsidP="00060F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1B23AE"/>
    <w:multiLevelType w:val="hybridMultilevel"/>
    <w:tmpl w:val="FEE2CA42"/>
    <w:lvl w:ilvl="0" w:tplc="18090001">
      <w:start w:val="1"/>
      <w:numFmt w:val="bullet"/>
      <w:lvlText w:val=""/>
      <w:lvlJc w:val="left"/>
      <w:pPr>
        <w:ind w:left="1671" w:hanging="360"/>
      </w:pPr>
      <w:rPr>
        <w:rFonts w:ascii="Symbol" w:hAnsi="Symbol" w:hint="default"/>
      </w:rPr>
    </w:lvl>
    <w:lvl w:ilvl="1" w:tplc="18090003" w:tentative="1">
      <w:start w:val="1"/>
      <w:numFmt w:val="bullet"/>
      <w:lvlText w:val="o"/>
      <w:lvlJc w:val="left"/>
      <w:pPr>
        <w:ind w:left="2391" w:hanging="360"/>
      </w:pPr>
      <w:rPr>
        <w:rFonts w:ascii="Courier New" w:hAnsi="Courier New" w:cs="Courier New" w:hint="default"/>
      </w:rPr>
    </w:lvl>
    <w:lvl w:ilvl="2" w:tplc="18090005" w:tentative="1">
      <w:start w:val="1"/>
      <w:numFmt w:val="bullet"/>
      <w:lvlText w:val=""/>
      <w:lvlJc w:val="left"/>
      <w:pPr>
        <w:ind w:left="3111" w:hanging="360"/>
      </w:pPr>
      <w:rPr>
        <w:rFonts w:ascii="Wingdings" w:hAnsi="Wingdings" w:hint="default"/>
      </w:rPr>
    </w:lvl>
    <w:lvl w:ilvl="3" w:tplc="18090001" w:tentative="1">
      <w:start w:val="1"/>
      <w:numFmt w:val="bullet"/>
      <w:lvlText w:val=""/>
      <w:lvlJc w:val="left"/>
      <w:pPr>
        <w:ind w:left="3831" w:hanging="360"/>
      </w:pPr>
      <w:rPr>
        <w:rFonts w:ascii="Symbol" w:hAnsi="Symbol" w:hint="default"/>
      </w:rPr>
    </w:lvl>
    <w:lvl w:ilvl="4" w:tplc="18090003" w:tentative="1">
      <w:start w:val="1"/>
      <w:numFmt w:val="bullet"/>
      <w:lvlText w:val="o"/>
      <w:lvlJc w:val="left"/>
      <w:pPr>
        <w:ind w:left="4551" w:hanging="360"/>
      </w:pPr>
      <w:rPr>
        <w:rFonts w:ascii="Courier New" w:hAnsi="Courier New" w:cs="Courier New" w:hint="default"/>
      </w:rPr>
    </w:lvl>
    <w:lvl w:ilvl="5" w:tplc="18090005" w:tentative="1">
      <w:start w:val="1"/>
      <w:numFmt w:val="bullet"/>
      <w:lvlText w:val=""/>
      <w:lvlJc w:val="left"/>
      <w:pPr>
        <w:ind w:left="5271" w:hanging="360"/>
      </w:pPr>
      <w:rPr>
        <w:rFonts w:ascii="Wingdings" w:hAnsi="Wingdings" w:hint="default"/>
      </w:rPr>
    </w:lvl>
    <w:lvl w:ilvl="6" w:tplc="18090001" w:tentative="1">
      <w:start w:val="1"/>
      <w:numFmt w:val="bullet"/>
      <w:lvlText w:val=""/>
      <w:lvlJc w:val="left"/>
      <w:pPr>
        <w:ind w:left="5991" w:hanging="360"/>
      </w:pPr>
      <w:rPr>
        <w:rFonts w:ascii="Symbol" w:hAnsi="Symbol" w:hint="default"/>
      </w:rPr>
    </w:lvl>
    <w:lvl w:ilvl="7" w:tplc="18090003" w:tentative="1">
      <w:start w:val="1"/>
      <w:numFmt w:val="bullet"/>
      <w:lvlText w:val="o"/>
      <w:lvlJc w:val="left"/>
      <w:pPr>
        <w:ind w:left="6711" w:hanging="360"/>
      </w:pPr>
      <w:rPr>
        <w:rFonts w:ascii="Courier New" w:hAnsi="Courier New" w:cs="Courier New" w:hint="default"/>
      </w:rPr>
    </w:lvl>
    <w:lvl w:ilvl="8" w:tplc="18090005" w:tentative="1">
      <w:start w:val="1"/>
      <w:numFmt w:val="bullet"/>
      <w:lvlText w:val=""/>
      <w:lvlJc w:val="left"/>
      <w:pPr>
        <w:ind w:left="7431" w:hanging="360"/>
      </w:pPr>
      <w:rPr>
        <w:rFonts w:ascii="Wingdings" w:hAnsi="Wingdings" w:hint="default"/>
      </w:rPr>
    </w:lvl>
  </w:abstractNum>
  <w:abstractNum w:abstractNumId="1" w15:restartNumberingAfterBreak="0">
    <w:nsid w:val="515C0E69"/>
    <w:multiLevelType w:val="hybridMultilevel"/>
    <w:tmpl w:val="51E07CD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0932D1A"/>
    <w:multiLevelType w:val="hybridMultilevel"/>
    <w:tmpl w:val="F488C92A"/>
    <w:lvl w:ilvl="0" w:tplc="1809000F">
      <w:start w:val="1"/>
      <w:numFmt w:val="decimal"/>
      <w:lvlText w:val="%1."/>
      <w:lvlJc w:val="left"/>
      <w:pPr>
        <w:ind w:left="645" w:hanging="360"/>
      </w:pPr>
    </w:lvl>
    <w:lvl w:ilvl="1" w:tplc="18090019" w:tentative="1">
      <w:start w:val="1"/>
      <w:numFmt w:val="lowerLetter"/>
      <w:lvlText w:val="%2."/>
      <w:lvlJc w:val="left"/>
      <w:pPr>
        <w:ind w:left="1365" w:hanging="360"/>
      </w:pPr>
    </w:lvl>
    <w:lvl w:ilvl="2" w:tplc="1809001B" w:tentative="1">
      <w:start w:val="1"/>
      <w:numFmt w:val="lowerRoman"/>
      <w:lvlText w:val="%3."/>
      <w:lvlJc w:val="right"/>
      <w:pPr>
        <w:ind w:left="2085" w:hanging="180"/>
      </w:pPr>
    </w:lvl>
    <w:lvl w:ilvl="3" w:tplc="1809000F" w:tentative="1">
      <w:start w:val="1"/>
      <w:numFmt w:val="decimal"/>
      <w:lvlText w:val="%4."/>
      <w:lvlJc w:val="left"/>
      <w:pPr>
        <w:ind w:left="2805" w:hanging="360"/>
      </w:pPr>
    </w:lvl>
    <w:lvl w:ilvl="4" w:tplc="18090019" w:tentative="1">
      <w:start w:val="1"/>
      <w:numFmt w:val="lowerLetter"/>
      <w:lvlText w:val="%5."/>
      <w:lvlJc w:val="left"/>
      <w:pPr>
        <w:ind w:left="3525" w:hanging="360"/>
      </w:pPr>
    </w:lvl>
    <w:lvl w:ilvl="5" w:tplc="1809001B" w:tentative="1">
      <w:start w:val="1"/>
      <w:numFmt w:val="lowerRoman"/>
      <w:lvlText w:val="%6."/>
      <w:lvlJc w:val="right"/>
      <w:pPr>
        <w:ind w:left="4245" w:hanging="180"/>
      </w:pPr>
    </w:lvl>
    <w:lvl w:ilvl="6" w:tplc="1809000F" w:tentative="1">
      <w:start w:val="1"/>
      <w:numFmt w:val="decimal"/>
      <w:lvlText w:val="%7."/>
      <w:lvlJc w:val="left"/>
      <w:pPr>
        <w:ind w:left="4965" w:hanging="360"/>
      </w:pPr>
    </w:lvl>
    <w:lvl w:ilvl="7" w:tplc="18090019" w:tentative="1">
      <w:start w:val="1"/>
      <w:numFmt w:val="lowerLetter"/>
      <w:lvlText w:val="%8."/>
      <w:lvlJc w:val="left"/>
      <w:pPr>
        <w:ind w:left="5685" w:hanging="360"/>
      </w:pPr>
    </w:lvl>
    <w:lvl w:ilvl="8" w:tplc="1809001B" w:tentative="1">
      <w:start w:val="1"/>
      <w:numFmt w:val="lowerRoman"/>
      <w:lvlText w:val="%9."/>
      <w:lvlJc w:val="right"/>
      <w:pPr>
        <w:ind w:left="6405" w:hanging="180"/>
      </w:pPr>
    </w:lvl>
  </w:abstractNum>
  <w:abstractNum w:abstractNumId="3" w15:restartNumberingAfterBreak="0">
    <w:nsid w:val="754C2566"/>
    <w:multiLevelType w:val="hybridMultilevel"/>
    <w:tmpl w:val="953CAD78"/>
    <w:lvl w:ilvl="0" w:tplc="5332FEC4">
      <w:start w:val="1"/>
      <w:numFmt w:val="decimal"/>
      <w:lvlText w:val="%1."/>
      <w:lvlJc w:val="left"/>
      <w:pPr>
        <w:ind w:left="644" w:hanging="360"/>
      </w:pPr>
      <w:rPr>
        <w:color w:val="auto"/>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F18"/>
    <w:rsid w:val="00005264"/>
    <w:rsid w:val="00060F7F"/>
    <w:rsid w:val="00110E8A"/>
    <w:rsid w:val="00183614"/>
    <w:rsid w:val="001D1B46"/>
    <w:rsid w:val="00270412"/>
    <w:rsid w:val="00285CFD"/>
    <w:rsid w:val="00297F18"/>
    <w:rsid w:val="00401259"/>
    <w:rsid w:val="00484E4F"/>
    <w:rsid w:val="004B5C1C"/>
    <w:rsid w:val="00523537"/>
    <w:rsid w:val="00577E2B"/>
    <w:rsid w:val="005C62C2"/>
    <w:rsid w:val="00615464"/>
    <w:rsid w:val="007811A7"/>
    <w:rsid w:val="007C0B49"/>
    <w:rsid w:val="00840543"/>
    <w:rsid w:val="009831F5"/>
    <w:rsid w:val="009965C7"/>
    <w:rsid w:val="009C2F63"/>
    <w:rsid w:val="00A55A8B"/>
    <w:rsid w:val="00AC4AEF"/>
    <w:rsid w:val="00AC6F72"/>
    <w:rsid w:val="00C61C0D"/>
    <w:rsid w:val="00D03C00"/>
    <w:rsid w:val="00DD0B69"/>
    <w:rsid w:val="00F343AF"/>
    <w:rsid w:val="00F92FA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D43967-C255-4504-8D04-87AE8AFBD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2C2"/>
    <w:pPr>
      <w:ind w:left="720"/>
      <w:contextualSpacing/>
    </w:pPr>
  </w:style>
  <w:style w:type="paragraph" w:styleId="Header">
    <w:name w:val="header"/>
    <w:basedOn w:val="Normal"/>
    <w:link w:val="HeaderChar"/>
    <w:uiPriority w:val="99"/>
    <w:unhideWhenUsed/>
    <w:rsid w:val="00060F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F7F"/>
  </w:style>
  <w:style w:type="paragraph" w:styleId="Footer">
    <w:name w:val="footer"/>
    <w:basedOn w:val="Normal"/>
    <w:link w:val="FooterChar"/>
    <w:uiPriority w:val="99"/>
    <w:unhideWhenUsed/>
    <w:rsid w:val="00060F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0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C80CBFA8.dotm</Template>
  <TotalTime>333</TotalTime>
  <Pages>4</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Gray</dc:creator>
  <cp:keywords/>
  <dc:description/>
  <cp:lastModifiedBy>David Gray</cp:lastModifiedBy>
  <cp:revision>8</cp:revision>
  <dcterms:created xsi:type="dcterms:W3CDTF">2015-12-01T16:48:00Z</dcterms:created>
  <dcterms:modified xsi:type="dcterms:W3CDTF">2015-12-03T16:31:00Z</dcterms:modified>
</cp:coreProperties>
</file>