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E4E7A" w14:textId="77777777" w:rsidR="00F04894" w:rsidRDefault="00F04894"/>
    <w:tbl>
      <w:tblPr>
        <w:tblStyle w:val="LayoutTable"/>
        <w:tblW w:w="5000" w:type="pct"/>
        <w:shd w:val="clear" w:color="auto" w:fill="F2F2F2" w:themeFill="background1" w:themeFillShade="F2"/>
        <w:tblCellMar>
          <w:bottom w:w="360" w:type="dxa"/>
        </w:tblCellMar>
        <w:tblLook w:val="0600" w:firstRow="0" w:lastRow="0" w:firstColumn="0" w:lastColumn="0" w:noHBand="1" w:noVBand="1"/>
        <w:tblDescription w:val="Company info"/>
      </w:tblPr>
      <w:tblGrid>
        <w:gridCol w:w="7200"/>
        <w:gridCol w:w="1800"/>
      </w:tblGrid>
      <w:tr w:rsidR="002D4BB9" w14:paraId="55D7919D" w14:textId="77777777" w:rsidTr="00842CA9">
        <w:tc>
          <w:tcPr>
            <w:tcW w:w="4000" w:type="pct"/>
            <w:shd w:val="clear" w:color="auto" w:fill="F2F2F2" w:themeFill="background1" w:themeFillShade="F2"/>
            <w:vAlign w:val="bottom"/>
          </w:tcPr>
          <w:p w14:paraId="4AB57C94" w14:textId="77777777" w:rsidR="002D4BB9" w:rsidRPr="00BD342D" w:rsidRDefault="00842CA9" w:rsidP="00BD342D">
            <w:pPr>
              <w:pStyle w:val="Name"/>
              <w:ind w:left="0" w:right="0"/>
              <w:rPr>
                <w:color w:val="0070C0"/>
                <w:sz w:val="48"/>
              </w:rPr>
            </w:pPr>
            <w:r w:rsidRPr="00842CA9">
              <w:rPr>
                <w:color w:val="0070C0"/>
                <w:sz w:val="48"/>
              </w:rPr>
              <w:t>Gray Quarter, Inc.</w:t>
            </w:r>
          </w:p>
        </w:tc>
        <w:tc>
          <w:tcPr>
            <w:tcW w:w="1000" w:type="pct"/>
            <w:shd w:val="clear" w:color="auto" w:fill="F2F2F2" w:themeFill="background1" w:themeFillShade="F2"/>
            <w:vAlign w:val="center"/>
          </w:tcPr>
          <w:p w14:paraId="2F7926F0" w14:textId="77777777" w:rsidR="002D4BB9" w:rsidRDefault="00842CA9">
            <w:pPr>
              <w:pStyle w:val="NoSpacing"/>
              <w:ind w:left="0" w:right="0"/>
              <w:jc w:val="center"/>
            </w:pPr>
            <w:r>
              <w:rPr>
                <w:noProof/>
              </w:rPr>
              <w:drawing>
                <wp:inline distT="0" distB="0" distL="0" distR="0" wp14:anchorId="63ABB39D" wp14:editId="4D1686E5">
                  <wp:extent cx="732714" cy="5009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y Quarter Transparent.gif"/>
                          <pic:cNvPicPr/>
                        </pic:nvPicPr>
                        <pic:blipFill>
                          <a:blip r:embed="rId10"/>
                          <a:stretch>
                            <a:fillRect/>
                          </a:stretch>
                        </pic:blipFill>
                        <pic:spPr>
                          <a:xfrm>
                            <a:off x="0" y="0"/>
                            <a:ext cx="749517" cy="512420"/>
                          </a:xfrm>
                          <a:prstGeom prst="rect">
                            <a:avLst/>
                          </a:prstGeom>
                        </pic:spPr>
                      </pic:pic>
                    </a:graphicData>
                  </a:graphic>
                </wp:inline>
              </w:drawing>
            </w:r>
          </w:p>
        </w:tc>
      </w:tr>
    </w:tbl>
    <w:p w14:paraId="1ACAF992" w14:textId="0BE85FC5" w:rsidR="00B37204" w:rsidRDefault="002C465E" w:rsidP="00B37204">
      <w:pPr>
        <w:rPr>
          <w:sz w:val="32"/>
        </w:rPr>
      </w:pPr>
      <w:r w:rsidRPr="001D1072">
        <w:rPr>
          <w:noProof/>
          <w:sz w:val="36"/>
        </w:rPr>
        <mc:AlternateContent>
          <mc:Choice Requires="wps">
            <w:drawing>
              <wp:anchor distT="0" distB="0" distL="114300" distR="114300" simplePos="0" relativeHeight="251657216" behindDoc="1" locked="0" layoutInCell="1" allowOverlap="1" wp14:anchorId="7441D881" wp14:editId="1D1BBA7C">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E5D21" w14:textId="01C69E98" w:rsidR="00534B89" w:rsidRDefault="00534B89">
                            <w:pPr>
                              <w:pStyle w:val="Title"/>
                            </w:pPr>
                            <w:r>
                              <w:t>Release Notes</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7441D881"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9264;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14:paraId="661E5D21" w14:textId="01C69E98" w:rsidR="00534B89" w:rsidRDefault="00534B89">
                      <w:pPr>
                        <w:pStyle w:val="Title"/>
                      </w:pPr>
                      <w:r>
                        <w:t>Release Notes</w:t>
                      </w:r>
                    </w:p>
                  </w:txbxContent>
                </v:textbox>
                <w10:wrap anchorx="margin" anchory="margin"/>
              </v:shape>
            </w:pict>
          </mc:Fallback>
        </mc:AlternateContent>
      </w:r>
    </w:p>
    <w:tbl>
      <w:tblPr>
        <w:tblStyle w:val="SOWTable"/>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95"/>
        <w:gridCol w:w="4495"/>
      </w:tblGrid>
      <w:tr w:rsidR="00DB4689" w14:paraId="668487CA" w14:textId="77777777" w:rsidTr="00DB4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shd w:val="clear" w:color="auto" w:fill="auto"/>
          </w:tcPr>
          <w:p w14:paraId="2F2F0589" w14:textId="63D46D95" w:rsidR="00DB4689" w:rsidRPr="00DB4689" w:rsidRDefault="00DB4689" w:rsidP="00DB4689">
            <w:pPr>
              <w:pStyle w:val="Subtitle"/>
              <w:rPr>
                <w:color w:val="auto"/>
                <w:sz w:val="36"/>
              </w:rPr>
            </w:pPr>
            <w:r>
              <w:rPr>
                <w:noProof/>
                <w:color w:val="auto"/>
                <w:sz w:val="36"/>
              </w:rPr>
              <w:t>M</w:t>
            </w:r>
            <w:r w:rsidRPr="00DB4689">
              <w:rPr>
                <w:noProof/>
                <w:color w:val="auto"/>
                <w:sz w:val="36"/>
              </w:rPr>
              <w:t>aster Script Upgrade</w:t>
            </w:r>
            <w:r w:rsidR="008B32CB">
              <w:rPr>
                <w:noProof/>
                <w:color w:val="auto"/>
                <w:sz w:val="36"/>
              </w:rPr>
              <w:t xml:space="preserve"> Release Notes</w:t>
            </w:r>
          </w:p>
          <w:p w14:paraId="60EA056D" w14:textId="50144EAF" w:rsidR="00DB4689" w:rsidRDefault="00DB4689" w:rsidP="00DB4689">
            <w:pPr>
              <w:rPr>
                <w:sz w:val="32"/>
              </w:rPr>
            </w:pPr>
          </w:p>
        </w:tc>
        <w:tc>
          <w:tcPr>
            <w:tcW w:w="4495" w:type="dxa"/>
            <w:shd w:val="clear" w:color="auto" w:fill="auto"/>
          </w:tcPr>
          <w:p w14:paraId="0CDF1DBD" w14:textId="17FEAA63" w:rsidR="00DB4689" w:rsidRDefault="00534B89" w:rsidP="00B37204">
            <w:pPr>
              <w:cnfStyle w:val="100000000000" w:firstRow="1" w:lastRow="0" w:firstColumn="0" w:lastColumn="0" w:oddVBand="0" w:evenVBand="0" w:oddHBand="0" w:evenHBand="0" w:firstRowFirstColumn="0" w:firstRowLastColumn="0" w:lastRowFirstColumn="0" w:lastRowLastColumn="0"/>
              <w:rPr>
                <w:sz w:val="32"/>
              </w:rPr>
            </w:pPr>
            <w:r>
              <w:rPr>
                <w:noProof/>
              </w:rPr>
              <w:drawing>
                <wp:inline distT="0" distB="0" distL="0" distR="0" wp14:anchorId="0E8EBC07" wp14:editId="6520EF99">
                  <wp:extent cx="2651924" cy="796594"/>
                  <wp:effectExtent l="0" t="0" r="0" b="3810"/>
                  <wp:docPr id="5" name="Picture 5" descr="City of Chesapeake Virgi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y of Chesapeake Virgin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5420" cy="815667"/>
                          </a:xfrm>
                          <a:prstGeom prst="rect">
                            <a:avLst/>
                          </a:prstGeom>
                          <a:noFill/>
                          <a:ln>
                            <a:noFill/>
                          </a:ln>
                        </pic:spPr>
                      </pic:pic>
                    </a:graphicData>
                  </a:graphic>
                </wp:inline>
              </w:drawing>
            </w:r>
          </w:p>
        </w:tc>
      </w:tr>
    </w:tbl>
    <w:p w14:paraId="2586506C" w14:textId="77777777" w:rsidR="00DB4689" w:rsidRPr="00B61BD8" w:rsidRDefault="00DB4689" w:rsidP="00B37204">
      <w:pPr>
        <w:rPr>
          <w:sz w:val="32"/>
        </w:rPr>
      </w:pPr>
      <w:bookmarkStart w:id="0" w:name="_GoBack"/>
      <w:bookmarkEnd w:id="0"/>
    </w:p>
    <w:p w14:paraId="1009BA72" w14:textId="36A4D4C0" w:rsidR="002C465E" w:rsidRDefault="00B00035" w:rsidP="002C465E">
      <w:pPr>
        <w:pStyle w:val="Heading1"/>
      </w:pPr>
      <w:r>
        <w:t>Document Control</w:t>
      </w:r>
    </w:p>
    <w:tbl>
      <w:tblPr>
        <w:tblStyle w:val="ListTable3-Accent4"/>
        <w:tblW w:w="0" w:type="auto"/>
        <w:tblLook w:val="04A0" w:firstRow="1" w:lastRow="0" w:firstColumn="1" w:lastColumn="0" w:noHBand="0" w:noVBand="1"/>
      </w:tblPr>
      <w:tblGrid>
        <w:gridCol w:w="2247"/>
        <w:gridCol w:w="2247"/>
        <w:gridCol w:w="2248"/>
        <w:gridCol w:w="2248"/>
      </w:tblGrid>
      <w:tr w:rsidR="00B00035" w14:paraId="35C05EB0" w14:textId="77777777" w:rsidTr="00190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7" w:type="dxa"/>
          </w:tcPr>
          <w:p w14:paraId="6F110FBD" w14:textId="3EA989CB" w:rsidR="00B00035" w:rsidRDefault="00B00035" w:rsidP="002C465E">
            <w:r>
              <w:t>Date</w:t>
            </w:r>
          </w:p>
        </w:tc>
        <w:tc>
          <w:tcPr>
            <w:tcW w:w="2247" w:type="dxa"/>
          </w:tcPr>
          <w:p w14:paraId="7C95C3B0" w14:textId="398ACC97" w:rsidR="00B00035" w:rsidRDefault="00B00035" w:rsidP="002C465E">
            <w:pPr>
              <w:cnfStyle w:val="100000000000" w:firstRow="1" w:lastRow="0" w:firstColumn="0" w:lastColumn="0" w:oddVBand="0" w:evenVBand="0" w:oddHBand="0" w:evenHBand="0" w:firstRowFirstColumn="0" w:firstRowLastColumn="0" w:lastRowFirstColumn="0" w:lastRowLastColumn="0"/>
            </w:pPr>
            <w:r>
              <w:t>Author</w:t>
            </w:r>
          </w:p>
        </w:tc>
        <w:tc>
          <w:tcPr>
            <w:tcW w:w="2248" w:type="dxa"/>
          </w:tcPr>
          <w:p w14:paraId="188124DC" w14:textId="4A396FD7" w:rsidR="00B00035" w:rsidRDefault="00B00035" w:rsidP="002C465E">
            <w:pPr>
              <w:cnfStyle w:val="100000000000" w:firstRow="1" w:lastRow="0" w:firstColumn="0" w:lastColumn="0" w:oddVBand="0" w:evenVBand="0" w:oddHBand="0" w:evenHBand="0" w:firstRowFirstColumn="0" w:firstRowLastColumn="0" w:lastRowFirstColumn="0" w:lastRowLastColumn="0"/>
            </w:pPr>
            <w:r>
              <w:t>Version</w:t>
            </w:r>
          </w:p>
        </w:tc>
        <w:tc>
          <w:tcPr>
            <w:tcW w:w="2248" w:type="dxa"/>
          </w:tcPr>
          <w:p w14:paraId="2D6FD162" w14:textId="5AA9DC45" w:rsidR="00B00035" w:rsidRDefault="00B00035" w:rsidP="002C465E">
            <w:pPr>
              <w:cnfStyle w:val="100000000000" w:firstRow="1" w:lastRow="0" w:firstColumn="0" w:lastColumn="0" w:oddVBand="0" w:evenVBand="0" w:oddHBand="0" w:evenHBand="0" w:firstRowFirstColumn="0" w:firstRowLastColumn="0" w:lastRowFirstColumn="0" w:lastRowLastColumn="0"/>
            </w:pPr>
            <w:r>
              <w:t>Changes</w:t>
            </w:r>
          </w:p>
        </w:tc>
      </w:tr>
      <w:tr w:rsidR="00B00035" w14:paraId="0A314381" w14:textId="77777777" w:rsidTr="00190D8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47" w:type="dxa"/>
          </w:tcPr>
          <w:p w14:paraId="758D0744" w14:textId="5FB74EE1" w:rsidR="00B00035" w:rsidRDefault="0072127F" w:rsidP="002C465E">
            <w:r>
              <w:t>8/20/18</w:t>
            </w:r>
          </w:p>
        </w:tc>
        <w:tc>
          <w:tcPr>
            <w:tcW w:w="2247" w:type="dxa"/>
          </w:tcPr>
          <w:p w14:paraId="3E5CC07A" w14:textId="68E2E965" w:rsidR="00B00035" w:rsidRDefault="0072127F" w:rsidP="002C465E">
            <w:pPr>
              <w:cnfStyle w:val="000000100000" w:firstRow="0" w:lastRow="0" w:firstColumn="0" w:lastColumn="0" w:oddVBand="0" w:evenVBand="0" w:oddHBand="1" w:evenHBand="0" w:firstRowFirstColumn="0" w:firstRowLastColumn="0" w:lastRowFirstColumn="0" w:lastRowLastColumn="0"/>
            </w:pPr>
            <w:r>
              <w:t>John Schomp</w:t>
            </w:r>
          </w:p>
        </w:tc>
        <w:tc>
          <w:tcPr>
            <w:tcW w:w="2248" w:type="dxa"/>
          </w:tcPr>
          <w:p w14:paraId="0750DD11" w14:textId="7498642D" w:rsidR="00B00035" w:rsidRDefault="0072127F" w:rsidP="002C465E">
            <w:pPr>
              <w:cnfStyle w:val="000000100000" w:firstRow="0" w:lastRow="0" w:firstColumn="0" w:lastColumn="0" w:oddVBand="0" w:evenVBand="0" w:oddHBand="1" w:evenHBand="0" w:firstRowFirstColumn="0" w:firstRowLastColumn="0" w:lastRowFirstColumn="0" w:lastRowLastColumn="0"/>
            </w:pPr>
            <w:r>
              <w:t>V1.0</w:t>
            </w:r>
          </w:p>
        </w:tc>
        <w:tc>
          <w:tcPr>
            <w:tcW w:w="2248" w:type="dxa"/>
          </w:tcPr>
          <w:p w14:paraId="443D995C" w14:textId="0684C8AF" w:rsidR="00B00035" w:rsidRDefault="0072127F" w:rsidP="002C465E">
            <w:pPr>
              <w:cnfStyle w:val="000000100000" w:firstRow="0" w:lastRow="0" w:firstColumn="0" w:lastColumn="0" w:oddVBand="0" w:evenVBand="0" w:oddHBand="1" w:evenHBand="0" w:firstRowFirstColumn="0" w:firstRowLastColumn="0" w:lastRowFirstColumn="0" w:lastRowLastColumn="0"/>
            </w:pPr>
            <w:r>
              <w:t>Initial Version</w:t>
            </w:r>
          </w:p>
        </w:tc>
      </w:tr>
      <w:tr w:rsidR="009E4F02" w14:paraId="3E154D2A" w14:textId="77777777" w:rsidTr="0028337F">
        <w:trPr>
          <w:trHeight w:val="258"/>
        </w:trPr>
        <w:tc>
          <w:tcPr>
            <w:cnfStyle w:val="001000000000" w:firstRow="0" w:lastRow="0" w:firstColumn="1" w:lastColumn="0" w:oddVBand="0" w:evenVBand="0" w:oddHBand="0" w:evenHBand="0" w:firstRowFirstColumn="0" w:firstRowLastColumn="0" w:lastRowFirstColumn="0" w:lastRowLastColumn="0"/>
            <w:tcW w:w="2247" w:type="dxa"/>
          </w:tcPr>
          <w:p w14:paraId="55AEF413" w14:textId="1B93FC9E" w:rsidR="009E4F02" w:rsidRDefault="009E4F02" w:rsidP="0028337F"/>
        </w:tc>
        <w:tc>
          <w:tcPr>
            <w:tcW w:w="2247" w:type="dxa"/>
          </w:tcPr>
          <w:p w14:paraId="33D6686D" w14:textId="0864BC2F" w:rsidR="009E4F02" w:rsidRDefault="009E4F02" w:rsidP="0028337F">
            <w:pPr>
              <w:cnfStyle w:val="000000000000" w:firstRow="0" w:lastRow="0" w:firstColumn="0" w:lastColumn="0" w:oddVBand="0" w:evenVBand="0" w:oddHBand="0" w:evenHBand="0" w:firstRowFirstColumn="0" w:firstRowLastColumn="0" w:lastRowFirstColumn="0" w:lastRowLastColumn="0"/>
            </w:pPr>
          </w:p>
        </w:tc>
        <w:tc>
          <w:tcPr>
            <w:tcW w:w="2248" w:type="dxa"/>
          </w:tcPr>
          <w:p w14:paraId="4370EA2D" w14:textId="70304F72" w:rsidR="009E4F02" w:rsidRDefault="009E4F02" w:rsidP="0028337F">
            <w:pPr>
              <w:cnfStyle w:val="000000000000" w:firstRow="0" w:lastRow="0" w:firstColumn="0" w:lastColumn="0" w:oddVBand="0" w:evenVBand="0" w:oddHBand="0" w:evenHBand="0" w:firstRowFirstColumn="0" w:firstRowLastColumn="0" w:lastRowFirstColumn="0" w:lastRowLastColumn="0"/>
            </w:pPr>
          </w:p>
        </w:tc>
        <w:tc>
          <w:tcPr>
            <w:tcW w:w="2248" w:type="dxa"/>
          </w:tcPr>
          <w:p w14:paraId="5DD48C40" w14:textId="353C9516" w:rsidR="009E4F02" w:rsidRDefault="009E4F02" w:rsidP="0028337F">
            <w:pPr>
              <w:cnfStyle w:val="000000000000" w:firstRow="0" w:lastRow="0" w:firstColumn="0" w:lastColumn="0" w:oddVBand="0" w:evenVBand="0" w:oddHBand="0" w:evenHBand="0" w:firstRowFirstColumn="0" w:firstRowLastColumn="0" w:lastRowFirstColumn="0" w:lastRowLastColumn="0"/>
            </w:pPr>
          </w:p>
        </w:tc>
      </w:tr>
      <w:tr w:rsidR="001452AF" w14:paraId="2FD7239D" w14:textId="77777777" w:rsidTr="00190D8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47" w:type="dxa"/>
          </w:tcPr>
          <w:p w14:paraId="78EB3576" w14:textId="7093AD19" w:rsidR="001452AF" w:rsidRDefault="001452AF" w:rsidP="001452AF"/>
        </w:tc>
        <w:tc>
          <w:tcPr>
            <w:tcW w:w="2247" w:type="dxa"/>
          </w:tcPr>
          <w:p w14:paraId="726ED7A4" w14:textId="1BB7ADCF" w:rsidR="001452AF" w:rsidRDefault="001452AF" w:rsidP="001452AF">
            <w:pPr>
              <w:cnfStyle w:val="000000100000" w:firstRow="0" w:lastRow="0" w:firstColumn="0" w:lastColumn="0" w:oddVBand="0" w:evenVBand="0" w:oddHBand="1" w:evenHBand="0" w:firstRowFirstColumn="0" w:firstRowLastColumn="0" w:lastRowFirstColumn="0" w:lastRowLastColumn="0"/>
            </w:pPr>
          </w:p>
        </w:tc>
        <w:tc>
          <w:tcPr>
            <w:tcW w:w="2248" w:type="dxa"/>
          </w:tcPr>
          <w:p w14:paraId="21539E73" w14:textId="3C6221CE" w:rsidR="001452AF" w:rsidRDefault="001452AF" w:rsidP="001452AF">
            <w:pPr>
              <w:cnfStyle w:val="000000100000" w:firstRow="0" w:lastRow="0" w:firstColumn="0" w:lastColumn="0" w:oddVBand="0" w:evenVBand="0" w:oddHBand="1" w:evenHBand="0" w:firstRowFirstColumn="0" w:firstRowLastColumn="0" w:lastRowFirstColumn="0" w:lastRowLastColumn="0"/>
            </w:pPr>
          </w:p>
        </w:tc>
        <w:tc>
          <w:tcPr>
            <w:tcW w:w="2248" w:type="dxa"/>
          </w:tcPr>
          <w:p w14:paraId="1FF25C99" w14:textId="677CDE1E" w:rsidR="001452AF" w:rsidRDefault="001452AF" w:rsidP="001452AF">
            <w:pPr>
              <w:cnfStyle w:val="000000100000" w:firstRow="0" w:lastRow="0" w:firstColumn="0" w:lastColumn="0" w:oddVBand="0" w:evenVBand="0" w:oddHBand="1" w:evenHBand="0" w:firstRowFirstColumn="0" w:firstRowLastColumn="0" w:lastRowFirstColumn="0" w:lastRowLastColumn="0"/>
            </w:pPr>
          </w:p>
        </w:tc>
      </w:tr>
      <w:tr w:rsidR="001452AF" w14:paraId="2B0ACFB6" w14:textId="77777777" w:rsidTr="00190D8C">
        <w:trPr>
          <w:trHeight w:val="258"/>
        </w:trPr>
        <w:tc>
          <w:tcPr>
            <w:cnfStyle w:val="001000000000" w:firstRow="0" w:lastRow="0" w:firstColumn="1" w:lastColumn="0" w:oddVBand="0" w:evenVBand="0" w:oddHBand="0" w:evenHBand="0" w:firstRowFirstColumn="0" w:firstRowLastColumn="0" w:lastRowFirstColumn="0" w:lastRowLastColumn="0"/>
            <w:tcW w:w="2247" w:type="dxa"/>
          </w:tcPr>
          <w:p w14:paraId="20488D5A" w14:textId="77777777" w:rsidR="001452AF" w:rsidRDefault="001452AF" w:rsidP="001452AF"/>
        </w:tc>
        <w:tc>
          <w:tcPr>
            <w:tcW w:w="2247" w:type="dxa"/>
          </w:tcPr>
          <w:p w14:paraId="1A637157" w14:textId="77777777" w:rsidR="001452AF" w:rsidRDefault="001452AF" w:rsidP="001452AF">
            <w:pPr>
              <w:cnfStyle w:val="000000000000" w:firstRow="0" w:lastRow="0" w:firstColumn="0" w:lastColumn="0" w:oddVBand="0" w:evenVBand="0" w:oddHBand="0" w:evenHBand="0" w:firstRowFirstColumn="0" w:firstRowLastColumn="0" w:lastRowFirstColumn="0" w:lastRowLastColumn="0"/>
            </w:pPr>
          </w:p>
        </w:tc>
        <w:tc>
          <w:tcPr>
            <w:tcW w:w="2248" w:type="dxa"/>
          </w:tcPr>
          <w:p w14:paraId="73FFE08F" w14:textId="77777777" w:rsidR="001452AF" w:rsidRDefault="001452AF" w:rsidP="001452AF">
            <w:pPr>
              <w:cnfStyle w:val="000000000000" w:firstRow="0" w:lastRow="0" w:firstColumn="0" w:lastColumn="0" w:oddVBand="0" w:evenVBand="0" w:oddHBand="0" w:evenHBand="0" w:firstRowFirstColumn="0" w:firstRowLastColumn="0" w:lastRowFirstColumn="0" w:lastRowLastColumn="0"/>
            </w:pPr>
          </w:p>
        </w:tc>
        <w:tc>
          <w:tcPr>
            <w:tcW w:w="2248" w:type="dxa"/>
          </w:tcPr>
          <w:p w14:paraId="3A56B281" w14:textId="77777777" w:rsidR="001452AF" w:rsidRDefault="001452AF" w:rsidP="001452AF">
            <w:pPr>
              <w:cnfStyle w:val="000000000000" w:firstRow="0" w:lastRow="0" w:firstColumn="0" w:lastColumn="0" w:oddVBand="0" w:evenVBand="0" w:oddHBand="0" w:evenHBand="0" w:firstRowFirstColumn="0" w:firstRowLastColumn="0" w:lastRowFirstColumn="0" w:lastRowLastColumn="0"/>
            </w:pPr>
          </w:p>
        </w:tc>
      </w:tr>
    </w:tbl>
    <w:p w14:paraId="60425D5C" w14:textId="4FC22D6A" w:rsidR="00FF19C5" w:rsidRDefault="00FF19C5" w:rsidP="002C465E"/>
    <w:p w14:paraId="6D048A3B" w14:textId="77777777" w:rsidR="00FF19C5" w:rsidRDefault="00FF19C5" w:rsidP="00FF19C5">
      <w:pPr>
        <w:pStyle w:val="Heading1"/>
      </w:pPr>
    </w:p>
    <w:p w14:paraId="47387BC6" w14:textId="77777777" w:rsidR="00FF19C5" w:rsidRDefault="00FF19C5" w:rsidP="002C465E"/>
    <w:p w14:paraId="256196D8" w14:textId="4E1419DE" w:rsidR="00A5607B" w:rsidRDefault="00E0456C" w:rsidP="008B32CB">
      <w:pPr>
        <w:pStyle w:val="Heading1"/>
      </w:pPr>
      <w:r>
        <w:br w:type="page"/>
      </w:r>
      <w:r w:rsidR="008B32CB">
        <w:lastRenderedPageBreak/>
        <w:t>Charlotte County</w:t>
      </w:r>
      <w:r w:rsidR="00A5607B">
        <w:t xml:space="preserve"> Master Script Upgrade</w:t>
      </w:r>
    </w:p>
    <w:p w14:paraId="2BE4B316" w14:textId="77777777" w:rsidR="00A5607B" w:rsidRDefault="00A5607B" w:rsidP="00A5607B">
      <w:pPr>
        <w:pStyle w:val="Heading2"/>
      </w:pPr>
      <w:r>
        <w:t>Summary</w:t>
      </w:r>
    </w:p>
    <w:p w14:paraId="7FB72BEE" w14:textId="090C3341" w:rsidR="00A5607B" w:rsidRDefault="008B32CB" w:rsidP="00A5607B">
      <w:r>
        <w:t>Gray Quarter, Inc.</w:t>
      </w:r>
      <w:r w:rsidR="00A5607B">
        <w:t xml:space="preserve"> has upgraded the agency scripts</w:t>
      </w:r>
      <w:r w:rsidR="002F7008">
        <w:t xml:space="preserve"> extracted from the </w:t>
      </w:r>
      <w:r w:rsidR="009347D8">
        <w:t>CHESAPEAKE Support</w:t>
      </w:r>
      <w:r w:rsidR="00A5607B">
        <w:t xml:space="preserve"> </w:t>
      </w:r>
      <w:r w:rsidR="002F7008">
        <w:t xml:space="preserve">environment </w:t>
      </w:r>
      <w:r w:rsidR="00A5607B">
        <w:t xml:space="preserve">from </w:t>
      </w:r>
      <w:r w:rsidR="009811ED">
        <w:t xml:space="preserve">the version </w:t>
      </w:r>
      <w:r w:rsidR="002F7008">
        <w:t>2</w:t>
      </w:r>
      <w:r w:rsidR="00A5607B">
        <w:t xml:space="preserve">.x </w:t>
      </w:r>
      <w:r w:rsidR="002F7008">
        <w:t>for</w:t>
      </w:r>
      <w:r w:rsidR="00A5607B">
        <w:t xml:space="preserve">mat to the newest scripting </w:t>
      </w:r>
      <w:r w:rsidR="009811ED">
        <w:t xml:space="preserve">version </w:t>
      </w:r>
      <w:r w:rsidR="00A5607B">
        <w:t>3.0 format.   The original scripts that were stored in standard choices have been migrated into JavaScript files, using the Accela best practice directory structure.   The</w:t>
      </w:r>
      <w:r w:rsidR="009C4E8D">
        <w:t>se</w:t>
      </w:r>
      <w:r w:rsidR="00A5607B">
        <w:t xml:space="preserve"> standard choices have been converted to a structure that mirrors the record type structure for the agency.   This document describes the details of the c</w:t>
      </w:r>
      <w:r w:rsidR="009811ED">
        <w:t>onversion, as well as implementation steps.</w:t>
      </w:r>
    </w:p>
    <w:p w14:paraId="311D3A9B" w14:textId="77777777" w:rsidR="00A5607B" w:rsidRPr="00CE3968" w:rsidRDefault="00A5607B" w:rsidP="00A5607B"/>
    <w:p w14:paraId="6AC97ED0" w14:textId="77777777" w:rsidR="00A5607B" w:rsidRDefault="00A5607B" w:rsidP="00A5607B">
      <w:pPr>
        <w:pStyle w:val="Heading1"/>
      </w:pPr>
      <w:r>
        <w:br w:type="page"/>
      </w:r>
    </w:p>
    <w:p w14:paraId="667C6A59" w14:textId="77777777" w:rsidR="00A5607B" w:rsidRDefault="00A5607B" w:rsidP="00A5607B">
      <w:pPr>
        <w:pStyle w:val="Heading2"/>
      </w:pPr>
      <w:bookmarkStart w:id="1" w:name="_Toc342059398"/>
      <w:r>
        <w:lastRenderedPageBreak/>
        <w:t>Analysis</w:t>
      </w:r>
      <w:bookmarkEnd w:id="1"/>
    </w:p>
    <w:p w14:paraId="4E08CA73" w14:textId="5B0650DE" w:rsidR="00A5607B" w:rsidRDefault="00A5607B" w:rsidP="00A5607B">
      <w:r>
        <w:t>A review of the scripting shows that customary standards for scripting based on version 2.X have been used.  “Variable branching” (using standard choices named specifically for the events and record types they are intended for) was used.</w:t>
      </w:r>
    </w:p>
    <w:p w14:paraId="6224F1FE" w14:textId="43679BAE" w:rsidR="00A5607B" w:rsidRDefault="001A64D7" w:rsidP="00A5607B">
      <w:r>
        <w:t>S</w:t>
      </w:r>
      <w:r w:rsidR="00A5607B">
        <w:t>everal opportunities for code review and/or refactoring were identified.   Please see the Recommendations section for details.</w:t>
      </w:r>
    </w:p>
    <w:p w14:paraId="342E0C2D" w14:textId="77777777" w:rsidR="00A5607B" w:rsidRDefault="00A5607B" w:rsidP="00A5607B">
      <w:pPr>
        <w:pStyle w:val="Heading2"/>
      </w:pPr>
      <w:r>
        <w:t>Master Script Usage</w:t>
      </w:r>
    </w:p>
    <w:p w14:paraId="6595E56D" w14:textId="616AF3CA" w:rsidR="00A5607B" w:rsidRDefault="00A5607B" w:rsidP="00A5607B">
      <w:r>
        <w:t xml:space="preserve">The following events are in use for the </w:t>
      </w:r>
      <w:r w:rsidR="009347D8">
        <w:t>CHESAPEAKE</w:t>
      </w:r>
      <w:r w:rsidR="009C4E8D">
        <w:t xml:space="preserve"> Production</w:t>
      </w:r>
      <w:r>
        <w:t xml:space="preserve"> agency, shown with associated master scripts. </w:t>
      </w:r>
      <w:r w:rsidR="009811ED">
        <w:t xml:space="preserve">  The “Action” column describes the changes that will be required when implementing the upgraded scripts.</w:t>
      </w:r>
    </w:p>
    <w:p w14:paraId="5795516C" w14:textId="77777777" w:rsidR="009C4E8D" w:rsidRPr="000C59D8" w:rsidRDefault="00A5607B" w:rsidP="00A5607B">
      <w:r>
        <w:t xml:space="preserve">  </w:t>
      </w:r>
    </w:p>
    <w:tbl>
      <w:tblPr>
        <w:tblStyle w:val="ListTable3-Accent4"/>
        <w:tblW w:w="9829"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3157"/>
        <w:gridCol w:w="3157"/>
        <w:gridCol w:w="1622"/>
        <w:gridCol w:w="1893"/>
      </w:tblGrid>
      <w:tr w:rsidR="00460DBD" w:rsidRPr="004310CB" w14:paraId="105A5516" w14:textId="25B060FA" w:rsidTr="004310C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157" w:type="dxa"/>
            <w:tcBorders>
              <w:bottom w:val="none" w:sz="0" w:space="0" w:color="auto"/>
              <w:right w:val="none" w:sz="0" w:space="0" w:color="auto"/>
            </w:tcBorders>
            <w:noWrap/>
          </w:tcPr>
          <w:p w14:paraId="15C7C070" w14:textId="240B4A4A" w:rsidR="00460DBD" w:rsidRPr="004310CB" w:rsidRDefault="00460DBD" w:rsidP="00460DBD">
            <w:pPr>
              <w:rPr>
                <w:rFonts w:ascii="Courier New" w:eastAsia="Times New Roman" w:hAnsi="Courier New" w:cs="Courier New"/>
                <w:b w:val="0"/>
                <w:color w:val="000000"/>
                <w:sz w:val="14"/>
                <w:szCs w:val="22"/>
                <w:lang w:eastAsia="en-US"/>
              </w:rPr>
            </w:pPr>
            <w:r w:rsidRPr="004310CB">
              <w:rPr>
                <w:rFonts w:ascii="Courier New" w:eastAsia="Times New Roman" w:hAnsi="Courier New" w:cs="Courier New"/>
                <w:b w:val="0"/>
                <w:color w:val="000000"/>
                <w:sz w:val="14"/>
                <w:szCs w:val="22"/>
                <w:lang w:eastAsia="en-US"/>
              </w:rPr>
              <w:t>Event</w:t>
            </w:r>
          </w:p>
        </w:tc>
        <w:tc>
          <w:tcPr>
            <w:tcW w:w="3157" w:type="dxa"/>
            <w:noWrap/>
          </w:tcPr>
          <w:p w14:paraId="2B2E53FE" w14:textId="32BDCF7D" w:rsidR="00460DBD" w:rsidRPr="004310CB" w:rsidRDefault="00460DBD" w:rsidP="00460DBD">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Script</w:t>
            </w:r>
          </w:p>
        </w:tc>
        <w:tc>
          <w:tcPr>
            <w:tcW w:w="1622" w:type="dxa"/>
            <w:noWrap/>
          </w:tcPr>
          <w:p w14:paraId="2B58FFCE" w14:textId="5F6CA331" w:rsidR="00460DBD" w:rsidRPr="004310CB" w:rsidRDefault="00460DBD" w:rsidP="00460DBD">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Type</w:t>
            </w:r>
          </w:p>
        </w:tc>
        <w:tc>
          <w:tcPr>
            <w:tcW w:w="1893" w:type="dxa"/>
          </w:tcPr>
          <w:p w14:paraId="7A850AD1" w14:textId="0845D3AE" w:rsidR="00460DBD" w:rsidRPr="004310CB" w:rsidRDefault="00460DBD" w:rsidP="00460DBD">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Action</w:t>
            </w:r>
          </w:p>
        </w:tc>
      </w:tr>
      <w:tr w:rsidR="00460DBD" w:rsidRPr="004310CB" w14:paraId="297CD1FE" w14:textId="4E8EE060"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61961F5B"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ApplicationConditionAddAfter</w:t>
            </w:r>
            <w:proofErr w:type="spellEnd"/>
          </w:p>
        </w:tc>
        <w:tc>
          <w:tcPr>
            <w:tcW w:w="3157" w:type="dxa"/>
            <w:tcBorders>
              <w:top w:val="none" w:sz="0" w:space="0" w:color="auto"/>
              <w:bottom w:val="none" w:sz="0" w:space="0" w:color="auto"/>
            </w:tcBorders>
            <w:noWrap/>
            <w:hideMark/>
          </w:tcPr>
          <w:p w14:paraId="573DDFBE"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ApplicationConditionAddAfter</w:t>
            </w:r>
            <w:proofErr w:type="spellEnd"/>
          </w:p>
        </w:tc>
        <w:tc>
          <w:tcPr>
            <w:tcW w:w="1622" w:type="dxa"/>
            <w:tcBorders>
              <w:top w:val="none" w:sz="0" w:space="0" w:color="auto"/>
              <w:bottom w:val="none" w:sz="0" w:space="0" w:color="auto"/>
            </w:tcBorders>
            <w:noWrap/>
            <w:hideMark/>
          </w:tcPr>
          <w:p w14:paraId="7BBD5542"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5A429838" w14:textId="7F47D289"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34F47C2" w14:textId="1CDB7703"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3490D16B"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ApplicationDetailUpdateAfter</w:t>
            </w:r>
            <w:proofErr w:type="spellEnd"/>
          </w:p>
        </w:tc>
        <w:tc>
          <w:tcPr>
            <w:tcW w:w="3157" w:type="dxa"/>
            <w:noWrap/>
            <w:hideMark/>
          </w:tcPr>
          <w:p w14:paraId="32BECF09"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UniversalMasterScript</w:t>
            </w:r>
            <w:proofErr w:type="spellEnd"/>
          </w:p>
        </w:tc>
        <w:tc>
          <w:tcPr>
            <w:tcW w:w="1622" w:type="dxa"/>
            <w:noWrap/>
            <w:hideMark/>
          </w:tcPr>
          <w:p w14:paraId="5D196BF4"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- 8.0.1.0.0</w:t>
            </w:r>
          </w:p>
        </w:tc>
        <w:tc>
          <w:tcPr>
            <w:tcW w:w="1893" w:type="dxa"/>
          </w:tcPr>
          <w:p w14:paraId="2A7166F6" w14:textId="1E75D28A"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n/a</w:t>
            </w:r>
          </w:p>
        </w:tc>
      </w:tr>
      <w:tr w:rsidR="00460DBD" w:rsidRPr="004310CB" w14:paraId="470C6FB4" w14:textId="6296FA08"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0380A855"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ApplicationSpecificInfoUpdateAfter</w:t>
            </w:r>
            <w:proofErr w:type="spellEnd"/>
          </w:p>
        </w:tc>
        <w:tc>
          <w:tcPr>
            <w:tcW w:w="3157" w:type="dxa"/>
            <w:tcBorders>
              <w:top w:val="none" w:sz="0" w:space="0" w:color="auto"/>
              <w:bottom w:val="none" w:sz="0" w:space="0" w:color="auto"/>
            </w:tcBorders>
            <w:noWrap/>
            <w:hideMark/>
          </w:tcPr>
          <w:p w14:paraId="79C689F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ApplicationSpecificInfoUpdateAfter</w:t>
            </w:r>
            <w:proofErr w:type="spellEnd"/>
          </w:p>
        </w:tc>
        <w:tc>
          <w:tcPr>
            <w:tcW w:w="1622" w:type="dxa"/>
            <w:tcBorders>
              <w:top w:val="none" w:sz="0" w:space="0" w:color="auto"/>
              <w:bottom w:val="none" w:sz="0" w:space="0" w:color="auto"/>
            </w:tcBorders>
            <w:noWrap/>
            <w:hideMark/>
          </w:tcPr>
          <w:p w14:paraId="50A78E57"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5502DFA5" w14:textId="18D3821F"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FF2F4CC" w14:textId="2EB28C33"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43262CE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ApplicationSpecificInfoUpdateBefore</w:t>
            </w:r>
            <w:proofErr w:type="spellEnd"/>
          </w:p>
        </w:tc>
        <w:tc>
          <w:tcPr>
            <w:tcW w:w="3157" w:type="dxa"/>
            <w:noWrap/>
            <w:hideMark/>
          </w:tcPr>
          <w:p w14:paraId="2A954B99"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ApplicationSpecificInfoUpdateBefore</w:t>
            </w:r>
            <w:proofErr w:type="spellEnd"/>
          </w:p>
        </w:tc>
        <w:tc>
          <w:tcPr>
            <w:tcW w:w="1622" w:type="dxa"/>
            <w:noWrap/>
            <w:hideMark/>
          </w:tcPr>
          <w:p w14:paraId="3C81F078"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2B94850" w14:textId="15F67EF5"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4AD0A367" w14:textId="4B07EE92"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06A621B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ApplicationStatusUpdateAfter</w:t>
            </w:r>
            <w:proofErr w:type="spellEnd"/>
          </w:p>
        </w:tc>
        <w:tc>
          <w:tcPr>
            <w:tcW w:w="3157" w:type="dxa"/>
            <w:tcBorders>
              <w:top w:val="none" w:sz="0" w:space="0" w:color="auto"/>
              <w:bottom w:val="none" w:sz="0" w:space="0" w:color="auto"/>
            </w:tcBorders>
            <w:noWrap/>
            <w:hideMark/>
          </w:tcPr>
          <w:p w14:paraId="2E67F04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ApplicationStatusUpdateAfter</w:t>
            </w:r>
            <w:proofErr w:type="spellEnd"/>
          </w:p>
        </w:tc>
        <w:tc>
          <w:tcPr>
            <w:tcW w:w="1622" w:type="dxa"/>
            <w:tcBorders>
              <w:top w:val="none" w:sz="0" w:space="0" w:color="auto"/>
              <w:bottom w:val="none" w:sz="0" w:space="0" w:color="auto"/>
            </w:tcBorders>
            <w:noWrap/>
            <w:hideMark/>
          </w:tcPr>
          <w:p w14:paraId="647A81C1"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0A582784" w14:textId="3EDEAAB1"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067E901E" w14:textId="2945CEA7"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41197B89"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ApplicationSubmitAfter</w:t>
            </w:r>
            <w:proofErr w:type="spellEnd"/>
          </w:p>
        </w:tc>
        <w:tc>
          <w:tcPr>
            <w:tcW w:w="3157" w:type="dxa"/>
            <w:noWrap/>
            <w:hideMark/>
          </w:tcPr>
          <w:p w14:paraId="09A51DC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ApplicationSubmitAfter</w:t>
            </w:r>
            <w:proofErr w:type="spellEnd"/>
          </w:p>
        </w:tc>
        <w:tc>
          <w:tcPr>
            <w:tcW w:w="1622" w:type="dxa"/>
            <w:noWrap/>
            <w:hideMark/>
          </w:tcPr>
          <w:p w14:paraId="1E74EB96"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76159443" w14:textId="0C9A3AD1"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49C082D0" w14:textId="3D1D0F59"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406B925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ApplicationSubmitBefore</w:t>
            </w:r>
            <w:proofErr w:type="spellEnd"/>
          </w:p>
        </w:tc>
        <w:tc>
          <w:tcPr>
            <w:tcW w:w="3157" w:type="dxa"/>
            <w:tcBorders>
              <w:top w:val="none" w:sz="0" w:space="0" w:color="auto"/>
              <w:bottom w:val="none" w:sz="0" w:space="0" w:color="auto"/>
            </w:tcBorders>
            <w:noWrap/>
            <w:hideMark/>
          </w:tcPr>
          <w:p w14:paraId="79D9B2FF"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ApplicationSubmitBefore</w:t>
            </w:r>
            <w:proofErr w:type="spellEnd"/>
          </w:p>
        </w:tc>
        <w:tc>
          <w:tcPr>
            <w:tcW w:w="1622" w:type="dxa"/>
            <w:tcBorders>
              <w:top w:val="none" w:sz="0" w:space="0" w:color="auto"/>
              <w:bottom w:val="none" w:sz="0" w:space="0" w:color="auto"/>
            </w:tcBorders>
            <w:noWrap/>
            <w:hideMark/>
          </w:tcPr>
          <w:p w14:paraId="2FB4E4F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1EE28F18" w14:textId="4A3B4221"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14CEE82" w14:textId="1974D532"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79675068"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ContactAddAfter</w:t>
            </w:r>
            <w:proofErr w:type="spellEnd"/>
          </w:p>
        </w:tc>
        <w:tc>
          <w:tcPr>
            <w:tcW w:w="3157" w:type="dxa"/>
            <w:noWrap/>
            <w:hideMark/>
          </w:tcPr>
          <w:p w14:paraId="0B84A6B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ContactAddAfter</w:t>
            </w:r>
            <w:proofErr w:type="spellEnd"/>
          </w:p>
        </w:tc>
        <w:tc>
          <w:tcPr>
            <w:tcW w:w="1622" w:type="dxa"/>
            <w:noWrap/>
            <w:hideMark/>
          </w:tcPr>
          <w:p w14:paraId="7AFD44F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3223A29A" w14:textId="6100C00E"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5C5C24F" w14:textId="6719F3FE"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5F66E57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ContactEditAfter</w:t>
            </w:r>
            <w:proofErr w:type="spellEnd"/>
          </w:p>
        </w:tc>
        <w:tc>
          <w:tcPr>
            <w:tcW w:w="3157" w:type="dxa"/>
            <w:tcBorders>
              <w:top w:val="none" w:sz="0" w:space="0" w:color="auto"/>
              <w:bottom w:val="none" w:sz="0" w:space="0" w:color="auto"/>
            </w:tcBorders>
            <w:noWrap/>
            <w:hideMark/>
          </w:tcPr>
          <w:p w14:paraId="097CEF54"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ContactEditAfter</w:t>
            </w:r>
            <w:proofErr w:type="spellEnd"/>
          </w:p>
        </w:tc>
        <w:tc>
          <w:tcPr>
            <w:tcW w:w="1622" w:type="dxa"/>
            <w:tcBorders>
              <w:top w:val="none" w:sz="0" w:space="0" w:color="auto"/>
              <w:bottom w:val="none" w:sz="0" w:space="0" w:color="auto"/>
            </w:tcBorders>
            <w:noWrap/>
            <w:hideMark/>
          </w:tcPr>
          <w:p w14:paraId="18F623B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69B2342F" w14:textId="49E153C2"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D1C9979" w14:textId="7B26B1A0"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7EBC107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ConvertToRealCAPAfter</w:t>
            </w:r>
            <w:proofErr w:type="spellEnd"/>
          </w:p>
        </w:tc>
        <w:tc>
          <w:tcPr>
            <w:tcW w:w="3157" w:type="dxa"/>
            <w:noWrap/>
            <w:hideMark/>
          </w:tcPr>
          <w:p w14:paraId="0FD06ED0"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ConvertToRealCapAfter</w:t>
            </w:r>
            <w:proofErr w:type="spellEnd"/>
          </w:p>
        </w:tc>
        <w:tc>
          <w:tcPr>
            <w:tcW w:w="1622" w:type="dxa"/>
            <w:noWrap/>
            <w:hideMark/>
          </w:tcPr>
          <w:p w14:paraId="4A37E36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679503F" w14:textId="43A389C6"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6FDB560" w14:textId="25875C27"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2D389EBC"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DocumentReviewUpdateAfter</w:t>
            </w:r>
            <w:proofErr w:type="spellEnd"/>
          </w:p>
        </w:tc>
        <w:tc>
          <w:tcPr>
            <w:tcW w:w="3157" w:type="dxa"/>
            <w:tcBorders>
              <w:top w:val="none" w:sz="0" w:space="0" w:color="auto"/>
              <w:bottom w:val="none" w:sz="0" w:space="0" w:color="auto"/>
            </w:tcBorders>
            <w:noWrap/>
            <w:hideMark/>
          </w:tcPr>
          <w:p w14:paraId="702E5BB9"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DocumentReviewUpdateAfterV2.0</w:t>
            </w:r>
          </w:p>
        </w:tc>
        <w:tc>
          <w:tcPr>
            <w:tcW w:w="1622" w:type="dxa"/>
            <w:tcBorders>
              <w:top w:val="none" w:sz="0" w:space="0" w:color="auto"/>
              <w:bottom w:val="none" w:sz="0" w:space="0" w:color="auto"/>
            </w:tcBorders>
            <w:noWrap/>
            <w:hideMark/>
          </w:tcPr>
          <w:p w14:paraId="3D81C8B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Borders>
              <w:top w:val="none" w:sz="0" w:space="0" w:color="auto"/>
              <w:bottom w:val="none" w:sz="0" w:space="0" w:color="auto"/>
            </w:tcBorders>
          </w:tcPr>
          <w:p w14:paraId="54E71397" w14:textId="1900717E"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6477D35" w14:textId="1758D575"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3E23F3C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DocumentUploadAfter</w:t>
            </w:r>
            <w:proofErr w:type="spellEnd"/>
          </w:p>
        </w:tc>
        <w:tc>
          <w:tcPr>
            <w:tcW w:w="3157" w:type="dxa"/>
            <w:noWrap/>
            <w:hideMark/>
          </w:tcPr>
          <w:p w14:paraId="044AD85B"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DocumentUploadAfter</w:t>
            </w:r>
            <w:proofErr w:type="spellEnd"/>
          </w:p>
        </w:tc>
        <w:tc>
          <w:tcPr>
            <w:tcW w:w="1622" w:type="dxa"/>
            <w:noWrap/>
            <w:hideMark/>
          </w:tcPr>
          <w:p w14:paraId="465AD919"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4601AC0A" w14:textId="4AEF1C8E"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98A9FA5" w14:textId="34A55D42"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1F9B2E07"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FeeAssessAfter</w:t>
            </w:r>
            <w:proofErr w:type="spellEnd"/>
          </w:p>
        </w:tc>
        <w:tc>
          <w:tcPr>
            <w:tcW w:w="3157" w:type="dxa"/>
            <w:tcBorders>
              <w:top w:val="none" w:sz="0" w:space="0" w:color="auto"/>
              <w:bottom w:val="none" w:sz="0" w:space="0" w:color="auto"/>
            </w:tcBorders>
            <w:noWrap/>
            <w:hideMark/>
          </w:tcPr>
          <w:p w14:paraId="1F4178DE"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FeeAssessAfter</w:t>
            </w:r>
            <w:proofErr w:type="spellEnd"/>
          </w:p>
        </w:tc>
        <w:tc>
          <w:tcPr>
            <w:tcW w:w="1622" w:type="dxa"/>
            <w:tcBorders>
              <w:top w:val="none" w:sz="0" w:space="0" w:color="auto"/>
              <w:bottom w:val="none" w:sz="0" w:space="0" w:color="auto"/>
            </w:tcBorders>
            <w:noWrap/>
            <w:hideMark/>
          </w:tcPr>
          <w:p w14:paraId="2DC6AA93"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46F78DC9" w14:textId="7FBEEB2F"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7AC9249A" w14:textId="3752488A"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161B5968"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FeeAssessBefore</w:t>
            </w:r>
            <w:proofErr w:type="spellEnd"/>
          </w:p>
        </w:tc>
        <w:tc>
          <w:tcPr>
            <w:tcW w:w="3157" w:type="dxa"/>
            <w:noWrap/>
            <w:hideMark/>
          </w:tcPr>
          <w:p w14:paraId="3241A3CE"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FeeAssessBefore</w:t>
            </w:r>
            <w:proofErr w:type="spellEnd"/>
          </w:p>
        </w:tc>
        <w:tc>
          <w:tcPr>
            <w:tcW w:w="1622" w:type="dxa"/>
            <w:noWrap/>
            <w:hideMark/>
          </w:tcPr>
          <w:p w14:paraId="1B35D215"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6AB5B3A4" w14:textId="2B3A09C0"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5A77BE7" w14:textId="350A8D66"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118E11E6" w14:textId="77777777" w:rsidR="00460DBD" w:rsidRPr="004310CB" w:rsidRDefault="00460DBD" w:rsidP="00460DBD">
            <w:pPr>
              <w:rPr>
                <w:rFonts w:ascii="Courier New" w:eastAsia="Times New Roman" w:hAnsi="Courier New" w:cs="Courier New"/>
                <w:b w:val="0"/>
                <w:color w:val="000000"/>
                <w:sz w:val="14"/>
                <w:szCs w:val="22"/>
                <w:lang w:eastAsia="en-US"/>
              </w:rPr>
            </w:pPr>
            <w:r w:rsidRPr="004310CB">
              <w:rPr>
                <w:rFonts w:ascii="Courier New" w:eastAsia="Times New Roman" w:hAnsi="Courier New" w:cs="Courier New"/>
                <w:b w:val="0"/>
                <w:color w:val="000000"/>
                <w:sz w:val="14"/>
                <w:szCs w:val="22"/>
                <w:lang w:eastAsia="en-US"/>
              </w:rPr>
              <w:t>FeeEstimateAfter4ACA</w:t>
            </w:r>
          </w:p>
        </w:tc>
        <w:tc>
          <w:tcPr>
            <w:tcW w:w="3157" w:type="dxa"/>
            <w:tcBorders>
              <w:top w:val="none" w:sz="0" w:space="0" w:color="auto"/>
              <w:bottom w:val="none" w:sz="0" w:space="0" w:color="auto"/>
            </w:tcBorders>
            <w:noWrap/>
            <w:hideMark/>
          </w:tcPr>
          <w:p w14:paraId="1251520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622" w:type="dxa"/>
            <w:tcBorders>
              <w:top w:val="none" w:sz="0" w:space="0" w:color="auto"/>
              <w:bottom w:val="none" w:sz="0" w:space="0" w:color="auto"/>
            </w:tcBorders>
            <w:noWrap/>
            <w:hideMark/>
          </w:tcPr>
          <w:p w14:paraId="54C506EC"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- 7.2.0</w:t>
            </w:r>
          </w:p>
        </w:tc>
        <w:tc>
          <w:tcPr>
            <w:tcW w:w="1893" w:type="dxa"/>
            <w:tcBorders>
              <w:top w:val="none" w:sz="0" w:space="0" w:color="auto"/>
              <w:bottom w:val="none" w:sz="0" w:space="0" w:color="auto"/>
            </w:tcBorders>
          </w:tcPr>
          <w:p w14:paraId="70DF6110" w14:textId="75F8A09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2F714AC" w14:textId="67A86CEF"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25492389"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InspectionCancelAfter</w:t>
            </w:r>
            <w:proofErr w:type="spellEnd"/>
          </w:p>
        </w:tc>
        <w:tc>
          <w:tcPr>
            <w:tcW w:w="3157" w:type="dxa"/>
            <w:noWrap/>
            <w:hideMark/>
          </w:tcPr>
          <w:p w14:paraId="01E517B7"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MULTIINSPECTIONCANCELAFTER</w:t>
            </w:r>
          </w:p>
        </w:tc>
        <w:tc>
          <w:tcPr>
            <w:tcW w:w="1622" w:type="dxa"/>
            <w:noWrap/>
            <w:hideMark/>
          </w:tcPr>
          <w:p w14:paraId="4CCB6BE5"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Pr>
          <w:p w14:paraId="4367EE02" w14:textId="2D99AE73" w:rsidR="00460DBD" w:rsidRPr="004310CB" w:rsidRDefault="004310CB"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r>
              <w:rPr>
                <w:rFonts w:ascii="Courier New" w:eastAsia="Times New Roman" w:hAnsi="Courier New" w:cs="Courier New"/>
                <w:color w:val="000000"/>
                <w:sz w:val="14"/>
                <w:szCs w:val="22"/>
                <w:lang w:eastAsia="en-US"/>
              </w:rPr>
              <w:t xml:space="preserve"> of Universal Master Script.</w:t>
            </w:r>
          </w:p>
        </w:tc>
      </w:tr>
      <w:tr w:rsidR="00460DBD" w:rsidRPr="004310CB" w14:paraId="47C85BE0" w14:textId="2CBE40CB"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4BE0EB37"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InspectionMultipleScheduleAfter</w:t>
            </w:r>
            <w:proofErr w:type="spellEnd"/>
          </w:p>
        </w:tc>
        <w:tc>
          <w:tcPr>
            <w:tcW w:w="3157" w:type="dxa"/>
            <w:tcBorders>
              <w:top w:val="none" w:sz="0" w:space="0" w:color="auto"/>
              <w:bottom w:val="none" w:sz="0" w:space="0" w:color="auto"/>
            </w:tcBorders>
            <w:noWrap/>
            <w:hideMark/>
          </w:tcPr>
          <w:p w14:paraId="0EAC89EE"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InspectionMultipleScheduleAfter</w:t>
            </w:r>
            <w:proofErr w:type="spellEnd"/>
          </w:p>
        </w:tc>
        <w:tc>
          <w:tcPr>
            <w:tcW w:w="1622" w:type="dxa"/>
            <w:tcBorders>
              <w:top w:val="none" w:sz="0" w:space="0" w:color="auto"/>
              <w:bottom w:val="none" w:sz="0" w:space="0" w:color="auto"/>
            </w:tcBorders>
            <w:noWrap/>
            <w:hideMark/>
          </w:tcPr>
          <w:p w14:paraId="0C3426FC"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19C877A7" w14:textId="7CC1672A"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80069E1" w14:textId="3CA4C1D1"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6C798168"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InspectionMultipleScheduleBefore</w:t>
            </w:r>
            <w:proofErr w:type="spellEnd"/>
          </w:p>
        </w:tc>
        <w:tc>
          <w:tcPr>
            <w:tcW w:w="3157" w:type="dxa"/>
            <w:noWrap/>
            <w:hideMark/>
          </w:tcPr>
          <w:p w14:paraId="0C66553E"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InspectionMultipleScheduleBefore</w:t>
            </w:r>
            <w:proofErr w:type="spellEnd"/>
          </w:p>
        </w:tc>
        <w:tc>
          <w:tcPr>
            <w:tcW w:w="1622" w:type="dxa"/>
            <w:noWrap/>
            <w:hideMark/>
          </w:tcPr>
          <w:p w14:paraId="4CE0D2B6"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7AC3D87" w14:textId="6249415F"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DCB8B59" w14:textId="2038C904"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72EACDCD"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InspectionResultModifyAfter</w:t>
            </w:r>
            <w:proofErr w:type="spellEnd"/>
          </w:p>
        </w:tc>
        <w:tc>
          <w:tcPr>
            <w:tcW w:w="3157" w:type="dxa"/>
            <w:tcBorders>
              <w:top w:val="none" w:sz="0" w:space="0" w:color="auto"/>
              <w:bottom w:val="none" w:sz="0" w:space="0" w:color="auto"/>
            </w:tcBorders>
            <w:noWrap/>
            <w:hideMark/>
          </w:tcPr>
          <w:p w14:paraId="34E63559"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InspectionResultModifyAfter</w:t>
            </w:r>
            <w:proofErr w:type="spellEnd"/>
          </w:p>
        </w:tc>
        <w:tc>
          <w:tcPr>
            <w:tcW w:w="1622" w:type="dxa"/>
            <w:tcBorders>
              <w:top w:val="none" w:sz="0" w:space="0" w:color="auto"/>
              <w:bottom w:val="none" w:sz="0" w:space="0" w:color="auto"/>
            </w:tcBorders>
            <w:noWrap/>
            <w:hideMark/>
          </w:tcPr>
          <w:p w14:paraId="7E99652E"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3D84615D" w14:textId="0C76A7D3"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1F1CDA31" w14:textId="40574F05"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64ADB61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InspectionResultModifyBefore</w:t>
            </w:r>
            <w:proofErr w:type="spellEnd"/>
          </w:p>
        </w:tc>
        <w:tc>
          <w:tcPr>
            <w:tcW w:w="3157" w:type="dxa"/>
            <w:noWrap/>
            <w:hideMark/>
          </w:tcPr>
          <w:p w14:paraId="772E70C1"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InspectionResultModifyBefore</w:t>
            </w:r>
            <w:proofErr w:type="spellEnd"/>
          </w:p>
        </w:tc>
        <w:tc>
          <w:tcPr>
            <w:tcW w:w="1622" w:type="dxa"/>
            <w:noWrap/>
            <w:hideMark/>
          </w:tcPr>
          <w:p w14:paraId="4BA8A05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707F4203" w14:textId="557E821C"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7811C4F" w14:textId="36B07E17"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30EB4B7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InspectionResultSubmitAfter</w:t>
            </w:r>
            <w:proofErr w:type="spellEnd"/>
          </w:p>
        </w:tc>
        <w:tc>
          <w:tcPr>
            <w:tcW w:w="3157" w:type="dxa"/>
            <w:tcBorders>
              <w:top w:val="none" w:sz="0" w:space="0" w:color="auto"/>
              <w:bottom w:val="none" w:sz="0" w:space="0" w:color="auto"/>
            </w:tcBorders>
            <w:noWrap/>
            <w:hideMark/>
          </w:tcPr>
          <w:p w14:paraId="4DB9E60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InspectionResultSubmitAfter</w:t>
            </w:r>
            <w:proofErr w:type="spellEnd"/>
          </w:p>
        </w:tc>
        <w:tc>
          <w:tcPr>
            <w:tcW w:w="1622" w:type="dxa"/>
            <w:tcBorders>
              <w:top w:val="none" w:sz="0" w:space="0" w:color="auto"/>
              <w:bottom w:val="none" w:sz="0" w:space="0" w:color="auto"/>
            </w:tcBorders>
            <w:noWrap/>
            <w:hideMark/>
          </w:tcPr>
          <w:p w14:paraId="6FBA41F4"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2BE2059C" w14:textId="3FA20FCB"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58417E6" w14:textId="7CF00482"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0F27E77B"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InspectionResultSubmitBefore</w:t>
            </w:r>
            <w:proofErr w:type="spellEnd"/>
          </w:p>
        </w:tc>
        <w:tc>
          <w:tcPr>
            <w:tcW w:w="3157" w:type="dxa"/>
            <w:noWrap/>
            <w:hideMark/>
          </w:tcPr>
          <w:p w14:paraId="08E818E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InspectionResultSubmitBefore</w:t>
            </w:r>
            <w:proofErr w:type="spellEnd"/>
          </w:p>
        </w:tc>
        <w:tc>
          <w:tcPr>
            <w:tcW w:w="1622" w:type="dxa"/>
            <w:noWrap/>
            <w:hideMark/>
          </w:tcPr>
          <w:p w14:paraId="4B10FB43"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EE9F187" w14:textId="5B3DFC08"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13347981" w14:textId="7E160850"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1795B53D"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InspectionScheduleAfter</w:t>
            </w:r>
            <w:proofErr w:type="spellEnd"/>
          </w:p>
        </w:tc>
        <w:tc>
          <w:tcPr>
            <w:tcW w:w="3157" w:type="dxa"/>
            <w:tcBorders>
              <w:top w:val="none" w:sz="0" w:space="0" w:color="auto"/>
              <w:bottom w:val="none" w:sz="0" w:space="0" w:color="auto"/>
            </w:tcBorders>
            <w:noWrap/>
            <w:hideMark/>
          </w:tcPr>
          <w:p w14:paraId="6556A11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InspectionScheduleAfter</w:t>
            </w:r>
            <w:proofErr w:type="spellEnd"/>
          </w:p>
        </w:tc>
        <w:tc>
          <w:tcPr>
            <w:tcW w:w="1622" w:type="dxa"/>
            <w:tcBorders>
              <w:top w:val="none" w:sz="0" w:space="0" w:color="auto"/>
              <w:bottom w:val="none" w:sz="0" w:space="0" w:color="auto"/>
            </w:tcBorders>
            <w:noWrap/>
            <w:hideMark/>
          </w:tcPr>
          <w:p w14:paraId="476F484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2E49E80A" w14:textId="770FAE98"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7224319D" w14:textId="19CF6D6F"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5F25F5B2"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lastRenderedPageBreak/>
              <w:t>InspectionScheduleBefore</w:t>
            </w:r>
            <w:proofErr w:type="spellEnd"/>
          </w:p>
        </w:tc>
        <w:tc>
          <w:tcPr>
            <w:tcW w:w="3157" w:type="dxa"/>
            <w:noWrap/>
            <w:hideMark/>
          </w:tcPr>
          <w:p w14:paraId="4E4F9178"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InspectionScheduleBefore</w:t>
            </w:r>
            <w:proofErr w:type="spellEnd"/>
          </w:p>
        </w:tc>
        <w:tc>
          <w:tcPr>
            <w:tcW w:w="1622" w:type="dxa"/>
            <w:noWrap/>
            <w:hideMark/>
          </w:tcPr>
          <w:p w14:paraId="5D8C8055"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45A5F7DE" w14:textId="21453A3F"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01C63227" w14:textId="5303F623"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7190541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InvoiceFeeAfter</w:t>
            </w:r>
            <w:proofErr w:type="spellEnd"/>
          </w:p>
        </w:tc>
        <w:tc>
          <w:tcPr>
            <w:tcW w:w="3157" w:type="dxa"/>
            <w:tcBorders>
              <w:top w:val="none" w:sz="0" w:space="0" w:color="auto"/>
              <w:bottom w:val="none" w:sz="0" w:space="0" w:color="auto"/>
            </w:tcBorders>
            <w:noWrap/>
            <w:hideMark/>
          </w:tcPr>
          <w:p w14:paraId="48F6BA2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InvoiceFeeAfter</w:t>
            </w:r>
            <w:proofErr w:type="spellEnd"/>
          </w:p>
        </w:tc>
        <w:tc>
          <w:tcPr>
            <w:tcW w:w="1622" w:type="dxa"/>
            <w:tcBorders>
              <w:top w:val="none" w:sz="0" w:space="0" w:color="auto"/>
              <w:bottom w:val="none" w:sz="0" w:space="0" w:color="auto"/>
            </w:tcBorders>
            <w:noWrap/>
            <w:hideMark/>
          </w:tcPr>
          <w:p w14:paraId="3C50C5EF"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5A068AB5" w14:textId="336489E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49140AEC" w14:textId="7B26C2EA"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2B7EAADB"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LicProfAddAfter</w:t>
            </w:r>
            <w:proofErr w:type="spellEnd"/>
          </w:p>
        </w:tc>
        <w:tc>
          <w:tcPr>
            <w:tcW w:w="3157" w:type="dxa"/>
            <w:noWrap/>
            <w:hideMark/>
          </w:tcPr>
          <w:p w14:paraId="356D5F3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UniversalMasterScript</w:t>
            </w:r>
            <w:proofErr w:type="spellEnd"/>
          </w:p>
        </w:tc>
        <w:tc>
          <w:tcPr>
            <w:tcW w:w="1622" w:type="dxa"/>
            <w:noWrap/>
            <w:hideMark/>
          </w:tcPr>
          <w:p w14:paraId="3FEB832C"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91088E4" w14:textId="6399653F"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EB3F64A" w14:textId="633BB4F0"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20F3D4B5"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LicProfLookUpSubmitAfter</w:t>
            </w:r>
            <w:proofErr w:type="spellEnd"/>
          </w:p>
        </w:tc>
        <w:tc>
          <w:tcPr>
            <w:tcW w:w="3157" w:type="dxa"/>
            <w:tcBorders>
              <w:top w:val="none" w:sz="0" w:space="0" w:color="auto"/>
              <w:bottom w:val="none" w:sz="0" w:space="0" w:color="auto"/>
            </w:tcBorders>
            <w:noWrap/>
            <w:hideMark/>
          </w:tcPr>
          <w:p w14:paraId="4533D67B"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LicProfLookupSubmitAfter</w:t>
            </w:r>
            <w:proofErr w:type="spellEnd"/>
          </w:p>
        </w:tc>
        <w:tc>
          <w:tcPr>
            <w:tcW w:w="1622" w:type="dxa"/>
            <w:tcBorders>
              <w:top w:val="none" w:sz="0" w:space="0" w:color="auto"/>
              <w:bottom w:val="none" w:sz="0" w:space="0" w:color="auto"/>
            </w:tcBorders>
            <w:noWrap/>
            <w:hideMark/>
          </w:tcPr>
          <w:p w14:paraId="70B80565"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04993F5F" w14:textId="3B6C6F1A"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16E6CBAB" w14:textId="6E80F8B7"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38FC65CD"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LicProfUpdateAfter</w:t>
            </w:r>
            <w:proofErr w:type="spellEnd"/>
          </w:p>
        </w:tc>
        <w:tc>
          <w:tcPr>
            <w:tcW w:w="3157" w:type="dxa"/>
            <w:noWrap/>
            <w:hideMark/>
          </w:tcPr>
          <w:p w14:paraId="45DA390C"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UniversalMasterScript</w:t>
            </w:r>
            <w:proofErr w:type="spellEnd"/>
          </w:p>
        </w:tc>
        <w:tc>
          <w:tcPr>
            <w:tcW w:w="1622" w:type="dxa"/>
            <w:noWrap/>
            <w:hideMark/>
          </w:tcPr>
          <w:p w14:paraId="5FCB5773"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64D28355" w14:textId="746D01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F49C5F9" w14:textId="09185143"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2F202063"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PaymentProcessingAfter</w:t>
            </w:r>
            <w:proofErr w:type="spellEnd"/>
          </w:p>
        </w:tc>
        <w:tc>
          <w:tcPr>
            <w:tcW w:w="3157" w:type="dxa"/>
            <w:tcBorders>
              <w:top w:val="none" w:sz="0" w:space="0" w:color="auto"/>
              <w:bottom w:val="none" w:sz="0" w:space="0" w:color="auto"/>
            </w:tcBorders>
            <w:noWrap/>
            <w:hideMark/>
          </w:tcPr>
          <w:p w14:paraId="7E873174"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PaymentProcessingAfter</w:t>
            </w:r>
            <w:proofErr w:type="spellEnd"/>
          </w:p>
        </w:tc>
        <w:tc>
          <w:tcPr>
            <w:tcW w:w="1622" w:type="dxa"/>
            <w:tcBorders>
              <w:top w:val="none" w:sz="0" w:space="0" w:color="auto"/>
              <w:bottom w:val="none" w:sz="0" w:space="0" w:color="auto"/>
            </w:tcBorders>
            <w:noWrap/>
            <w:hideMark/>
          </w:tcPr>
          <w:p w14:paraId="238137E3"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04F23622" w14:textId="290AA104"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4B40C2D" w14:textId="28A1A84D"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3C3CB86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PaymentProcessingBefore</w:t>
            </w:r>
            <w:proofErr w:type="spellEnd"/>
          </w:p>
        </w:tc>
        <w:tc>
          <w:tcPr>
            <w:tcW w:w="3157" w:type="dxa"/>
            <w:noWrap/>
            <w:hideMark/>
          </w:tcPr>
          <w:p w14:paraId="007A0954"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PaymentProcessingBefore</w:t>
            </w:r>
            <w:proofErr w:type="spellEnd"/>
          </w:p>
        </w:tc>
        <w:tc>
          <w:tcPr>
            <w:tcW w:w="1622" w:type="dxa"/>
            <w:noWrap/>
            <w:hideMark/>
          </w:tcPr>
          <w:p w14:paraId="64C495C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5CC2630B" w14:textId="16E6A4B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3F095A9" w14:textId="24C32EF1"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6A4407D1"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PaymentReceiveAfter</w:t>
            </w:r>
            <w:proofErr w:type="spellEnd"/>
          </w:p>
        </w:tc>
        <w:tc>
          <w:tcPr>
            <w:tcW w:w="3157" w:type="dxa"/>
            <w:tcBorders>
              <w:top w:val="none" w:sz="0" w:space="0" w:color="auto"/>
              <w:bottom w:val="none" w:sz="0" w:space="0" w:color="auto"/>
            </w:tcBorders>
            <w:noWrap/>
            <w:hideMark/>
          </w:tcPr>
          <w:p w14:paraId="4EECC53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PaymentReceiveAfter</w:t>
            </w:r>
            <w:proofErr w:type="spellEnd"/>
          </w:p>
        </w:tc>
        <w:tc>
          <w:tcPr>
            <w:tcW w:w="1622" w:type="dxa"/>
            <w:tcBorders>
              <w:top w:val="none" w:sz="0" w:space="0" w:color="auto"/>
              <w:bottom w:val="none" w:sz="0" w:space="0" w:color="auto"/>
            </w:tcBorders>
            <w:noWrap/>
            <w:hideMark/>
          </w:tcPr>
          <w:p w14:paraId="6C5715E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6EEC9556" w14:textId="5992B3C8"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A819F9B" w14:textId="5F010D56"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1FAA64B7"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PaymentReceiveBefore</w:t>
            </w:r>
            <w:proofErr w:type="spellEnd"/>
          </w:p>
        </w:tc>
        <w:tc>
          <w:tcPr>
            <w:tcW w:w="3157" w:type="dxa"/>
            <w:noWrap/>
            <w:hideMark/>
          </w:tcPr>
          <w:p w14:paraId="66E67EAB"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PaymentReceiveBefore</w:t>
            </w:r>
            <w:proofErr w:type="spellEnd"/>
          </w:p>
        </w:tc>
        <w:tc>
          <w:tcPr>
            <w:tcW w:w="1622" w:type="dxa"/>
            <w:noWrap/>
            <w:hideMark/>
          </w:tcPr>
          <w:p w14:paraId="33965D2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466975C8" w14:textId="6EDF8335"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16BC143" w14:textId="5C9AB133"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49D4B461"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RegistrationSubmitAfter</w:t>
            </w:r>
            <w:proofErr w:type="spellEnd"/>
          </w:p>
        </w:tc>
        <w:tc>
          <w:tcPr>
            <w:tcW w:w="3157" w:type="dxa"/>
            <w:tcBorders>
              <w:top w:val="none" w:sz="0" w:space="0" w:color="auto"/>
              <w:bottom w:val="none" w:sz="0" w:space="0" w:color="auto"/>
            </w:tcBorders>
            <w:noWrap/>
            <w:hideMark/>
          </w:tcPr>
          <w:p w14:paraId="0018DA7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622" w:type="dxa"/>
            <w:tcBorders>
              <w:top w:val="none" w:sz="0" w:space="0" w:color="auto"/>
              <w:bottom w:val="none" w:sz="0" w:space="0" w:color="auto"/>
            </w:tcBorders>
            <w:noWrap/>
            <w:hideMark/>
          </w:tcPr>
          <w:p w14:paraId="54829A71"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Borders>
              <w:top w:val="none" w:sz="0" w:space="0" w:color="auto"/>
              <w:bottom w:val="none" w:sz="0" w:space="0" w:color="auto"/>
            </w:tcBorders>
          </w:tcPr>
          <w:p w14:paraId="358CCB5E" w14:textId="3E90ACD3" w:rsidR="00460DBD" w:rsidRPr="004310CB" w:rsidRDefault="004310CB"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Pr>
                <w:rFonts w:ascii="Courier New" w:eastAsia="Times New Roman" w:hAnsi="Courier New" w:cs="Courier New"/>
                <w:color w:val="000000"/>
                <w:sz w:val="14"/>
                <w:szCs w:val="22"/>
                <w:lang w:eastAsia="en-US"/>
              </w:rPr>
              <w:t>Unused, delete event</w:t>
            </w:r>
          </w:p>
        </w:tc>
      </w:tr>
      <w:tr w:rsidR="00460DBD" w:rsidRPr="004310CB" w14:paraId="0BA2261C" w14:textId="6748A482"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0DE1F12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RegistrationSubmitBefore</w:t>
            </w:r>
            <w:proofErr w:type="spellEnd"/>
          </w:p>
        </w:tc>
        <w:tc>
          <w:tcPr>
            <w:tcW w:w="3157" w:type="dxa"/>
            <w:noWrap/>
            <w:hideMark/>
          </w:tcPr>
          <w:p w14:paraId="2FECEF0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622" w:type="dxa"/>
            <w:noWrap/>
            <w:hideMark/>
          </w:tcPr>
          <w:p w14:paraId="2F9BEB64"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Pr>
          <w:p w14:paraId="68DC084F" w14:textId="1EF3B1E6" w:rsidR="00460DBD" w:rsidRPr="004310CB" w:rsidRDefault="004310CB"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Pr>
                <w:rFonts w:ascii="Courier New" w:eastAsia="Times New Roman" w:hAnsi="Courier New" w:cs="Courier New"/>
                <w:color w:val="000000"/>
                <w:sz w:val="14"/>
                <w:szCs w:val="22"/>
                <w:lang w:eastAsia="en-US"/>
              </w:rPr>
              <w:t>Unused, delete event</w:t>
            </w:r>
          </w:p>
        </w:tc>
      </w:tr>
      <w:tr w:rsidR="00460DBD" w:rsidRPr="004310CB" w14:paraId="71BCEAA2" w14:textId="74DFB57C"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669CBE49"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RelatedCapUpdateAfter</w:t>
            </w:r>
            <w:proofErr w:type="spellEnd"/>
          </w:p>
        </w:tc>
        <w:tc>
          <w:tcPr>
            <w:tcW w:w="3157" w:type="dxa"/>
            <w:tcBorders>
              <w:top w:val="none" w:sz="0" w:space="0" w:color="auto"/>
              <w:bottom w:val="none" w:sz="0" w:space="0" w:color="auto"/>
            </w:tcBorders>
            <w:noWrap/>
            <w:hideMark/>
          </w:tcPr>
          <w:p w14:paraId="263CE69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RELATEDCAPUPDATEAFTERV2.0</w:t>
            </w:r>
          </w:p>
        </w:tc>
        <w:tc>
          <w:tcPr>
            <w:tcW w:w="1622" w:type="dxa"/>
            <w:tcBorders>
              <w:top w:val="none" w:sz="0" w:space="0" w:color="auto"/>
              <w:bottom w:val="none" w:sz="0" w:space="0" w:color="auto"/>
            </w:tcBorders>
            <w:noWrap/>
            <w:hideMark/>
          </w:tcPr>
          <w:p w14:paraId="0967E4B0"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Borders>
              <w:top w:val="none" w:sz="0" w:space="0" w:color="auto"/>
              <w:bottom w:val="none" w:sz="0" w:space="0" w:color="auto"/>
            </w:tcBorders>
          </w:tcPr>
          <w:p w14:paraId="45423D73" w14:textId="397F45F7" w:rsidR="00460DBD" w:rsidRPr="004310CB" w:rsidRDefault="004310CB"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r>
              <w:rPr>
                <w:rFonts w:ascii="Courier New" w:eastAsia="Times New Roman" w:hAnsi="Courier New" w:cs="Courier New"/>
                <w:color w:val="000000"/>
                <w:sz w:val="14"/>
                <w:szCs w:val="22"/>
                <w:lang w:eastAsia="en-US"/>
              </w:rPr>
              <w:t xml:space="preserve"> of Universal Master Script.</w:t>
            </w:r>
          </w:p>
        </w:tc>
      </w:tr>
      <w:tr w:rsidR="00460DBD" w:rsidRPr="004310CB" w14:paraId="1A3658DE" w14:textId="56EF37BC"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7782399E"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ReportRunAfterInACA</w:t>
            </w:r>
            <w:proofErr w:type="spellEnd"/>
          </w:p>
        </w:tc>
        <w:tc>
          <w:tcPr>
            <w:tcW w:w="3157" w:type="dxa"/>
            <w:noWrap/>
            <w:hideMark/>
          </w:tcPr>
          <w:p w14:paraId="59E94A79"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REPORTRUNAFTERINACA</w:t>
            </w:r>
          </w:p>
        </w:tc>
        <w:tc>
          <w:tcPr>
            <w:tcW w:w="1622" w:type="dxa"/>
            <w:noWrap/>
            <w:hideMark/>
          </w:tcPr>
          <w:p w14:paraId="65DAE955"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Pr>
          <w:p w14:paraId="323A01D0" w14:textId="7DB65B3A" w:rsidR="00460DBD" w:rsidRPr="004310CB" w:rsidRDefault="004310CB"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Not a master script, leave in place</w:t>
            </w:r>
          </w:p>
        </w:tc>
      </w:tr>
      <w:tr w:rsidR="00460DBD" w:rsidRPr="004310CB" w14:paraId="7E095A74" w14:textId="53BA6B42"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31FC013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ReportServiceRunAfter</w:t>
            </w:r>
            <w:proofErr w:type="spellEnd"/>
          </w:p>
        </w:tc>
        <w:tc>
          <w:tcPr>
            <w:tcW w:w="3157" w:type="dxa"/>
            <w:tcBorders>
              <w:top w:val="none" w:sz="0" w:space="0" w:color="auto"/>
              <w:bottom w:val="none" w:sz="0" w:space="0" w:color="auto"/>
            </w:tcBorders>
            <w:noWrap/>
            <w:hideMark/>
          </w:tcPr>
          <w:p w14:paraId="2BC72FD0"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622" w:type="dxa"/>
            <w:tcBorders>
              <w:top w:val="none" w:sz="0" w:space="0" w:color="auto"/>
              <w:bottom w:val="none" w:sz="0" w:space="0" w:color="auto"/>
            </w:tcBorders>
            <w:noWrap/>
            <w:hideMark/>
          </w:tcPr>
          <w:p w14:paraId="13820513"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Borders>
              <w:top w:val="none" w:sz="0" w:space="0" w:color="auto"/>
              <w:bottom w:val="none" w:sz="0" w:space="0" w:color="auto"/>
            </w:tcBorders>
          </w:tcPr>
          <w:p w14:paraId="31B1A356" w14:textId="082A2803" w:rsidR="00460DBD" w:rsidRPr="004310CB" w:rsidRDefault="004310CB"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Pr>
                <w:rFonts w:ascii="Courier New" w:eastAsia="Times New Roman" w:hAnsi="Courier New" w:cs="Courier New"/>
                <w:color w:val="000000"/>
                <w:sz w:val="14"/>
                <w:szCs w:val="22"/>
                <w:lang w:eastAsia="en-US"/>
              </w:rPr>
              <w:t>Unused, delete event</w:t>
            </w:r>
          </w:p>
        </w:tc>
      </w:tr>
      <w:tr w:rsidR="00460DBD" w:rsidRPr="004310CB" w14:paraId="2AF12C8A" w14:textId="24701E99"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47E008F4" w14:textId="77777777" w:rsidR="00460DBD" w:rsidRPr="004310CB" w:rsidRDefault="00460DBD" w:rsidP="00460DBD">
            <w:pPr>
              <w:rPr>
                <w:rFonts w:ascii="Courier New" w:eastAsia="Times New Roman" w:hAnsi="Courier New" w:cs="Courier New"/>
                <w:b w:val="0"/>
                <w:color w:val="000000"/>
                <w:sz w:val="14"/>
                <w:szCs w:val="22"/>
                <w:lang w:eastAsia="en-US"/>
              </w:rPr>
            </w:pPr>
            <w:r w:rsidRPr="004310CB">
              <w:rPr>
                <w:rFonts w:ascii="Courier New" w:eastAsia="Times New Roman" w:hAnsi="Courier New" w:cs="Courier New"/>
                <w:b w:val="0"/>
                <w:color w:val="000000"/>
                <w:sz w:val="14"/>
                <w:szCs w:val="22"/>
                <w:lang w:eastAsia="en-US"/>
              </w:rPr>
              <w:t>V360InspectionResultSubmitAfter</w:t>
            </w:r>
          </w:p>
        </w:tc>
        <w:tc>
          <w:tcPr>
            <w:tcW w:w="3157" w:type="dxa"/>
            <w:noWrap/>
            <w:hideMark/>
          </w:tcPr>
          <w:p w14:paraId="78C4595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V360InspectionResultSubmitAfter</w:t>
            </w:r>
          </w:p>
        </w:tc>
        <w:tc>
          <w:tcPr>
            <w:tcW w:w="1622" w:type="dxa"/>
            <w:noWrap/>
            <w:hideMark/>
          </w:tcPr>
          <w:p w14:paraId="1FA57E76"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7C528C73" w14:textId="4E8CDADC"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0A0CEB6" w14:textId="3026E53C"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01468267" w14:textId="77777777" w:rsidR="00460DBD" w:rsidRPr="004310CB" w:rsidRDefault="00460DBD" w:rsidP="00460DBD">
            <w:pPr>
              <w:rPr>
                <w:rFonts w:ascii="Courier New" w:eastAsia="Times New Roman" w:hAnsi="Courier New" w:cs="Courier New"/>
                <w:b w:val="0"/>
                <w:color w:val="000000"/>
                <w:sz w:val="14"/>
                <w:szCs w:val="22"/>
                <w:lang w:eastAsia="en-US"/>
              </w:rPr>
            </w:pPr>
            <w:r w:rsidRPr="004310CB">
              <w:rPr>
                <w:rFonts w:ascii="Courier New" w:eastAsia="Times New Roman" w:hAnsi="Courier New" w:cs="Courier New"/>
                <w:b w:val="0"/>
                <w:color w:val="000000"/>
                <w:sz w:val="14"/>
                <w:szCs w:val="22"/>
                <w:lang w:eastAsia="en-US"/>
              </w:rPr>
              <w:t>V360InspectionResultSubmitBefore</w:t>
            </w:r>
          </w:p>
        </w:tc>
        <w:tc>
          <w:tcPr>
            <w:tcW w:w="3157" w:type="dxa"/>
            <w:tcBorders>
              <w:top w:val="none" w:sz="0" w:space="0" w:color="auto"/>
              <w:bottom w:val="none" w:sz="0" w:space="0" w:color="auto"/>
            </w:tcBorders>
            <w:noWrap/>
            <w:hideMark/>
          </w:tcPr>
          <w:p w14:paraId="09055BD9"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InspectionResultSubmitBefore</w:t>
            </w:r>
            <w:proofErr w:type="spellEnd"/>
          </w:p>
        </w:tc>
        <w:tc>
          <w:tcPr>
            <w:tcW w:w="1622" w:type="dxa"/>
            <w:tcBorders>
              <w:top w:val="none" w:sz="0" w:space="0" w:color="auto"/>
              <w:bottom w:val="none" w:sz="0" w:space="0" w:color="auto"/>
            </w:tcBorders>
            <w:noWrap/>
            <w:hideMark/>
          </w:tcPr>
          <w:p w14:paraId="2DA150A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- 9.3.0</w:t>
            </w:r>
          </w:p>
        </w:tc>
        <w:tc>
          <w:tcPr>
            <w:tcW w:w="1893" w:type="dxa"/>
            <w:tcBorders>
              <w:top w:val="none" w:sz="0" w:space="0" w:color="auto"/>
              <w:bottom w:val="none" w:sz="0" w:space="0" w:color="auto"/>
            </w:tcBorders>
          </w:tcPr>
          <w:p w14:paraId="5F350171" w14:textId="49D79CEC" w:rsidR="00460DBD" w:rsidRPr="004310CB" w:rsidRDefault="009347D8"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661C3B85" w14:textId="26B0AB52"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5426CD62"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VoidFeeAfter</w:t>
            </w:r>
            <w:proofErr w:type="spellEnd"/>
          </w:p>
        </w:tc>
        <w:tc>
          <w:tcPr>
            <w:tcW w:w="3157" w:type="dxa"/>
            <w:noWrap/>
            <w:hideMark/>
          </w:tcPr>
          <w:p w14:paraId="6FA1FFB4"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VoidFeeAfter</w:t>
            </w:r>
            <w:proofErr w:type="spellEnd"/>
          </w:p>
        </w:tc>
        <w:tc>
          <w:tcPr>
            <w:tcW w:w="1622" w:type="dxa"/>
            <w:noWrap/>
            <w:hideMark/>
          </w:tcPr>
          <w:p w14:paraId="34DB8F7B"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Pr>
          <w:p w14:paraId="62A92D59" w14:textId="406F193D"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1D13D119" w14:textId="4D935729"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6424555A"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VoidPaymentAfter</w:t>
            </w:r>
            <w:proofErr w:type="spellEnd"/>
          </w:p>
        </w:tc>
        <w:tc>
          <w:tcPr>
            <w:tcW w:w="3157" w:type="dxa"/>
            <w:tcBorders>
              <w:top w:val="none" w:sz="0" w:space="0" w:color="auto"/>
              <w:bottom w:val="none" w:sz="0" w:space="0" w:color="auto"/>
            </w:tcBorders>
            <w:noWrap/>
            <w:hideMark/>
          </w:tcPr>
          <w:p w14:paraId="60EB3715" w14:textId="77777777"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VoidPaymentAfter</w:t>
            </w:r>
            <w:proofErr w:type="spellEnd"/>
          </w:p>
        </w:tc>
        <w:tc>
          <w:tcPr>
            <w:tcW w:w="1622" w:type="dxa"/>
            <w:tcBorders>
              <w:top w:val="none" w:sz="0" w:space="0" w:color="auto"/>
              <w:bottom w:val="none" w:sz="0" w:space="0" w:color="auto"/>
            </w:tcBorders>
            <w:noWrap/>
            <w:hideMark/>
          </w:tcPr>
          <w:p w14:paraId="3AAD1538" w14:textId="77777777"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28838E59" w14:textId="44B411A8"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639B43B2" w14:textId="017E7D75"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1C497810"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VoidPaymentBefore</w:t>
            </w:r>
            <w:proofErr w:type="spellEnd"/>
          </w:p>
        </w:tc>
        <w:tc>
          <w:tcPr>
            <w:tcW w:w="3157" w:type="dxa"/>
            <w:noWrap/>
            <w:hideMark/>
          </w:tcPr>
          <w:p w14:paraId="498FB855"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VoidPaymentBefore</w:t>
            </w:r>
            <w:proofErr w:type="spellEnd"/>
          </w:p>
        </w:tc>
        <w:tc>
          <w:tcPr>
            <w:tcW w:w="1622" w:type="dxa"/>
            <w:noWrap/>
            <w:hideMark/>
          </w:tcPr>
          <w:p w14:paraId="299F6966"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6C9F9518" w14:textId="761FFB8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5FF806FD" w14:textId="3398CD9A"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5680F51B"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WorkflowTaskUpdateAfter</w:t>
            </w:r>
            <w:proofErr w:type="spellEnd"/>
          </w:p>
        </w:tc>
        <w:tc>
          <w:tcPr>
            <w:tcW w:w="3157" w:type="dxa"/>
            <w:tcBorders>
              <w:top w:val="none" w:sz="0" w:space="0" w:color="auto"/>
              <w:bottom w:val="none" w:sz="0" w:space="0" w:color="auto"/>
            </w:tcBorders>
            <w:noWrap/>
            <w:hideMark/>
          </w:tcPr>
          <w:p w14:paraId="2C47E6CD" w14:textId="77777777"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WorkflowTaskUpdateAfter</w:t>
            </w:r>
            <w:proofErr w:type="spellEnd"/>
          </w:p>
        </w:tc>
        <w:tc>
          <w:tcPr>
            <w:tcW w:w="1622" w:type="dxa"/>
            <w:tcBorders>
              <w:top w:val="none" w:sz="0" w:space="0" w:color="auto"/>
              <w:bottom w:val="none" w:sz="0" w:space="0" w:color="auto"/>
            </w:tcBorders>
            <w:noWrap/>
            <w:hideMark/>
          </w:tcPr>
          <w:p w14:paraId="5D6DFFB7" w14:textId="77777777"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0814558E" w14:textId="1B5BB7CF"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7CA6EEC3" w14:textId="1BFB36E4"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49310D3F"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WorkflowTaskUpdateBefore</w:t>
            </w:r>
            <w:proofErr w:type="spellEnd"/>
          </w:p>
        </w:tc>
        <w:tc>
          <w:tcPr>
            <w:tcW w:w="3157" w:type="dxa"/>
            <w:noWrap/>
            <w:hideMark/>
          </w:tcPr>
          <w:p w14:paraId="79D614F5"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WorkflowTaskUpdateBefore</w:t>
            </w:r>
            <w:proofErr w:type="spellEnd"/>
          </w:p>
        </w:tc>
        <w:tc>
          <w:tcPr>
            <w:tcW w:w="1622" w:type="dxa"/>
            <w:noWrap/>
            <w:hideMark/>
          </w:tcPr>
          <w:p w14:paraId="24EEEA80"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0F7598EE" w14:textId="68C0D896"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bl>
    <w:p w14:paraId="428F6096" w14:textId="4B09F1FD" w:rsidR="00A5607B" w:rsidRPr="000C59D8" w:rsidRDefault="00A5607B" w:rsidP="00A5607B"/>
    <w:p w14:paraId="33CD9B05" w14:textId="77777777" w:rsidR="00A5607B" w:rsidRDefault="00A5607B" w:rsidP="00A5607B">
      <w:pPr>
        <w:pStyle w:val="Heading2"/>
      </w:pPr>
      <w:r>
        <w:t>Edits to Standard Master Scripts</w:t>
      </w:r>
    </w:p>
    <w:tbl>
      <w:tblPr>
        <w:tblStyle w:val="ListTable3-Accent4"/>
        <w:tblW w:w="9892" w:type="dxa"/>
        <w:tblLook w:val="04A0" w:firstRow="1" w:lastRow="0" w:firstColumn="1" w:lastColumn="0" w:noHBand="0" w:noVBand="1"/>
      </w:tblPr>
      <w:tblGrid>
        <w:gridCol w:w="2815"/>
        <w:gridCol w:w="2670"/>
        <w:gridCol w:w="4407"/>
      </w:tblGrid>
      <w:tr w:rsidR="004310CB" w:rsidRPr="004310CB" w14:paraId="2E2D9A63" w14:textId="77777777" w:rsidTr="004310C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815" w:type="dxa"/>
            <w:noWrap/>
            <w:hideMark/>
          </w:tcPr>
          <w:p w14:paraId="2EB0B3A4" w14:textId="5E489AF5" w:rsidR="004310CB" w:rsidRPr="004310CB" w:rsidRDefault="004310CB" w:rsidP="006B5E74">
            <w:pPr>
              <w:rPr>
                <w:rFonts w:ascii="Courier New" w:hAnsi="Courier New" w:cs="Courier New"/>
                <w:b w:val="0"/>
                <w:bCs w:val="0"/>
                <w:color w:val="FFFFFF"/>
                <w:sz w:val="16"/>
                <w:szCs w:val="22"/>
              </w:rPr>
            </w:pPr>
            <w:r w:rsidRPr="004310CB">
              <w:rPr>
                <w:rFonts w:ascii="Courier New" w:hAnsi="Courier New" w:cs="Courier New"/>
                <w:color w:val="FFFFFF"/>
                <w:sz w:val="16"/>
                <w:szCs w:val="22"/>
              </w:rPr>
              <w:t>Master Script</w:t>
            </w:r>
          </w:p>
        </w:tc>
        <w:tc>
          <w:tcPr>
            <w:tcW w:w="2670" w:type="dxa"/>
            <w:noWrap/>
            <w:hideMark/>
          </w:tcPr>
          <w:p w14:paraId="4BE855EC" w14:textId="212D7FB0" w:rsidR="004310CB" w:rsidRPr="004310CB" w:rsidRDefault="004310CB" w:rsidP="006B5E74">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sidRPr="004310CB">
              <w:rPr>
                <w:rFonts w:ascii="Courier New" w:hAnsi="Courier New" w:cs="Courier New"/>
                <w:color w:val="FFFFFF"/>
                <w:sz w:val="16"/>
                <w:szCs w:val="22"/>
              </w:rPr>
              <w:t>Edit</w:t>
            </w:r>
          </w:p>
        </w:tc>
        <w:tc>
          <w:tcPr>
            <w:tcW w:w="4407" w:type="dxa"/>
            <w:noWrap/>
            <w:hideMark/>
          </w:tcPr>
          <w:p w14:paraId="2B35132E" w14:textId="2974A29C" w:rsidR="004310CB" w:rsidRPr="004310CB" w:rsidRDefault="004310CB" w:rsidP="006B5E74">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sidRPr="004310CB">
              <w:rPr>
                <w:rFonts w:ascii="Courier New" w:hAnsi="Courier New" w:cs="Courier New"/>
                <w:color w:val="FFFFFF"/>
                <w:sz w:val="16"/>
                <w:szCs w:val="22"/>
              </w:rPr>
              <w:t>Action</w:t>
            </w:r>
          </w:p>
        </w:tc>
      </w:tr>
      <w:tr w:rsidR="004310CB" w:rsidRPr="004310CB" w14:paraId="05B6D7D6" w14:textId="77777777"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5" w:type="dxa"/>
            <w:noWrap/>
            <w:hideMark/>
          </w:tcPr>
          <w:p w14:paraId="2688972A" w14:textId="5DCD81A2" w:rsidR="004310CB" w:rsidRPr="004310CB" w:rsidRDefault="004310CB" w:rsidP="006B5E74">
            <w:pPr>
              <w:rPr>
                <w:rFonts w:ascii="Courier New" w:hAnsi="Courier New" w:cs="Courier New"/>
                <w:color w:val="000000"/>
                <w:sz w:val="16"/>
                <w:szCs w:val="22"/>
              </w:rPr>
            </w:pPr>
            <w:proofErr w:type="spellStart"/>
            <w:r w:rsidRPr="004310CB">
              <w:rPr>
                <w:rFonts w:ascii="Courier New" w:eastAsia="Times New Roman" w:hAnsi="Courier New" w:cs="Courier New"/>
                <w:b w:val="0"/>
                <w:color w:val="000000"/>
                <w:sz w:val="14"/>
                <w:szCs w:val="22"/>
                <w:lang w:eastAsia="en-US"/>
              </w:rPr>
              <w:t>DocumentReviewUpdateAfter</w:t>
            </w:r>
            <w:proofErr w:type="spellEnd"/>
          </w:p>
        </w:tc>
        <w:tc>
          <w:tcPr>
            <w:tcW w:w="2670" w:type="dxa"/>
            <w:noWrap/>
            <w:hideMark/>
          </w:tcPr>
          <w:p w14:paraId="611BFFDF" w14:textId="58E21A32" w:rsidR="004310CB" w:rsidRPr="004310CB" w:rsidRDefault="004310CB" w:rsidP="006B5E7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 xml:space="preserve">Embedded </w:t>
            </w:r>
            <w:proofErr w:type="spellStart"/>
            <w:r w:rsidRPr="004310CB">
              <w:rPr>
                <w:rFonts w:ascii="Courier New" w:hAnsi="Courier New" w:cs="Courier New"/>
                <w:color w:val="000000"/>
                <w:sz w:val="16"/>
                <w:szCs w:val="22"/>
              </w:rPr>
              <w:t>updatePlanReviewWorkflow</w:t>
            </w:r>
            <w:proofErr w:type="spellEnd"/>
            <w:r>
              <w:rPr>
                <w:rFonts w:ascii="Courier New" w:hAnsi="Courier New" w:cs="Courier New"/>
                <w:color w:val="000000"/>
                <w:sz w:val="16"/>
                <w:szCs w:val="22"/>
              </w:rPr>
              <w:t xml:space="preserve"> function</w:t>
            </w:r>
          </w:p>
        </w:tc>
        <w:tc>
          <w:tcPr>
            <w:tcW w:w="4407" w:type="dxa"/>
            <w:noWrap/>
            <w:hideMark/>
          </w:tcPr>
          <w:p w14:paraId="0A33F125" w14:textId="182D7F18" w:rsidR="004310CB" w:rsidRPr="004310CB" w:rsidRDefault="004310CB" w:rsidP="006B5E7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 xml:space="preserve">Identical to distribution function, no action needed as we will replace this master script with </w:t>
            </w:r>
            <w:proofErr w:type="spellStart"/>
            <w:r>
              <w:rPr>
                <w:rFonts w:ascii="Courier New" w:hAnsi="Courier New" w:cs="Courier New"/>
                <w:color w:val="000000"/>
                <w:sz w:val="16"/>
                <w:szCs w:val="22"/>
              </w:rPr>
              <w:t>std</w:t>
            </w:r>
            <w:proofErr w:type="spellEnd"/>
            <w:r>
              <w:rPr>
                <w:rFonts w:ascii="Courier New" w:hAnsi="Courier New" w:cs="Courier New"/>
                <w:color w:val="000000"/>
                <w:sz w:val="16"/>
                <w:szCs w:val="22"/>
              </w:rPr>
              <w:t xml:space="preserve"> version</w:t>
            </w:r>
          </w:p>
        </w:tc>
      </w:tr>
      <w:tr w:rsidR="004310CB" w:rsidRPr="004310CB" w14:paraId="030D6788" w14:textId="77777777" w:rsidTr="004310CB">
        <w:trPr>
          <w:trHeight w:val="300"/>
        </w:trPr>
        <w:tc>
          <w:tcPr>
            <w:cnfStyle w:val="001000000000" w:firstRow="0" w:lastRow="0" w:firstColumn="1" w:lastColumn="0" w:oddVBand="0" w:evenVBand="0" w:oddHBand="0" w:evenHBand="0" w:firstRowFirstColumn="0" w:firstRowLastColumn="0" w:lastRowFirstColumn="0" w:lastRowLastColumn="0"/>
            <w:tcW w:w="2815" w:type="dxa"/>
            <w:noWrap/>
          </w:tcPr>
          <w:p w14:paraId="1A3BF1E6" w14:textId="77777777" w:rsidR="004310CB" w:rsidRPr="004310CB" w:rsidRDefault="004310CB" w:rsidP="006B5E74">
            <w:pPr>
              <w:rPr>
                <w:rFonts w:ascii="Courier New" w:eastAsia="Times New Roman" w:hAnsi="Courier New" w:cs="Courier New"/>
                <w:b w:val="0"/>
                <w:color w:val="000000"/>
                <w:sz w:val="14"/>
                <w:szCs w:val="22"/>
                <w:lang w:eastAsia="en-US"/>
              </w:rPr>
            </w:pPr>
          </w:p>
        </w:tc>
        <w:tc>
          <w:tcPr>
            <w:tcW w:w="2670" w:type="dxa"/>
            <w:noWrap/>
          </w:tcPr>
          <w:p w14:paraId="08BBB509" w14:textId="77777777" w:rsidR="004310CB" w:rsidRDefault="004310CB" w:rsidP="006B5E7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p>
        </w:tc>
        <w:tc>
          <w:tcPr>
            <w:tcW w:w="4407" w:type="dxa"/>
            <w:noWrap/>
          </w:tcPr>
          <w:p w14:paraId="241CE1C1" w14:textId="77777777" w:rsidR="004310CB" w:rsidRDefault="004310CB" w:rsidP="006B5E7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p>
        </w:tc>
      </w:tr>
    </w:tbl>
    <w:p w14:paraId="418AA090" w14:textId="77777777" w:rsidR="004310CB" w:rsidRDefault="004310CB" w:rsidP="00A5607B">
      <w:pPr>
        <w:pStyle w:val="Heading2"/>
      </w:pPr>
    </w:p>
    <w:p w14:paraId="1337C466" w14:textId="1C42963F" w:rsidR="00A5607B" w:rsidRDefault="00A5607B" w:rsidP="00A5607B">
      <w:pPr>
        <w:pStyle w:val="Heading2"/>
      </w:pPr>
      <w:r>
        <w:t>Custom functions that conflict with Master Script distribution</w:t>
      </w:r>
    </w:p>
    <w:p w14:paraId="5D762ECE" w14:textId="66B13867" w:rsidR="00A5607B" w:rsidRPr="00B43123" w:rsidRDefault="00A5607B" w:rsidP="00A5607B">
      <w:r>
        <w:t xml:space="preserve">Custom functions were found that matched standard functions that are part of the Master Script 3.0 distribution.   The code was </w:t>
      </w:r>
      <w:r w:rsidR="009811ED">
        <w:t>compared,</w:t>
      </w:r>
      <w:r>
        <w:t xml:space="preserve"> and the following recommendations were made.</w:t>
      </w:r>
    </w:p>
    <w:tbl>
      <w:tblPr>
        <w:tblStyle w:val="ListTable3-Accent4"/>
        <w:tblW w:w="11050" w:type="dxa"/>
        <w:tblLook w:val="04A0" w:firstRow="1" w:lastRow="0" w:firstColumn="1" w:lastColumn="0" w:noHBand="0" w:noVBand="1"/>
      </w:tblPr>
      <w:tblGrid>
        <w:gridCol w:w="4057"/>
        <w:gridCol w:w="2790"/>
        <w:gridCol w:w="4203"/>
      </w:tblGrid>
      <w:tr w:rsidR="00A5607B" w:rsidRPr="00732FE9" w14:paraId="32AD9FEF" w14:textId="77777777" w:rsidTr="00E656D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057" w:type="dxa"/>
            <w:noWrap/>
            <w:hideMark/>
          </w:tcPr>
          <w:p w14:paraId="6E998C2B" w14:textId="77777777" w:rsidR="00A5607B" w:rsidRPr="00732FE9" w:rsidRDefault="00A5607B" w:rsidP="0028337F">
            <w:pPr>
              <w:rPr>
                <w:rFonts w:ascii="Courier New" w:hAnsi="Courier New" w:cs="Courier New"/>
                <w:b w:val="0"/>
                <w:bCs w:val="0"/>
                <w:color w:val="FFFFFF"/>
                <w:sz w:val="16"/>
                <w:szCs w:val="22"/>
              </w:rPr>
            </w:pPr>
            <w:r w:rsidRPr="00732FE9">
              <w:rPr>
                <w:rFonts w:ascii="Courier New" w:hAnsi="Courier New" w:cs="Courier New"/>
                <w:color w:val="FFFFFF"/>
                <w:sz w:val="16"/>
                <w:szCs w:val="22"/>
              </w:rPr>
              <w:t>Function</w:t>
            </w:r>
          </w:p>
        </w:tc>
        <w:tc>
          <w:tcPr>
            <w:tcW w:w="2790" w:type="dxa"/>
            <w:noWrap/>
            <w:hideMark/>
          </w:tcPr>
          <w:p w14:paraId="13A33999" w14:textId="77777777" w:rsidR="00A5607B" w:rsidRPr="00732FE9" w:rsidRDefault="00A5607B" w:rsidP="0028337F">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sidRPr="00732FE9">
              <w:rPr>
                <w:rFonts w:ascii="Courier New" w:hAnsi="Courier New" w:cs="Courier New"/>
                <w:color w:val="FFFFFF"/>
                <w:sz w:val="16"/>
                <w:szCs w:val="22"/>
              </w:rPr>
              <w:t>Description</w:t>
            </w:r>
          </w:p>
        </w:tc>
        <w:tc>
          <w:tcPr>
            <w:tcW w:w="4203" w:type="dxa"/>
            <w:noWrap/>
            <w:hideMark/>
          </w:tcPr>
          <w:p w14:paraId="77E54C50" w14:textId="77777777" w:rsidR="00A5607B" w:rsidRPr="00732FE9" w:rsidRDefault="00A5607B" w:rsidP="0028337F">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sidRPr="00732FE9">
              <w:rPr>
                <w:rFonts w:ascii="Courier New" w:hAnsi="Courier New" w:cs="Courier New"/>
                <w:color w:val="FFFFFF"/>
                <w:sz w:val="16"/>
                <w:szCs w:val="22"/>
              </w:rPr>
              <w:t>Disposition of custom function</w:t>
            </w:r>
          </w:p>
        </w:tc>
      </w:tr>
      <w:tr w:rsidR="00A5607B" w:rsidRPr="00732FE9" w14:paraId="5123AB0E"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hideMark/>
          </w:tcPr>
          <w:p w14:paraId="49DD6BDD" w14:textId="3124FFB8" w:rsidR="00A5607B" w:rsidRPr="00732FE9" w:rsidRDefault="009347D8" w:rsidP="0028337F">
            <w:pPr>
              <w:rPr>
                <w:rFonts w:ascii="Courier New" w:hAnsi="Courier New" w:cs="Courier New"/>
                <w:color w:val="000000"/>
                <w:sz w:val="16"/>
                <w:szCs w:val="22"/>
              </w:rPr>
            </w:pPr>
            <w:proofErr w:type="spellStart"/>
            <w:r>
              <w:rPr>
                <w:rFonts w:ascii="Courier New" w:hAnsi="Courier New" w:cs="Courier New"/>
                <w:color w:val="000000"/>
                <w:sz w:val="16"/>
                <w:szCs w:val="22"/>
              </w:rPr>
              <w:t>addParameter</w:t>
            </w:r>
            <w:proofErr w:type="spellEnd"/>
          </w:p>
        </w:tc>
        <w:tc>
          <w:tcPr>
            <w:tcW w:w="2790" w:type="dxa"/>
            <w:noWrap/>
            <w:hideMark/>
          </w:tcPr>
          <w:p w14:paraId="4E7FE788" w14:textId="4603E6DF" w:rsidR="00A5607B" w:rsidRPr="00732FE9" w:rsidRDefault="00A5607B" w:rsidP="0028337F">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sidR="009811ED">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hideMark/>
          </w:tcPr>
          <w:p w14:paraId="1BE23BFA" w14:textId="45D46E7E" w:rsidR="00E656D6" w:rsidRPr="00732FE9" w:rsidRDefault="00E656D6" w:rsidP="0028337F">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A5607B" w:rsidRPr="00732FE9" w14:paraId="43796C32"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0660BA1" w14:textId="3EB27076" w:rsidR="00A5607B" w:rsidRPr="00732FE9" w:rsidRDefault="00E656D6" w:rsidP="0028337F">
            <w:pPr>
              <w:rPr>
                <w:rFonts w:ascii="Courier New" w:hAnsi="Courier New" w:cs="Courier New"/>
                <w:color w:val="000000"/>
                <w:sz w:val="16"/>
                <w:szCs w:val="22"/>
              </w:rPr>
            </w:pPr>
            <w:proofErr w:type="spellStart"/>
            <w:r>
              <w:rPr>
                <w:rFonts w:ascii="Courier New" w:hAnsi="Courier New" w:cs="Courier New"/>
                <w:color w:val="000000"/>
                <w:sz w:val="16"/>
                <w:szCs w:val="22"/>
              </w:rPr>
              <w:t>contactObj</w:t>
            </w:r>
            <w:proofErr w:type="spellEnd"/>
          </w:p>
        </w:tc>
        <w:tc>
          <w:tcPr>
            <w:tcW w:w="2790" w:type="dxa"/>
            <w:noWrap/>
          </w:tcPr>
          <w:p w14:paraId="45D90DA2" w14:textId="11B9A2D6" w:rsidR="00A5607B" w:rsidRPr="00732FE9" w:rsidRDefault="00E656D6" w:rsidP="0028337F">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3.0 distribution has more functionality</w:t>
            </w:r>
          </w:p>
        </w:tc>
        <w:tc>
          <w:tcPr>
            <w:tcW w:w="4203" w:type="dxa"/>
            <w:noWrap/>
          </w:tcPr>
          <w:p w14:paraId="32ECDA24" w14:textId="700D3DA3" w:rsidR="00A5607B" w:rsidRPr="00732FE9" w:rsidRDefault="00E656D6" w:rsidP="0028337F">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A2D70E2"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BBB5E6F" w14:textId="11043901" w:rsid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convertContactAddressModelArr</w:t>
            </w:r>
            <w:proofErr w:type="spellEnd"/>
          </w:p>
        </w:tc>
        <w:tc>
          <w:tcPr>
            <w:tcW w:w="2790" w:type="dxa"/>
            <w:noWrap/>
          </w:tcPr>
          <w:p w14:paraId="0E22BF9D" w14:textId="3DE692AC"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661DA41A" w14:textId="5195B3C3"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74EBCDD4"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233CA84" w14:textId="73CC3644"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createRefContactsFromCapContactsAndLink</w:t>
            </w:r>
            <w:proofErr w:type="spellEnd"/>
          </w:p>
        </w:tc>
        <w:tc>
          <w:tcPr>
            <w:tcW w:w="2790" w:type="dxa"/>
            <w:noWrap/>
          </w:tcPr>
          <w:p w14:paraId="77ED18B2" w14:textId="09369ACF"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DD95056" w14:textId="0EDDA8E1"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0CE148D"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1278F040" w14:textId="261CC91F" w:rsidR="00E656D6" w:rsidRPr="00E656D6" w:rsidRDefault="00E656D6" w:rsidP="00E656D6">
            <w:pPr>
              <w:rPr>
                <w:rFonts w:ascii="Courier New" w:hAnsi="Courier New" w:cs="Courier New"/>
                <w:color w:val="000000"/>
                <w:sz w:val="16"/>
                <w:szCs w:val="22"/>
              </w:rPr>
            </w:pPr>
            <w:proofErr w:type="spellStart"/>
            <w:r>
              <w:rPr>
                <w:rFonts w:ascii="Courier New" w:hAnsi="Courier New" w:cs="Courier New"/>
                <w:color w:val="000000"/>
                <w:sz w:val="16"/>
                <w:szCs w:val="22"/>
              </w:rPr>
              <w:lastRenderedPageBreak/>
              <w:t>createRefLicProf</w:t>
            </w:r>
            <w:proofErr w:type="spellEnd"/>
          </w:p>
        </w:tc>
        <w:tc>
          <w:tcPr>
            <w:tcW w:w="2790" w:type="dxa"/>
            <w:noWrap/>
          </w:tcPr>
          <w:p w14:paraId="44A57003" w14:textId="73E2A0DD"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19C6F5BD" w14:textId="58422769"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47D9EC0"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3E8B10C" w14:textId="1952DD85" w:rsid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doesASIFieldExistOnRecord</w:t>
            </w:r>
            <w:proofErr w:type="spellEnd"/>
          </w:p>
        </w:tc>
        <w:tc>
          <w:tcPr>
            <w:tcW w:w="2790" w:type="dxa"/>
            <w:noWrap/>
          </w:tcPr>
          <w:p w14:paraId="20DCFA2B" w14:textId="3EE80C5C"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876112C" w14:textId="672F0674"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2D005F60"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5B1A4CB" w14:textId="33C5FF54" w:rsidR="00E656D6" w:rsidRPr="00E656D6" w:rsidRDefault="00E656D6" w:rsidP="00E656D6">
            <w:pPr>
              <w:rPr>
                <w:rFonts w:ascii="Courier New" w:hAnsi="Courier New" w:cs="Courier New"/>
                <w:color w:val="000000"/>
                <w:sz w:val="16"/>
                <w:szCs w:val="22"/>
              </w:rPr>
            </w:pPr>
            <w:r>
              <w:rPr>
                <w:rFonts w:ascii="Courier New" w:hAnsi="Courier New" w:cs="Courier New"/>
                <w:color w:val="000000"/>
                <w:sz w:val="16"/>
                <w:szCs w:val="22"/>
              </w:rPr>
              <w:t>generateReport4Workflow</w:t>
            </w:r>
          </w:p>
        </w:tc>
        <w:tc>
          <w:tcPr>
            <w:tcW w:w="2790" w:type="dxa"/>
            <w:noWrap/>
          </w:tcPr>
          <w:p w14:paraId="2B0BC954" w14:textId="45ABDCE7"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7E375D39" w14:textId="6D465C90"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55FFCF28"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5A86358" w14:textId="308CB82D" w:rsid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genericTemplateObject</w:t>
            </w:r>
            <w:proofErr w:type="spellEnd"/>
          </w:p>
        </w:tc>
        <w:tc>
          <w:tcPr>
            <w:tcW w:w="2790" w:type="dxa"/>
            <w:noWrap/>
          </w:tcPr>
          <w:p w14:paraId="37F80DFF" w14:textId="130FB4EC"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423DC01C" w14:textId="5C9C7309"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2F63F1C"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4F3356D" w14:textId="3C672ABC"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getACADocDownloadParam4Notification</w:t>
            </w:r>
          </w:p>
        </w:tc>
        <w:tc>
          <w:tcPr>
            <w:tcW w:w="2790" w:type="dxa"/>
            <w:noWrap/>
          </w:tcPr>
          <w:p w14:paraId="21554DF9" w14:textId="54596AAC"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609D05D9" w14:textId="055E368F"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AB3BB73"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4C57971B" w14:textId="3814C531"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getACADocumentDownloadUrl</w:t>
            </w:r>
            <w:proofErr w:type="spellEnd"/>
          </w:p>
        </w:tc>
        <w:tc>
          <w:tcPr>
            <w:tcW w:w="2790" w:type="dxa"/>
            <w:noWrap/>
          </w:tcPr>
          <w:p w14:paraId="574CC5F7" w14:textId="6BE7182C"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75388CC" w14:textId="1B973E95"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1ABF53D"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19D45A3A" w14:textId="76DDAC6C"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getACARecordParam4Notification</w:t>
            </w:r>
          </w:p>
        </w:tc>
        <w:tc>
          <w:tcPr>
            <w:tcW w:w="2790" w:type="dxa"/>
            <w:noWrap/>
          </w:tcPr>
          <w:p w14:paraId="02961640" w14:textId="7EC2CB0D"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2E04B0C" w14:textId="11F4A172"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53B0F551"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76A64BA" w14:textId="1F8C0718"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getACAUrl</w:t>
            </w:r>
            <w:proofErr w:type="spellEnd"/>
          </w:p>
        </w:tc>
        <w:tc>
          <w:tcPr>
            <w:tcW w:w="2790" w:type="dxa"/>
            <w:noWrap/>
          </w:tcPr>
          <w:p w14:paraId="17A6F61C" w14:textId="23A9322C"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7B3C4F09" w14:textId="2CF678C2"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CAD6D85"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40D5167" w14:textId="65C5485E"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getAppConditions</w:t>
            </w:r>
            <w:proofErr w:type="spellEnd"/>
          </w:p>
        </w:tc>
        <w:tc>
          <w:tcPr>
            <w:tcW w:w="2790" w:type="dxa"/>
            <w:noWrap/>
          </w:tcPr>
          <w:p w14:paraId="1DF8AED7" w14:textId="2909B7A5"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68584073" w14:textId="74D700D7"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8CC4BAD"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71C6FD6" w14:textId="62A18C83"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getCapId</w:t>
            </w:r>
            <w:proofErr w:type="spellEnd"/>
          </w:p>
        </w:tc>
        <w:tc>
          <w:tcPr>
            <w:tcW w:w="2790" w:type="dxa"/>
            <w:noWrap/>
          </w:tcPr>
          <w:p w14:paraId="78FB464C" w14:textId="1DAD127E"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AC4BE7B" w14:textId="13AB2818"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23B8B82"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739A4D64" w14:textId="204B9308"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getChildren</w:t>
            </w:r>
            <w:proofErr w:type="spellEnd"/>
          </w:p>
        </w:tc>
        <w:tc>
          <w:tcPr>
            <w:tcW w:w="2790" w:type="dxa"/>
            <w:noWrap/>
          </w:tcPr>
          <w:p w14:paraId="0197FA41" w14:textId="5D92FDA8"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E684C15" w14:textId="6B1A06A5"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E08B546"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39122C7D" w14:textId="035A50DA"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getContactObj</w:t>
            </w:r>
            <w:proofErr w:type="spellEnd"/>
          </w:p>
        </w:tc>
        <w:tc>
          <w:tcPr>
            <w:tcW w:w="2790" w:type="dxa"/>
            <w:noWrap/>
          </w:tcPr>
          <w:p w14:paraId="09418005" w14:textId="325C8686"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0D8F3AB" w14:textId="22A19A20"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2F7FCB98"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E4762F3" w14:textId="4E7EDE5F"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getContactObjsByCap</w:t>
            </w:r>
            <w:proofErr w:type="spellEnd"/>
          </w:p>
        </w:tc>
        <w:tc>
          <w:tcPr>
            <w:tcW w:w="2790" w:type="dxa"/>
            <w:noWrap/>
          </w:tcPr>
          <w:p w14:paraId="73ABE9A7" w14:textId="7F8576C5"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252FA2A8" w14:textId="3E2A72AE"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383D244C"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16F45A48" w14:textId="51A9BBDD" w:rsidR="00E656D6" w:rsidRPr="00E656D6" w:rsidRDefault="00E656D6" w:rsidP="00E656D6">
            <w:pPr>
              <w:rPr>
                <w:rFonts w:ascii="Courier New" w:hAnsi="Courier New" w:cs="Courier New"/>
                <w:color w:val="000000"/>
                <w:sz w:val="16"/>
                <w:szCs w:val="22"/>
              </w:rPr>
            </w:pPr>
            <w:proofErr w:type="spellStart"/>
            <w:r>
              <w:rPr>
                <w:rFonts w:ascii="Courier New" w:hAnsi="Courier New" w:cs="Courier New"/>
                <w:color w:val="000000"/>
                <w:sz w:val="16"/>
                <w:szCs w:val="22"/>
              </w:rPr>
              <w:t>getContactObjs</w:t>
            </w:r>
            <w:proofErr w:type="spellEnd"/>
          </w:p>
        </w:tc>
        <w:tc>
          <w:tcPr>
            <w:tcW w:w="2790" w:type="dxa"/>
            <w:noWrap/>
          </w:tcPr>
          <w:p w14:paraId="37383DDF" w14:textId="79B34DD4"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03AA52F5" w14:textId="6EBDACE8"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5BA64904"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4215C77" w14:textId="12B88F57" w:rsid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getContactObjsBySeqNbr</w:t>
            </w:r>
            <w:proofErr w:type="spellEnd"/>
          </w:p>
        </w:tc>
        <w:tc>
          <w:tcPr>
            <w:tcW w:w="2790" w:type="dxa"/>
            <w:noWrap/>
          </w:tcPr>
          <w:p w14:paraId="0EE4F143" w14:textId="4F916D43"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00085B61" w14:textId="191979E2"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657E3928"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44F11C3C" w14:textId="4E6BFD6B"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getContactParams4Notification</w:t>
            </w:r>
          </w:p>
        </w:tc>
        <w:tc>
          <w:tcPr>
            <w:tcW w:w="2790" w:type="dxa"/>
            <w:noWrap/>
          </w:tcPr>
          <w:p w14:paraId="70D4F5C6" w14:textId="5503198E"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Has a logic error, “</w:t>
            </w:r>
            <w:proofErr w:type="spellStart"/>
            <w:r>
              <w:rPr>
                <w:rFonts w:ascii="Courier New" w:hAnsi="Courier New" w:cs="Courier New"/>
                <w:color w:val="000000"/>
                <w:sz w:val="16"/>
                <w:szCs w:val="22"/>
              </w:rPr>
              <w:t>param</w:t>
            </w:r>
            <w:proofErr w:type="spellEnd"/>
            <w:r>
              <w:rPr>
                <w:rFonts w:ascii="Courier New" w:hAnsi="Courier New" w:cs="Courier New"/>
                <w:color w:val="000000"/>
                <w:sz w:val="16"/>
                <w:szCs w:val="22"/>
              </w:rPr>
              <w:t>” is not defined.</w:t>
            </w:r>
          </w:p>
        </w:tc>
        <w:tc>
          <w:tcPr>
            <w:tcW w:w="4203" w:type="dxa"/>
            <w:noWrap/>
          </w:tcPr>
          <w:p w14:paraId="34E58DD0" w14:textId="3FE8D652"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FDD89EF"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223AA4B" w14:textId="668A5632"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getDocOperation</w:t>
            </w:r>
            <w:proofErr w:type="spellEnd"/>
          </w:p>
        </w:tc>
        <w:tc>
          <w:tcPr>
            <w:tcW w:w="2790" w:type="dxa"/>
            <w:noWrap/>
          </w:tcPr>
          <w:p w14:paraId="3D48DE08" w14:textId="53212712"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2F7AAA21" w14:textId="39E4C8B0"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77949E78"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4B21BCC" w14:textId="0E0E4E0E"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getDocumentList</w:t>
            </w:r>
            <w:proofErr w:type="spellEnd"/>
          </w:p>
        </w:tc>
        <w:tc>
          <w:tcPr>
            <w:tcW w:w="2790" w:type="dxa"/>
            <w:noWrap/>
          </w:tcPr>
          <w:p w14:paraId="5FE12944" w14:textId="280E5171"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BF8EC78" w14:textId="48571CB7"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66DCD6F"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528E523" w14:textId="3C80BA58"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getInspectionResultParams4Notification</w:t>
            </w:r>
          </w:p>
        </w:tc>
        <w:tc>
          <w:tcPr>
            <w:tcW w:w="2790" w:type="dxa"/>
            <w:noWrap/>
          </w:tcPr>
          <w:p w14:paraId="0CEB140F" w14:textId="7205D16A"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16D3A99" w14:textId="643FBED9"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C2B0814"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5E01AF1" w14:textId="7736A384"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getInspectionScheduleParams4Notification</w:t>
            </w:r>
          </w:p>
        </w:tc>
        <w:tc>
          <w:tcPr>
            <w:tcW w:w="2790" w:type="dxa"/>
            <w:noWrap/>
          </w:tcPr>
          <w:p w14:paraId="2176449A" w14:textId="30C6208F"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1329280" w14:textId="3BDBCC71"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77B0497D"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3FCAD0DC" w14:textId="3B6CCD8B"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getPrimaryAddressLineParam4Notification</w:t>
            </w:r>
          </w:p>
        </w:tc>
        <w:tc>
          <w:tcPr>
            <w:tcW w:w="2790" w:type="dxa"/>
            <w:noWrap/>
          </w:tcPr>
          <w:p w14:paraId="62BB5B3E" w14:textId="0BA811A7"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48A832C3" w14:textId="49B9F2AF"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6E7EB20D"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EFD9E70" w14:textId="5BEE4FD5"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getPrimaryOwnerParams4Notification</w:t>
            </w:r>
          </w:p>
        </w:tc>
        <w:tc>
          <w:tcPr>
            <w:tcW w:w="2790" w:type="dxa"/>
            <w:noWrap/>
          </w:tcPr>
          <w:p w14:paraId="52B3FD70" w14:textId="6D32F457"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E0E87DB" w14:textId="56D49588"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AACC251"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C11703D" w14:textId="2053B590"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getURLToNewRecord</w:t>
            </w:r>
            <w:proofErr w:type="spellEnd"/>
          </w:p>
        </w:tc>
        <w:tc>
          <w:tcPr>
            <w:tcW w:w="2790" w:type="dxa"/>
            <w:noWrap/>
          </w:tcPr>
          <w:p w14:paraId="140B7A4D" w14:textId="05F4E9A9"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175FA0E9" w14:textId="1FB49DC9"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4982AE6"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3AB52AA5" w14:textId="2B2AD71D"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getUserEmail</w:t>
            </w:r>
            <w:proofErr w:type="spellEnd"/>
          </w:p>
        </w:tc>
        <w:tc>
          <w:tcPr>
            <w:tcW w:w="2790" w:type="dxa"/>
            <w:noWrap/>
          </w:tcPr>
          <w:p w14:paraId="5331C299" w14:textId="1DC57702"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7034C70" w14:textId="3B733D60"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3196D188"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162DFDA1" w14:textId="5A81DDC1"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getWorkflowParams4Notification</w:t>
            </w:r>
          </w:p>
        </w:tc>
        <w:tc>
          <w:tcPr>
            <w:tcW w:w="2790" w:type="dxa"/>
            <w:noWrap/>
          </w:tcPr>
          <w:p w14:paraId="7D67D071" w14:textId="741CC991"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12B47FC8" w14:textId="0F6DC80C"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CAE5ED2"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4EB474FC" w14:textId="19EFBAB2"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handleError</w:t>
            </w:r>
            <w:proofErr w:type="spellEnd"/>
          </w:p>
        </w:tc>
        <w:tc>
          <w:tcPr>
            <w:tcW w:w="2790" w:type="dxa"/>
            <w:noWrap/>
          </w:tcPr>
          <w:p w14:paraId="7BF8C414" w14:textId="3F371668"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11873FFC" w14:textId="3F6357F7"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D4C79E5"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EF0A50D" w14:textId="0A84112B"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isEmpty</w:t>
            </w:r>
            <w:proofErr w:type="spellEnd"/>
          </w:p>
        </w:tc>
        <w:tc>
          <w:tcPr>
            <w:tcW w:w="2790" w:type="dxa"/>
            <w:noWrap/>
          </w:tcPr>
          <w:p w14:paraId="20F8C522" w14:textId="14A1082A"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02AF61ED" w14:textId="00C3028A"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3320BB48"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1AA4C48" w14:textId="66F82A45"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licenseProfObject</w:t>
            </w:r>
            <w:proofErr w:type="spellEnd"/>
          </w:p>
        </w:tc>
        <w:tc>
          <w:tcPr>
            <w:tcW w:w="2790" w:type="dxa"/>
            <w:noWrap/>
          </w:tcPr>
          <w:p w14:paraId="0D3D4817" w14:textId="1CDD47DE"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Additional functionality</w:t>
            </w:r>
          </w:p>
        </w:tc>
        <w:tc>
          <w:tcPr>
            <w:tcW w:w="4203" w:type="dxa"/>
            <w:noWrap/>
          </w:tcPr>
          <w:p w14:paraId="03035D58" w14:textId="1A22B0E4"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5DF6D48E"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C591F3F" w14:textId="4165D4B0"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resultWorkflowTask</w:t>
            </w:r>
            <w:proofErr w:type="spellEnd"/>
          </w:p>
        </w:tc>
        <w:tc>
          <w:tcPr>
            <w:tcW w:w="2790" w:type="dxa"/>
            <w:noWrap/>
          </w:tcPr>
          <w:p w14:paraId="52107081" w14:textId="54DE0E5D"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BB8DCAE" w14:textId="65D9E64A"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226CAD1"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400436E7" w14:textId="5FB29346"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runReport4Email</w:t>
            </w:r>
          </w:p>
        </w:tc>
        <w:tc>
          <w:tcPr>
            <w:tcW w:w="2790" w:type="dxa"/>
            <w:noWrap/>
          </w:tcPr>
          <w:p w14:paraId="7CBB1561" w14:textId="4E4E2961"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03025CC" w14:textId="27965557"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390C7005"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34FDD2F3" w14:textId="17BA4497"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runReport4EmailOrPrint</w:t>
            </w:r>
          </w:p>
        </w:tc>
        <w:tc>
          <w:tcPr>
            <w:tcW w:w="2790" w:type="dxa"/>
            <w:noWrap/>
          </w:tcPr>
          <w:p w14:paraId="0892862D" w14:textId="0D8D6D2B"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78323447" w14:textId="05A1CB5D"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F076A17"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737EF49" w14:textId="055FDAF0"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sendNotification</w:t>
            </w:r>
            <w:proofErr w:type="spellEnd"/>
          </w:p>
        </w:tc>
        <w:tc>
          <w:tcPr>
            <w:tcW w:w="2790" w:type="dxa"/>
            <w:noWrap/>
          </w:tcPr>
          <w:p w14:paraId="67E3B8C8" w14:textId="5D34BB4B"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2634B4C3" w14:textId="4B0222DB"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bl>
    <w:p w14:paraId="5AF41041" w14:textId="77777777" w:rsidR="00A5607B" w:rsidRDefault="00A5607B" w:rsidP="00A5607B">
      <w:pPr>
        <w:pStyle w:val="Heading2"/>
      </w:pPr>
      <w:r>
        <w:t xml:space="preserve"> </w:t>
      </w:r>
    </w:p>
    <w:p w14:paraId="602084BF" w14:textId="5CFDCD84" w:rsidR="00A5607B" w:rsidRDefault="00F81F7C" w:rsidP="00A5607B">
      <w:pPr>
        <w:pStyle w:val="Heading2"/>
      </w:pPr>
      <w:r>
        <w:t>The INCLUDES_CUSTOM Script is deprecated</w:t>
      </w:r>
    </w:p>
    <w:p w14:paraId="7B27B403" w14:textId="77777777" w:rsidR="00F81F7C" w:rsidRDefault="00F81F7C" w:rsidP="00F81F7C">
      <w:r>
        <w:t>The old INCLUDES_CUSTOM script has the following functions defined, but they are no longer needed.  This script should be deleted to avoid any future confusion.</w:t>
      </w:r>
    </w:p>
    <w:p w14:paraId="7B0B941F" w14:textId="30569786" w:rsidR="009811ED" w:rsidRDefault="00F81F7C" w:rsidP="00F81F7C">
      <w:pPr>
        <w:pStyle w:val="ListParagraph"/>
        <w:numPr>
          <w:ilvl w:val="0"/>
          <w:numId w:val="38"/>
        </w:numPr>
      </w:pPr>
      <w:proofErr w:type="spellStart"/>
      <w:r>
        <w:lastRenderedPageBreak/>
        <w:t>preventPermitIssuance</w:t>
      </w:r>
      <w:proofErr w:type="spellEnd"/>
      <w:r>
        <w:t xml:space="preserve"> is defined in the “INCLUDES_CUSTOM” script, but the only reference in business scripts is disabled.    </w:t>
      </w:r>
    </w:p>
    <w:p w14:paraId="490A1AC4" w14:textId="0D677B5D" w:rsidR="00F81F7C" w:rsidRDefault="00F81F7C" w:rsidP="00A5607B">
      <w:pPr>
        <w:pStyle w:val="ListParagraph"/>
        <w:numPr>
          <w:ilvl w:val="0"/>
          <w:numId w:val="38"/>
        </w:numPr>
      </w:pPr>
      <w:proofErr w:type="spellStart"/>
      <w:r>
        <w:t>getContactObjs</w:t>
      </w:r>
      <w:proofErr w:type="spellEnd"/>
      <w:r>
        <w:t xml:space="preserve"> is identical to the distribution version.</w:t>
      </w:r>
    </w:p>
    <w:p w14:paraId="4C9161AE" w14:textId="1E31E42F" w:rsidR="00A5607B" w:rsidRDefault="00A5607B" w:rsidP="00A5607B">
      <w:pPr>
        <w:pStyle w:val="Heading2"/>
      </w:pPr>
      <w:r>
        <w:t>Standard Choice Conversion Details</w:t>
      </w:r>
    </w:p>
    <w:p w14:paraId="2F7692DC" w14:textId="002469DB" w:rsidR="00A5607B" w:rsidRDefault="00A5607B" w:rsidP="006B5E74">
      <w:pPr>
        <w:pStyle w:val="ListParagraph"/>
        <w:numPr>
          <w:ilvl w:val="0"/>
          <w:numId w:val="33"/>
        </w:numPr>
        <w:spacing w:after="0" w:line="240" w:lineRule="auto"/>
      </w:pPr>
      <w:r>
        <w:t>Approximately</w:t>
      </w:r>
      <w:r w:rsidR="00441F61">
        <w:t xml:space="preserve"> </w:t>
      </w:r>
      <w:r w:rsidR="00131010">
        <w:t>2129</w:t>
      </w:r>
      <w:r>
        <w:t xml:space="preserve"> Standard Choices containing scripts have been converted to </w:t>
      </w:r>
      <w:r w:rsidR="00D74521">
        <w:t>approximately 37</w:t>
      </w:r>
      <w:r w:rsidR="00DB7A95">
        <w:t>4</w:t>
      </w:r>
      <w:r>
        <w:t xml:space="preserve"> script files.  </w:t>
      </w:r>
      <w:r w:rsidR="00DB7A95">
        <w:t>10</w:t>
      </w:r>
      <w:r>
        <w:t xml:space="preserve"> new functions were created.</w:t>
      </w:r>
      <w:r w:rsidR="00F81F7C">
        <w:t xml:space="preserve">  </w:t>
      </w:r>
      <w:r>
        <w:t xml:space="preserve">In general, any standard choice code that was branched to more than once </w:t>
      </w:r>
      <w:r w:rsidR="009811ED">
        <w:t>was converted to</w:t>
      </w:r>
      <w:r>
        <w:t xml:space="preserve"> a separate custom function</w:t>
      </w:r>
      <w:r w:rsidR="009811ED">
        <w:t>.   The following functions were created</w:t>
      </w:r>
      <w:r>
        <w:t>:</w:t>
      </w:r>
    </w:p>
    <w:p w14:paraId="72ECBDB1" w14:textId="77777777" w:rsidR="00A5607B" w:rsidRDefault="00A5607B" w:rsidP="00A5607B">
      <w:pPr>
        <w:pStyle w:val="ListParagraph"/>
      </w:pPr>
    </w:p>
    <w:tbl>
      <w:tblPr>
        <w:tblStyle w:val="ListTable3-Accent4"/>
        <w:tblW w:w="7634" w:type="dxa"/>
        <w:tblInd w:w="607" w:type="dxa"/>
        <w:tblLook w:val="04A0" w:firstRow="1" w:lastRow="0" w:firstColumn="1" w:lastColumn="0" w:noHBand="0" w:noVBand="1"/>
      </w:tblPr>
      <w:tblGrid>
        <w:gridCol w:w="4057"/>
        <w:gridCol w:w="3577"/>
      </w:tblGrid>
      <w:tr w:rsidR="009811ED" w:rsidRPr="009811ED" w14:paraId="1862736F" w14:textId="77777777" w:rsidTr="00F81F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9310D6F" w14:textId="6E8AAB9F" w:rsidR="009811ED" w:rsidRPr="009811ED" w:rsidRDefault="009811ED" w:rsidP="009811ED">
            <w:pPr>
              <w:jc w:val="center"/>
              <w:rPr>
                <w:rFonts w:ascii="Times New Roman" w:eastAsia="Times New Roman" w:hAnsi="Times New Roman" w:cs="Times New Roman"/>
                <w:color w:val="auto"/>
                <w:sz w:val="24"/>
                <w:szCs w:val="24"/>
                <w:lang w:eastAsia="en-US"/>
              </w:rPr>
            </w:pPr>
            <w:r w:rsidRPr="009811ED">
              <w:rPr>
                <w:rFonts w:ascii="Courier New" w:eastAsia="Times New Roman" w:hAnsi="Courier New" w:cs="Courier New"/>
                <w:bCs w:val="0"/>
                <w:color w:val="000000"/>
                <w:sz w:val="16"/>
                <w:szCs w:val="16"/>
                <w:lang w:eastAsia="en-US"/>
              </w:rPr>
              <w:t>Standard Choice</w:t>
            </w:r>
          </w:p>
        </w:tc>
        <w:tc>
          <w:tcPr>
            <w:tcW w:w="0" w:type="auto"/>
            <w:hideMark/>
          </w:tcPr>
          <w:p w14:paraId="6E06DD3E" w14:textId="77777777" w:rsidR="009811ED" w:rsidRPr="009811ED" w:rsidRDefault="009811ED" w:rsidP="009811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9811ED">
              <w:rPr>
                <w:rFonts w:ascii="Courier New" w:eastAsia="Times New Roman" w:hAnsi="Courier New" w:cs="Courier New"/>
                <w:color w:val="000000"/>
                <w:sz w:val="16"/>
                <w:szCs w:val="16"/>
                <w:lang w:eastAsia="en-US"/>
              </w:rPr>
              <w:t>FunctionName</w:t>
            </w:r>
            <w:proofErr w:type="spellEnd"/>
          </w:p>
        </w:tc>
      </w:tr>
      <w:tr w:rsidR="00F81F7C" w:rsidRPr="00F81F7C" w14:paraId="0055AC35"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549C43"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EMSE;GlobalFlags</w:t>
            </w:r>
            <w:proofErr w:type="spellEnd"/>
            <w:proofErr w:type="gramEnd"/>
          </w:p>
        </w:tc>
        <w:tc>
          <w:tcPr>
            <w:tcW w:w="0" w:type="auto"/>
            <w:hideMark/>
          </w:tcPr>
          <w:p w14:paraId="4FFB8CCE"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globalFlags</w:t>
            </w:r>
            <w:proofErr w:type="spellEnd"/>
          </w:p>
        </w:tc>
      </w:tr>
      <w:tr w:rsidR="00F81F7C" w:rsidRPr="00F81F7C" w14:paraId="6631B91B" w14:textId="77777777" w:rsidTr="00F81F7C">
        <w:tc>
          <w:tcPr>
            <w:cnfStyle w:val="001000000000" w:firstRow="0" w:lastRow="0" w:firstColumn="1" w:lastColumn="0" w:oddVBand="0" w:evenVBand="0" w:oddHBand="0" w:evenHBand="0" w:firstRowFirstColumn="0" w:firstRowLastColumn="0" w:lastRowFirstColumn="0" w:lastRowLastColumn="0"/>
            <w:tcW w:w="0" w:type="auto"/>
            <w:hideMark/>
          </w:tcPr>
          <w:p w14:paraId="71BC19E9"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EMSE;SetContactRelationshipToContactType</w:t>
            </w:r>
            <w:proofErr w:type="spellEnd"/>
            <w:proofErr w:type="gramEnd"/>
          </w:p>
        </w:tc>
        <w:tc>
          <w:tcPr>
            <w:tcW w:w="0" w:type="auto"/>
            <w:hideMark/>
          </w:tcPr>
          <w:p w14:paraId="583AE360" w14:textId="77777777" w:rsidR="00F81F7C" w:rsidRPr="00F81F7C" w:rsidRDefault="00F81F7C" w:rsidP="00F81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setContactRelationshipToContactType</w:t>
            </w:r>
            <w:proofErr w:type="spellEnd"/>
          </w:p>
        </w:tc>
      </w:tr>
      <w:tr w:rsidR="00F81F7C" w:rsidRPr="00F81F7C" w14:paraId="4AD844C6"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73BD8"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EMSE;LicProfLookup</w:t>
            </w:r>
            <w:proofErr w:type="spellEnd"/>
            <w:proofErr w:type="gramEnd"/>
          </w:p>
        </w:tc>
        <w:tc>
          <w:tcPr>
            <w:tcW w:w="0" w:type="auto"/>
            <w:hideMark/>
          </w:tcPr>
          <w:p w14:paraId="70DF8AAF"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licProfLookup</w:t>
            </w:r>
            <w:proofErr w:type="spellEnd"/>
          </w:p>
        </w:tc>
      </w:tr>
      <w:tr w:rsidR="00F81F7C" w:rsidRPr="00F81F7C" w14:paraId="589B503D" w14:textId="77777777" w:rsidTr="00F81F7C">
        <w:tc>
          <w:tcPr>
            <w:cnfStyle w:val="001000000000" w:firstRow="0" w:lastRow="0" w:firstColumn="1" w:lastColumn="0" w:oddVBand="0" w:evenVBand="0" w:oddHBand="0" w:evenHBand="0" w:firstRowFirstColumn="0" w:firstRowLastColumn="0" w:lastRowFirstColumn="0" w:lastRowLastColumn="0"/>
            <w:tcW w:w="0" w:type="auto"/>
            <w:hideMark/>
          </w:tcPr>
          <w:p w14:paraId="65D33AAA"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EMSE;BLD</w:t>
            </w:r>
            <w:proofErr w:type="gramEnd"/>
            <w:r w:rsidRPr="00F81F7C">
              <w:rPr>
                <w:rFonts w:ascii="Courier New" w:eastAsia="Times New Roman" w:hAnsi="Courier New" w:cs="Courier New"/>
                <w:color w:val="000000"/>
                <w:sz w:val="16"/>
                <w:szCs w:val="16"/>
                <w:lang w:eastAsia="en-US"/>
              </w:rPr>
              <w:t>_ProffersInspectionCheck</w:t>
            </w:r>
            <w:proofErr w:type="spellEnd"/>
          </w:p>
        </w:tc>
        <w:tc>
          <w:tcPr>
            <w:tcW w:w="0" w:type="auto"/>
            <w:hideMark/>
          </w:tcPr>
          <w:p w14:paraId="737E8AAF" w14:textId="77777777" w:rsidR="00F81F7C" w:rsidRPr="00F81F7C" w:rsidRDefault="00F81F7C" w:rsidP="00F81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proffersInspectionCheck</w:t>
            </w:r>
            <w:proofErr w:type="spellEnd"/>
          </w:p>
        </w:tc>
      </w:tr>
      <w:tr w:rsidR="00F81F7C" w:rsidRPr="00F81F7C" w14:paraId="5C4CA926"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206F4"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EMSE;ComplaintDuplicateCheck</w:t>
            </w:r>
            <w:proofErr w:type="spellEnd"/>
            <w:proofErr w:type="gramEnd"/>
          </w:p>
        </w:tc>
        <w:tc>
          <w:tcPr>
            <w:tcW w:w="0" w:type="auto"/>
            <w:hideMark/>
          </w:tcPr>
          <w:p w14:paraId="20B1B3D5"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complaintDuplicateCheck</w:t>
            </w:r>
            <w:proofErr w:type="spellEnd"/>
          </w:p>
        </w:tc>
      </w:tr>
      <w:tr w:rsidR="00F81F7C" w:rsidRPr="00F81F7C" w14:paraId="0DDE59CD" w14:textId="77777777" w:rsidTr="00F81F7C">
        <w:tc>
          <w:tcPr>
            <w:cnfStyle w:val="001000000000" w:firstRow="0" w:lastRow="0" w:firstColumn="1" w:lastColumn="0" w:oddVBand="0" w:evenVBand="0" w:oddHBand="0" w:evenHBand="0" w:firstRowFirstColumn="0" w:firstRowLastColumn="0" w:lastRowFirstColumn="0" w:lastRowLastColumn="0"/>
            <w:tcW w:w="0" w:type="auto"/>
            <w:hideMark/>
          </w:tcPr>
          <w:p w14:paraId="04020E8B"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EMSE;ServiceRequestDuplicateCheck</w:t>
            </w:r>
            <w:proofErr w:type="spellEnd"/>
            <w:proofErr w:type="gramEnd"/>
          </w:p>
        </w:tc>
        <w:tc>
          <w:tcPr>
            <w:tcW w:w="0" w:type="auto"/>
            <w:hideMark/>
          </w:tcPr>
          <w:p w14:paraId="5DF4A803" w14:textId="77777777" w:rsidR="00F81F7C" w:rsidRPr="00F81F7C" w:rsidRDefault="00F81F7C" w:rsidP="00F81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serviceRequestDuplicateCheck</w:t>
            </w:r>
            <w:proofErr w:type="spellEnd"/>
          </w:p>
        </w:tc>
      </w:tr>
      <w:tr w:rsidR="00F81F7C" w:rsidRPr="00F81F7C" w14:paraId="4C69316E"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27D7BA"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EMSE;ZON</w:t>
            </w:r>
            <w:proofErr w:type="gramEnd"/>
            <w:r w:rsidRPr="00F81F7C">
              <w:rPr>
                <w:rFonts w:ascii="Courier New" w:eastAsia="Times New Roman" w:hAnsi="Courier New" w:cs="Courier New"/>
                <w:color w:val="000000"/>
                <w:sz w:val="16"/>
                <w:szCs w:val="16"/>
                <w:lang w:eastAsia="en-US"/>
              </w:rPr>
              <w:t>_ProcessCPParents</w:t>
            </w:r>
            <w:proofErr w:type="spellEnd"/>
          </w:p>
        </w:tc>
        <w:tc>
          <w:tcPr>
            <w:tcW w:w="0" w:type="auto"/>
            <w:hideMark/>
          </w:tcPr>
          <w:p w14:paraId="618BD4A2"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zonProcessCPParents</w:t>
            </w:r>
            <w:proofErr w:type="spellEnd"/>
          </w:p>
        </w:tc>
      </w:tr>
      <w:tr w:rsidR="00F81F7C" w:rsidRPr="00F81F7C" w14:paraId="33757D9A" w14:textId="77777777" w:rsidTr="00F81F7C">
        <w:tc>
          <w:tcPr>
            <w:cnfStyle w:val="001000000000" w:firstRow="0" w:lastRow="0" w:firstColumn="1" w:lastColumn="0" w:oddVBand="0" w:evenVBand="0" w:oddHBand="0" w:evenHBand="0" w:firstRowFirstColumn="0" w:firstRowLastColumn="0" w:lastRowFirstColumn="0" w:lastRowLastColumn="0"/>
            <w:tcW w:w="0" w:type="auto"/>
            <w:hideMark/>
          </w:tcPr>
          <w:p w14:paraId="7A9A15FC" w14:textId="77777777" w:rsidR="00F81F7C" w:rsidRPr="00F81F7C" w:rsidRDefault="00F81F7C" w:rsidP="00F81F7C">
            <w:pPr>
              <w:rPr>
                <w:rFonts w:ascii="Times New Roman" w:eastAsia="Times New Roman" w:hAnsi="Times New Roman" w:cs="Times New Roman"/>
                <w:color w:val="auto"/>
                <w:sz w:val="24"/>
                <w:szCs w:val="24"/>
                <w:lang w:eastAsia="en-US"/>
              </w:rPr>
            </w:pPr>
            <w:r w:rsidRPr="00F81F7C">
              <w:rPr>
                <w:rFonts w:ascii="Courier New" w:eastAsia="Times New Roman" w:hAnsi="Courier New" w:cs="Courier New"/>
                <w:color w:val="000000"/>
                <w:sz w:val="16"/>
                <w:szCs w:val="16"/>
                <w:lang w:eastAsia="en-US"/>
              </w:rPr>
              <w:t>LIC Establish Links to Reference Contacts</w:t>
            </w:r>
          </w:p>
        </w:tc>
        <w:tc>
          <w:tcPr>
            <w:tcW w:w="0" w:type="auto"/>
            <w:hideMark/>
          </w:tcPr>
          <w:p w14:paraId="044A5A43" w14:textId="77777777" w:rsidR="00F81F7C" w:rsidRPr="00F81F7C" w:rsidRDefault="00F81F7C" w:rsidP="00F81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establishLinksToReferenceContacts</w:t>
            </w:r>
            <w:proofErr w:type="spellEnd"/>
          </w:p>
        </w:tc>
      </w:tr>
      <w:tr w:rsidR="00F81F7C" w:rsidRPr="00F81F7C" w14:paraId="6AF057FD"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605ECD" w14:textId="77777777" w:rsidR="00F81F7C" w:rsidRPr="00F81F7C" w:rsidRDefault="00F81F7C" w:rsidP="00F81F7C">
            <w:pPr>
              <w:rPr>
                <w:rFonts w:ascii="Times New Roman" w:eastAsia="Times New Roman" w:hAnsi="Times New Roman" w:cs="Times New Roman"/>
                <w:color w:val="auto"/>
                <w:sz w:val="24"/>
                <w:szCs w:val="24"/>
                <w:lang w:eastAsia="en-US"/>
              </w:rPr>
            </w:pPr>
            <w:r w:rsidRPr="00F81F7C">
              <w:rPr>
                <w:rFonts w:ascii="Courier New" w:eastAsia="Times New Roman" w:hAnsi="Courier New" w:cs="Courier New"/>
                <w:color w:val="000000"/>
                <w:sz w:val="16"/>
                <w:szCs w:val="16"/>
                <w:lang w:eastAsia="en-US"/>
              </w:rPr>
              <w:t>LIC Issue Business License</w:t>
            </w:r>
          </w:p>
        </w:tc>
        <w:tc>
          <w:tcPr>
            <w:tcW w:w="0" w:type="auto"/>
            <w:hideMark/>
          </w:tcPr>
          <w:p w14:paraId="3521C0DB"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issueBusinessLicense</w:t>
            </w:r>
            <w:proofErr w:type="spellEnd"/>
          </w:p>
        </w:tc>
      </w:tr>
      <w:tr w:rsidR="006B5E74" w:rsidRPr="00F81F7C" w14:paraId="1DA3E2D9" w14:textId="77777777" w:rsidTr="00F81F7C">
        <w:tc>
          <w:tcPr>
            <w:cnfStyle w:val="001000000000" w:firstRow="0" w:lastRow="0" w:firstColumn="1" w:lastColumn="0" w:oddVBand="0" w:evenVBand="0" w:oddHBand="0" w:evenHBand="0" w:firstRowFirstColumn="0" w:firstRowLastColumn="0" w:lastRowFirstColumn="0" w:lastRowLastColumn="0"/>
            <w:tcW w:w="0" w:type="auto"/>
          </w:tcPr>
          <w:p w14:paraId="55FDE183" w14:textId="5703D10C" w:rsidR="006B5E74" w:rsidRPr="00F81F7C" w:rsidRDefault="006B5E74" w:rsidP="00F81F7C">
            <w:pPr>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ENF CREATE CHILD CASES</w:t>
            </w:r>
          </w:p>
        </w:tc>
        <w:tc>
          <w:tcPr>
            <w:tcW w:w="0" w:type="auto"/>
          </w:tcPr>
          <w:p w14:paraId="07C14C97" w14:textId="3ADF5EFD" w:rsidR="006B5E74" w:rsidRPr="00F81F7C" w:rsidRDefault="006B5E74" w:rsidP="00F81F7C">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lang w:eastAsia="en-US"/>
              </w:rPr>
            </w:pPr>
            <w:proofErr w:type="spellStart"/>
            <w:r>
              <w:rPr>
                <w:rFonts w:ascii="Courier New" w:eastAsia="Times New Roman" w:hAnsi="Courier New" w:cs="Courier New"/>
                <w:color w:val="000000"/>
                <w:sz w:val="16"/>
                <w:szCs w:val="16"/>
                <w:lang w:eastAsia="en-US"/>
              </w:rPr>
              <w:t>enfCreateChildCases</w:t>
            </w:r>
            <w:proofErr w:type="spellEnd"/>
          </w:p>
        </w:tc>
      </w:tr>
      <w:tr w:rsidR="006B5E74" w:rsidRPr="00F81F7C" w14:paraId="464067F2"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5FDA7B" w14:textId="77777777" w:rsidR="006B5E74" w:rsidRPr="00F81F7C" w:rsidRDefault="006B5E74" w:rsidP="00F81F7C">
            <w:pPr>
              <w:rPr>
                <w:rFonts w:ascii="Courier New" w:eastAsia="Times New Roman" w:hAnsi="Courier New" w:cs="Courier New"/>
                <w:color w:val="000000"/>
                <w:sz w:val="16"/>
                <w:szCs w:val="16"/>
                <w:lang w:eastAsia="en-US"/>
              </w:rPr>
            </w:pPr>
          </w:p>
        </w:tc>
        <w:tc>
          <w:tcPr>
            <w:tcW w:w="0" w:type="auto"/>
          </w:tcPr>
          <w:p w14:paraId="2F4D5EF3" w14:textId="77777777" w:rsidR="006B5E74" w:rsidRDefault="006B5E74" w:rsidP="00F81F7C">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US"/>
              </w:rPr>
            </w:pPr>
          </w:p>
        </w:tc>
      </w:tr>
    </w:tbl>
    <w:p w14:paraId="11CF7E77" w14:textId="2E1A3328" w:rsidR="00A5607B" w:rsidRDefault="00A5607B" w:rsidP="00A5607B">
      <w:pPr>
        <w:pStyle w:val="ListParagraph"/>
      </w:pPr>
    </w:p>
    <w:p w14:paraId="60334FFA" w14:textId="77777777" w:rsidR="00A5607B" w:rsidRDefault="00A5607B" w:rsidP="00A5607B">
      <w:pPr>
        <w:pStyle w:val="ListParagraph"/>
        <w:numPr>
          <w:ilvl w:val="0"/>
          <w:numId w:val="33"/>
        </w:numPr>
        <w:spacing w:after="0" w:line="240" w:lineRule="auto"/>
      </w:pPr>
      <w:r>
        <w:t>All converted scripts have been tested for proper JavaScript syntax.</w:t>
      </w:r>
    </w:p>
    <w:p w14:paraId="2B90253B" w14:textId="0BFEE76C" w:rsidR="00A5607B" w:rsidRDefault="00A5607B" w:rsidP="00A5607B">
      <w:pPr>
        <w:pStyle w:val="ListParagraph"/>
      </w:pPr>
    </w:p>
    <w:p w14:paraId="53F10221" w14:textId="77777777" w:rsidR="00A5607B" w:rsidRDefault="00A5607B" w:rsidP="00A5607B">
      <w:pPr>
        <w:pStyle w:val="ListParagraph"/>
        <w:numPr>
          <w:ilvl w:val="0"/>
          <w:numId w:val="33"/>
        </w:numPr>
        <w:spacing w:after="0" w:line="240" w:lineRule="auto"/>
      </w:pPr>
      <w:r>
        <w:t>To assist with testing, the original “</w:t>
      </w:r>
      <w:r w:rsidRPr="009811ED">
        <w:rPr>
          <w:i/>
        </w:rPr>
        <w:t>Branch</w:t>
      </w:r>
      <w:r>
        <w:t>” standard choice names have been added as comments to the converted scripts.    Once testing is complete these comments won’t be needed.   For example:</w:t>
      </w:r>
    </w:p>
    <w:p w14:paraId="5FEB8095" w14:textId="77777777" w:rsidR="00A5607B" w:rsidRDefault="00A5607B" w:rsidP="00A5607B">
      <w:pPr>
        <w:pStyle w:val="ListParagraph"/>
      </w:pPr>
    </w:p>
    <w:p w14:paraId="1201D157" w14:textId="4EFF1867" w:rsidR="00441F61" w:rsidRDefault="006B5E74" w:rsidP="00441F61">
      <w:pPr>
        <w:pStyle w:val="ListParagraph"/>
        <w:spacing w:after="0" w:line="240" w:lineRule="auto"/>
      </w:pPr>
      <w:r>
        <w:rPr>
          <w:noProof/>
        </w:rPr>
        <w:drawing>
          <wp:inline distT="0" distB="0" distL="0" distR="0" wp14:anchorId="2B580382" wp14:editId="52AEE75B">
            <wp:extent cx="5038725" cy="1544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0067" cy="1551191"/>
                    </a:xfrm>
                    <a:prstGeom prst="rect">
                      <a:avLst/>
                    </a:prstGeom>
                  </pic:spPr>
                </pic:pic>
              </a:graphicData>
            </a:graphic>
          </wp:inline>
        </w:drawing>
      </w:r>
    </w:p>
    <w:p w14:paraId="6AC8A43C" w14:textId="77777777" w:rsidR="00441F61" w:rsidRDefault="00441F61" w:rsidP="00441F61">
      <w:pPr>
        <w:pStyle w:val="ListParagraph"/>
      </w:pPr>
    </w:p>
    <w:p w14:paraId="6096A3E9" w14:textId="47CCAC7B" w:rsidR="00A5607B" w:rsidRDefault="00A5607B" w:rsidP="00A5607B">
      <w:pPr>
        <w:pStyle w:val="ListParagraph"/>
        <w:numPr>
          <w:ilvl w:val="0"/>
          <w:numId w:val="33"/>
        </w:numPr>
        <w:spacing w:after="0" w:line="240" w:lineRule="auto"/>
      </w:pPr>
      <w:r>
        <w:t xml:space="preserve">The conversion algorithm may have created some instances where double sets of braces </w:t>
      </w:r>
      <w:proofErr w:type="gramStart"/>
      <w:r>
        <w:t>{{ …</w:t>
      </w:r>
      <w:proofErr w:type="gramEnd"/>
      <w:r>
        <w:t xml:space="preserve"> }} denote a code block.   These can be removed if desired, but they have no impact on the script execution. </w:t>
      </w:r>
    </w:p>
    <w:p w14:paraId="0E1B145D" w14:textId="77777777" w:rsidR="00A5607B" w:rsidRDefault="00A5607B" w:rsidP="00A5607B">
      <w:pPr>
        <w:pStyle w:val="ListParagraph"/>
      </w:pPr>
    </w:p>
    <w:p w14:paraId="491BD674" w14:textId="77777777" w:rsidR="0028337F" w:rsidRDefault="00441F61" w:rsidP="0028337F">
      <w:pPr>
        <w:pStyle w:val="ListParagraph"/>
        <w:numPr>
          <w:ilvl w:val="0"/>
          <w:numId w:val="33"/>
        </w:numPr>
        <w:spacing w:after="0" w:line="240" w:lineRule="auto"/>
      </w:pPr>
      <w:r>
        <w:t>In accordance with best practices, a</w:t>
      </w:r>
      <w:r w:rsidR="00A5607B">
        <w:t xml:space="preserve">ll references to </w:t>
      </w:r>
      <w:proofErr w:type="spellStart"/>
      <w:r w:rsidR="00A5607B" w:rsidRPr="009811ED">
        <w:rPr>
          <w:i/>
        </w:rPr>
        <w:t>showDebug</w:t>
      </w:r>
      <w:proofErr w:type="spellEnd"/>
      <w:r w:rsidR="00A5607B">
        <w:t xml:space="preserve"> within business scripts have been removed </w:t>
      </w:r>
      <w:r w:rsidR="009811ED">
        <w:t>to</w:t>
      </w:r>
      <w:r w:rsidR="00A5607B">
        <w:t xml:space="preserve"> simplify script debugging.  Accela recommends setting this in one place, preferably using INCLUDES_CUSTOM_GLOBALS</w:t>
      </w:r>
      <w:r w:rsidR="009811ED">
        <w:t>, which was designed</w:t>
      </w:r>
      <w:r w:rsidR="00A5607B">
        <w:t xml:space="preserve"> for this purpose.   </w:t>
      </w:r>
    </w:p>
    <w:p w14:paraId="4BFEEEBD" w14:textId="77777777" w:rsidR="0028337F" w:rsidRDefault="0028337F" w:rsidP="0028337F">
      <w:pPr>
        <w:pStyle w:val="ListParagraph"/>
      </w:pPr>
    </w:p>
    <w:p w14:paraId="0F1F8AA3" w14:textId="5F2029C0" w:rsidR="00A5607B" w:rsidRDefault="00A5607B" w:rsidP="0028337F">
      <w:pPr>
        <w:pStyle w:val="ListParagraph"/>
        <w:spacing w:after="0" w:line="240" w:lineRule="auto"/>
      </w:pPr>
      <w:r>
        <w:t xml:space="preserve">  </w:t>
      </w:r>
    </w:p>
    <w:p w14:paraId="12D3EB18" w14:textId="77777777" w:rsidR="00441F61" w:rsidRDefault="00441F61" w:rsidP="00441F61">
      <w:pPr>
        <w:spacing w:after="0" w:line="240" w:lineRule="auto"/>
      </w:pPr>
    </w:p>
    <w:p w14:paraId="4816550C" w14:textId="77777777" w:rsidR="00A5607B" w:rsidRDefault="00A5607B" w:rsidP="00A5607B">
      <w:pPr>
        <w:pStyle w:val="ListParagraph"/>
        <w:numPr>
          <w:ilvl w:val="0"/>
          <w:numId w:val="33"/>
        </w:numPr>
        <w:spacing w:after="0" w:line="240" w:lineRule="auto"/>
      </w:pPr>
      <w:r>
        <w:t>Individual standard choices that were disabled are included but commented out inline.  Any branch calls in this disabled code were migrated as “</w:t>
      </w:r>
      <w:proofErr w:type="spellStart"/>
      <w:r w:rsidRPr="009811ED">
        <w:rPr>
          <w:i/>
        </w:rPr>
        <w:t>br_nch</w:t>
      </w:r>
      <w:proofErr w:type="spellEnd"/>
      <w:r>
        <w:t>” as the branch function is no longer supported in 3.0.   If this code needs to be enabled, these branch calls would have to be refactored.   For example:</w:t>
      </w:r>
    </w:p>
    <w:p w14:paraId="1BC9924A" w14:textId="77777777" w:rsidR="00A5607B" w:rsidRDefault="00A5607B" w:rsidP="00A5607B">
      <w:pPr>
        <w:pStyle w:val="ListParagraph"/>
      </w:pPr>
    </w:p>
    <w:p w14:paraId="09BDE8E6" w14:textId="062CA99F" w:rsidR="00A5607B" w:rsidRDefault="00DB7A95" w:rsidP="00DB7A95">
      <w:pPr>
        <w:pStyle w:val="ListParagraph"/>
        <w:rPr>
          <w:rFonts w:ascii="Courier New" w:hAnsi="Courier New" w:cs="Courier New"/>
          <w:sz w:val="18"/>
        </w:rPr>
      </w:pPr>
      <w:r>
        <w:rPr>
          <w:noProof/>
        </w:rPr>
        <w:drawing>
          <wp:inline distT="0" distB="0" distL="0" distR="0" wp14:anchorId="7A73DD19" wp14:editId="5304171C">
            <wp:extent cx="5248275" cy="104324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7333" cy="1054979"/>
                    </a:xfrm>
                    <a:prstGeom prst="rect">
                      <a:avLst/>
                    </a:prstGeom>
                  </pic:spPr>
                </pic:pic>
              </a:graphicData>
            </a:graphic>
          </wp:inline>
        </w:drawing>
      </w:r>
    </w:p>
    <w:p w14:paraId="4B902F31" w14:textId="77777777" w:rsidR="00441F61" w:rsidRPr="00F66215" w:rsidRDefault="00441F61" w:rsidP="00A5607B">
      <w:pPr>
        <w:pStyle w:val="ListParagraph"/>
        <w:ind w:left="1440"/>
        <w:rPr>
          <w:rFonts w:ascii="Courier New" w:hAnsi="Courier New" w:cs="Courier New"/>
          <w:sz w:val="18"/>
        </w:rPr>
      </w:pPr>
    </w:p>
    <w:p w14:paraId="559C7594" w14:textId="0B27DE3F" w:rsidR="00A5607B" w:rsidRDefault="00A5607B" w:rsidP="00A5607B">
      <w:pPr>
        <w:pStyle w:val="ListParagraph"/>
        <w:numPr>
          <w:ilvl w:val="0"/>
          <w:numId w:val="33"/>
        </w:numPr>
        <w:spacing w:after="0" w:line="240" w:lineRule="auto"/>
      </w:pPr>
      <w:r>
        <w:t xml:space="preserve">Standard choice branches that were not referenced by any script were converted </w:t>
      </w:r>
      <w:r w:rsidR="009811ED">
        <w:t xml:space="preserve">into JavaScript and placed </w:t>
      </w:r>
      <w:r>
        <w:t>into the Scripts\Unused Branches folder.   This includes any code that was referenced by disabled standard choices.  These should be reviewed.</w:t>
      </w:r>
    </w:p>
    <w:p w14:paraId="6E57872E" w14:textId="77777777" w:rsidR="00A5607B" w:rsidRDefault="00A5607B" w:rsidP="00A5607B">
      <w:pPr>
        <w:pStyle w:val="ListParagraph"/>
      </w:pPr>
    </w:p>
    <w:p w14:paraId="2EE9D670" w14:textId="77777777" w:rsidR="00A5607B" w:rsidRDefault="00A5607B" w:rsidP="00A5607B">
      <w:pPr>
        <w:pStyle w:val="ListParagraph"/>
        <w:numPr>
          <w:ilvl w:val="0"/>
          <w:numId w:val="33"/>
        </w:numPr>
        <w:spacing w:after="0" w:line="240" w:lineRule="auto"/>
      </w:pPr>
      <w:r>
        <w:t>All script files have been formatted to JavaScript standards for indentation.</w:t>
      </w:r>
    </w:p>
    <w:p w14:paraId="5BD461B9" w14:textId="77777777" w:rsidR="00A5607B" w:rsidRDefault="00A5607B" w:rsidP="00A5607B">
      <w:pPr>
        <w:pStyle w:val="ListParagraph"/>
      </w:pPr>
    </w:p>
    <w:p w14:paraId="24C6998F" w14:textId="77777777" w:rsidR="00A5607B" w:rsidRPr="0010776F" w:rsidRDefault="00A5607B" w:rsidP="00A5607B">
      <w:pPr>
        <w:pStyle w:val="ListParagraph"/>
        <w:numPr>
          <w:ilvl w:val="0"/>
          <w:numId w:val="35"/>
        </w:numPr>
        <w:spacing w:after="0" w:line="240" w:lineRule="auto"/>
      </w:pPr>
      <w:r w:rsidRPr="0010776F">
        <w:t>The caret (^) is no longer valid for creating conditional logic.  Standard JavaScript should be used instead (i.e., if, else, else if, switch)</w:t>
      </w:r>
    </w:p>
    <w:p w14:paraId="71FDC3AF" w14:textId="77777777" w:rsidR="00A5607B" w:rsidRPr="0010776F" w:rsidRDefault="00A5607B" w:rsidP="00A5607B">
      <w:pPr>
        <w:pStyle w:val="ListParagraph"/>
      </w:pPr>
    </w:p>
    <w:p w14:paraId="2F490E61" w14:textId="1BEFE5EC" w:rsidR="00A5607B" w:rsidRPr="0010776F" w:rsidRDefault="00A5607B" w:rsidP="00A5607B">
      <w:pPr>
        <w:pStyle w:val="ListParagraph"/>
        <w:numPr>
          <w:ilvl w:val="0"/>
          <w:numId w:val="35"/>
        </w:numPr>
        <w:spacing w:after="0" w:line="240" w:lineRule="auto"/>
      </w:pPr>
      <w:r w:rsidRPr="0010776F">
        <w:t xml:space="preserve">All references to </w:t>
      </w:r>
      <w:r w:rsidR="008807D7">
        <w:t xml:space="preserve">Custom Fields, Task Specific Info, and </w:t>
      </w:r>
      <w:r w:rsidRPr="0010776F">
        <w:t xml:space="preserve">Parcel Attributes </w:t>
      </w:r>
      <w:r w:rsidR="008807D7">
        <w:t>that used</w:t>
      </w:r>
      <w:r w:rsidRPr="0010776F">
        <w:t xml:space="preserve"> braces (e.g., </w:t>
      </w:r>
      <w:r w:rsidRPr="008807D7">
        <w:rPr>
          <w:i/>
        </w:rPr>
        <w:t>{ASI Field})</w:t>
      </w:r>
      <w:r w:rsidRPr="0010776F">
        <w:t xml:space="preserve"> have been changed to use the </w:t>
      </w:r>
      <w:proofErr w:type="spellStart"/>
      <w:r w:rsidRPr="0010776F">
        <w:t>AInfo</w:t>
      </w:r>
      <w:proofErr w:type="spellEnd"/>
      <w:r w:rsidRPr="0010776F">
        <w:t xml:space="preserve"> global Array (e.g., </w:t>
      </w:r>
      <w:proofErr w:type="spellStart"/>
      <w:proofErr w:type="gramStart"/>
      <w:r w:rsidRPr="008807D7">
        <w:rPr>
          <w:i/>
        </w:rPr>
        <w:t>AInfo</w:t>
      </w:r>
      <w:proofErr w:type="spellEnd"/>
      <w:r w:rsidRPr="008807D7">
        <w:rPr>
          <w:i/>
        </w:rPr>
        <w:t>[</w:t>
      </w:r>
      <w:proofErr w:type="gramEnd"/>
      <w:r w:rsidRPr="008807D7">
        <w:rPr>
          <w:i/>
        </w:rPr>
        <w:t>‘ASI Field’]</w:t>
      </w:r>
      <w:r w:rsidRPr="0010776F">
        <w:t xml:space="preserve">).    </w:t>
      </w:r>
      <w:r w:rsidR="008807D7">
        <w:t>B</w:t>
      </w:r>
      <w:r w:rsidRPr="0010776F">
        <w:t>races are now exclusively used to designate blocks of code.</w:t>
      </w:r>
    </w:p>
    <w:p w14:paraId="20B9782E" w14:textId="77777777" w:rsidR="00A5607B" w:rsidRPr="0010776F" w:rsidRDefault="00A5607B" w:rsidP="00A5607B">
      <w:pPr>
        <w:pStyle w:val="ListParagraph"/>
      </w:pPr>
    </w:p>
    <w:p w14:paraId="0644477E" w14:textId="77777777" w:rsidR="00A5607B" w:rsidRDefault="00A5607B" w:rsidP="00A5607B">
      <w:pPr>
        <w:pStyle w:val="ListParagraph"/>
        <w:numPr>
          <w:ilvl w:val="0"/>
          <w:numId w:val="35"/>
        </w:numPr>
        <w:spacing w:after="0" w:line="240" w:lineRule="auto"/>
      </w:pPr>
      <w:r w:rsidRPr="0010776F">
        <w:t>All references to the “</w:t>
      </w:r>
      <w:r w:rsidRPr="008807D7">
        <w:rPr>
          <w:i/>
        </w:rPr>
        <w:t>branch</w:t>
      </w:r>
      <w:r w:rsidRPr="0010776F">
        <w:t>” and “</w:t>
      </w:r>
      <w:proofErr w:type="spellStart"/>
      <w:r w:rsidRPr="008807D7">
        <w:rPr>
          <w:i/>
        </w:rPr>
        <w:t>endbranch</w:t>
      </w:r>
      <w:proofErr w:type="spellEnd"/>
      <w:r w:rsidRPr="0010776F">
        <w:t>” functions have been removed.  These are deprecated in Master Scripts 3.0.</w:t>
      </w:r>
    </w:p>
    <w:p w14:paraId="04776AE5" w14:textId="77777777" w:rsidR="00A5607B" w:rsidRDefault="00A5607B" w:rsidP="00A5607B">
      <w:pPr>
        <w:pStyle w:val="ListParagraph"/>
      </w:pPr>
    </w:p>
    <w:p w14:paraId="744C768E" w14:textId="77777777" w:rsidR="00A5607B" w:rsidRDefault="00A5607B" w:rsidP="00A5607B">
      <w:pPr>
        <w:pStyle w:val="Heading2"/>
      </w:pPr>
      <w:bookmarkStart w:id="2" w:name="_Toc342059399"/>
      <w:r>
        <w:t>Code Analysis and Recommendations</w:t>
      </w:r>
      <w:bookmarkEnd w:id="2"/>
    </w:p>
    <w:p w14:paraId="346D1B99" w14:textId="77777777" w:rsidR="00A5607B" w:rsidRDefault="00A5607B" w:rsidP="00A5607B">
      <w:r>
        <w:t>Some recommendations on the existing code are as follows:</w:t>
      </w:r>
    </w:p>
    <w:p w14:paraId="5D21CCEA" w14:textId="3DA72566" w:rsidR="00DB7A95" w:rsidRDefault="00DB7A95" w:rsidP="00DB7A95">
      <w:pPr>
        <w:pStyle w:val="ListParagraph"/>
        <w:numPr>
          <w:ilvl w:val="0"/>
          <w:numId w:val="32"/>
        </w:numPr>
        <w:spacing w:after="0" w:line="240" w:lineRule="auto"/>
      </w:pPr>
      <w:r>
        <w:t>The “email” standard function is used throughout the scripts.    The Communication Manager functions could be used to send emails using templates, with the added benefit of recording the email text in the Communications tab.</w:t>
      </w:r>
    </w:p>
    <w:p w14:paraId="6181ACF7" w14:textId="77777777" w:rsidR="00DB7A95" w:rsidRDefault="00DB7A95" w:rsidP="00DB7A95">
      <w:pPr>
        <w:pStyle w:val="ListParagraph"/>
        <w:spacing w:after="0" w:line="240" w:lineRule="auto"/>
      </w:pPr>
    </w:p>
    <w:p w14:paraId="60240FD9" w14:textId="77777777" w:rsidR="00533284" w:rsidRDefault="00DB7A95" w:rsidP="00533284">
      <w:pPr>
        <w:pStyle w:val="ListParagraph"/>
        <w:numPr>
          <w:ilvl w:val="0"/>
          <w:numId w:val="32"/>
        </w:numPr>
        <w:spacing w:after="0" w:line="240" w:lineRule="auto"/>
      </w:pPr>
      <w:r>
        <w:t>The “</w:t>
      </w:r>
      <w:proofErr w:type="spellStart"/>
      <w:r>
        <w:t>updateTask</w:t>
      </w:r>
      <w:proofErr w:type="spellEnd"/>
      <w:r>
        <w:t>”, “</w:t>
      </w:r>
      <w:proofErr w:type="spellStart"/>
      <w:r>
        <w:t>closeTask</w:t>
      </w:r>
      <w:proofErr w:type="spellEnd"/>
      <w:r>
        <w:t>”, and “</w:t>
      </w:r>
      <w:proofErr w:type="spellStart"/>
      <w:r>
        <w:t>branchTask</w:t>
      </w:r>
      <w:proofErr w:type="spellEnd"/>
      <w:r>
        <w:t>” functions are used throughout.   The newer “</w:t>
      </w:r>
      <w:proofErr w:type="spellStart"/>
      <w:r>
        <w:t>resultTask</w:t>
      </w:r>
      <w:proofErr w:type="spellEnd"/>
      <w:r>
        <w:t xml:space="preserve">” standard function will </w:t>
      </w:r>
      <w:r w:rsidR="00533284">
        <w:t>perform the same action but follow the workflow configuration of the selected status.</w:t>
      </w:r>
    </w:p>
    <w:p w14:paraId="6DB8154F" w14:textId="7A804058" w:rsidR="00FE0DBF" w:rsidRDefault="00533284" w:rsidP="00533284">
      <w:pPr>
        <w:spacing w:after="0" w:line="240" w:lineRule="auto"/>
      </w:pPr>
      <w:r>
        <w:t xml:space="preserve"> </w:t>
      </w:r>
    </w:p>
    <w:p w14:paraId="00552859" w14:textId="5FD6AE36" w:rsidR="00FE0DBF" w:rsidRDefault="00FE0DBF" w:rsidP="00FE0DBF">
      <w:pPr>
        <w:pStyle w:val="ListParagraph"/>
        <w:numPr>
          <w:ilvl w:val="0"/>
          <w:numId w:val="32"/>
        </w:numPr>
        <w:spacing w:after="0" w:line="240" w:lineRule="auto"/>
      </w:pPr>
      <w:r>
        <w:t xml:space="preserve">In some cases, </w:t>
      </w:r>
      <w:proofErr w:type="spellStart"/>
      <w:r>
        <w:t>getAppSpecific</w:t>
      </w:r>
      <w:proofErr w:type="spellEnd"/>
      <w:r>
        <w:t xml:space="preserve"> is being called for the current record, but this information is already retrieved and kept up to date by the master script environment.   </w:t>
      </w:r>
      <w:proofErr w:type="spellStart"/>
      <w:r>
        <w:t>AInfo</w:t>
      </w:r>
      <w:proofErr w:type="spellEnd"/>
      <w:r>
        <w:t>[“Label”] should be used instead so the script doesn’t have to retrieve the value from the database twice.</w:t>
      </w:r>
    </w:p>
    <w:p w14:paraId="6D0E96DC" w14:textId="3EFB07CF" w:rsidR="00A5607B" w:rsidRDefault="00A5607B" w:rsidP="00A5607B">
      <w:pPr>
        <w:pStyle w:val="ListParagraph"/>
      </w:pPr>
    </w:p>
    <w:p w14:paraId="3F676C49" w14:textId="59FB74FF" w:rsidR="00BB675E" w:rsidRDefault="00BB675E" w:rsidP="00BB675E">
      <w:pPr>
        <w:pStyle w:val="ListParagraph"/>
        <w:numPr>
          <w:ilvl w:val="0"/>
          <w:numId w:val="32"/>
        </w:numPr>
      </w:pPr>
      <w:r>
        <w:lastRenderedPageBreak/>
        <w:t>Variables that are declared within business scripts should always be prefaced by the “</w:t>
      </w:r>
      <w:proofErr w:type="spellStart"/>
      <w:r>
        <w:t>var</w:t>
      </w:r>
      <w:proofErr w:type="spellEnd"/>
      <w:r>
        <w:t>” keyword, so that they become local variables.    With</w:t>
      </w:r>
      <w:r w:rsidR="008807D7">
        <w:t>out</w:t>
      </w:r>
      <w:r>
        <w:t xml:space="preserve"> the “</w:t>
      </w:r>
      <w:proofErr w:type="spellStart"/>
      <w:r>
        <w:t>var</w:t>
      </w:r>
      <w:proofErr w:type="spellEnd"/>
      <w:r>
        <w:t>” keyword, the variable is global in scope.</w:t>
      </w:r>
    </w:p>
    <w:p w14:paraId="3AB437C4" w14:textId="77777777" w:rsidR="00533284" w:rsidRDefault="00533284" w:rsidP="00533284">
      <w:pPr>
        <w:pStyle w:val="ListParagraph"/>
        <w:spacing w:after="0" w:line="240" w:lineRule="auto"/>
      </w:pPr>
    </w:p>
    <w:p w14:paraId="63BE54A1" w14:textId="32DBA441" w:rsidR="00A5607B" w:rsidRDefault="00A5607B" w:rsidP="00BB675E">
      <w:pPr>
        <w:pStyle w:val="ListParagraph"/>
        <w:numPr>
          <w:ilvl w:val="0"/>
          <w:numId w:val="32"/>
        </w:numPr>
        <w:spacing w:after="0" w:line="240" w:lineRule="auto"/>
      </w:pPr>
      <w:r>
        <w:t>Review/Edit all TODO sections as shown below:</w:t>
      </w:r>
    </w:p>
    <w:p w14:paraId="231A3FA3" w14:textId="77777777" w:rsidR="00693046" w:rsidRDefault="00693046" w:rsidP="00693046">
      <w:pPr>
        <w:spacing w:after="0" w:line="240" w:lineRule="auto"/>
        <w:ind w:left="720"/>
      </w:pPr>
    </w:p>
    <w:p w14:paraId="2F392802" w14:textId="20316C73" w:rsidR="00693046" w:rsidRDefault="00693046" w:rsidP="00693046">
      <w:pPr>
        <w:spacing w:after="0" w:line="240" w:lineRule="auto"/>
        <w:ind w:left="720"/>
      </w:pPr>
      <w:r>
        <w:rPr>
          <w:noProof/>
        </w:rPr>
        <w:drawing>
          <wp:inline distT="0" distB="0" distL="0" distR="0" wp14:anchorId="558A6564" wp14:editId="6F36B101">
            <wp:extent cx="5715000" cy="2908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2908935"/>
                    </a:xfrm>
                    <a:prstGeom prst="rect">
                      <a:avLst/>
                    </a:prstGeom>
                  </pic:spPr>
                </pic:pic>
              </a:graphicData>
            </a:graphic>
          </wp:inline>
        </w:drawing>
      </w:r>
    </w:p>
    <w:p w14:paraId="6C9F022B" w14:textId="77777777" w:rsidR="00693046" w:rsidRDefault="00693046" w:rsidP="00A5607B">
      <w:pPr>
        <w:pStyle w:val="Heading2"/>
      </w:pPr>
    </w:p>
    <w:p w14:paraId="7AE081FA" w14:textId="41080B1C" w:rsidR="00A5607B" w:rsidRDefault="00A5607B" w:rsidP="00A5607B">
      <w:pPr>
        <w:pStyle w:val="Heading2"/>
      </w:pPr>
      <w:r>
        <w:t>Script Repository</w:t>
      </w:r>
    </w:p>
    <w:p w14:paraId="11E75467" w14:textId="1B5120DF" w:rsidR="00A5607B" w:rsidRDefault="00A5607B" w:rsidP="00A5607B">
      <w:r>
        <w:t xml:space="preserve">A </w:t>
      </w:r>
      <w:r w:rsidR="00FA6281">
        <w:t>temporary DEV repository was created for this conversion</w:t>
      </w:r>
    </w:p>
    <w:tbl>
      <w:tblPr>
        <w:tblStyle w:val="TableGrid"/>
        <w:tblW w:w="0" w:type="auto"/>
        <w:tblLook w:val="04A0" w:firstRow="1" w:lastRow="0" w:firstColumn="1" w:lastColumn="0" w:noHBand="0" w:noVBand="1"/>
      </w:tblPr>
      <w:tblGrid>
        <w:gridCol w:w="2124"/>
        <w:gridCol w:w="6866"/>
      </w:tblGrid>
      <w:tr w:rsidR="00A5607B" w14:paraId="05E84630" w14:textId="77777777" w:rsidTr="00FA6281">
        <w:trPr>
          <w:trHeight w:val="575"/>
        </w:trPr>
        <w:tc>
          <w:tcPr>
            <w:tcW w:w="2124" w:type="dxa"/>
            <w:vAlign w:val="center"/>
          </w:tcPr>
          <w:p w14:paraId="2358050A" w14:textId="1703B041" w:rsidR="00A5607B" w:rsidRDefault="00693046" w:rsidP="00FA6281">
            <w:r>
              <w:t>Repository Protocol</w:t>
            </w:r>
          </w:p>
        </w:tc>
        <w:tc>
          <w:tcPr>
            <w:tcW w:w="6866" w:type="dxa"/>
            <w:vAlign w:val="center"/>
          </w:tcPr>
          <w:p w14:paraId="02C620E3" w14:textId="7B611038" w:rsidR="00A5607B" w:rsidRDefault="00693046" w:rsidP="00FA6281">
            <w:r>
              <w:t>Git</w:t>
            </w:r>
          </w:p>
        </w:tc>
      </w:tr>
      <w:tr w:rsidR="00A5607B" w14:paraId="35DA178A" w14:textId="77777777" w:rsidTr="00FA6281">
        <w:tc>
          <w:tcPr>
            <w:tcW w:w="2124" w:type="dxa"/>
            <w:vAlign w:val="center"/>
          </w:tcPr>
          <w:p w14:paraId="3AD948E0" w14:textId="77777777" w:rsidR="00A5607B" w:rsidRDefault="00A5607B" w:rsidP="00FA6281">
            <w:r>
              <w:t>Repository URL</w:t>
            </w:r>
          </w:p>
        </w:tc>
        <w:tc>
          <w:tcPr>
            <w:tcW w:w="6866" w:type="dxa"/>
            <w:vAlign w:val="center"/>
          </w:tcPr>
          <w:p w14:paraId="3CCD9501" w14:textId="2825C6D1" w:rsidR="00693046" w:rsidRPr="00FA6281" w:rsidRDefault="00693046" w:rsidP="00FA6281">
            <w:pPr>
              <w:pStyle w:val="HTMLPreformatted"/>
              <w:rPr>
                <w:rFonts w:ascii="Consolas" w:hAnsi="Consolas"/>
                <w:color w:val="24292E"/>
                <w:sz w:val="18"/>
                <w:szCs w:val="18"/>
              </w:rPr>
            </w:pPr>
            <w:hyperlink r:id="rId15" w:history="1">
              <w:r w:rsidRPr="00D84140">
                <w:rPr>
                  <w:rStyle w:val="Hyperlink"/>
                  <w:rFonts w:ascii="Consolas" w:hAnsi="Consolas"/>
                  <w:sz w:val="18"/>
                  <w:szCs w:val="18"/>
                </w:rPr>
                <w:t>https://github.com/grayquarter/chesapeake.git</w:t>
              </w:r>
            </w:hyperlink>
          </w:p>
        </w:tc>
      </w:tr>
    </w:tbl>
    <w:p w14:paraId="0AC5CA40" w14:textId="77777777" w:rsidR="00A5607B" w:rsidRDefault="00A5607B" w:rsidP="00A5607B"/>
    <w:p w14:paraId="71C81775" w14:textId="0624C589" w:rsidR="00A5607B" w:rsidRDefault="00A5607B" w:rsidP="00A5607B">
      <w:r>
        <w:t>To connect to the repository, the “</w:t>
      </w:r>
      <w:proofErr w:type="spellStart"/>
      <w:r>
        <w:t>EMSEToolConfig</w:t>
      </w:r>
      <w:proofErr w:type="spellEnd"/>
      <w:r>
        <w:t xml:space="preserve">” standard choice </w:t>
      </w:r>
      <w:r w:rsidR="008807D7">
        <w:t>should</w:t>
      </w:r>
      <w:r>
        <w:t xml:space="preserve"> be configured as per the Accela documentation.     The “</w:t>
      </w:r>
      <w:proofErr w:type="spellStart"/>
      <w:r>
        <w:t>EMSETool</w:t>
      </w:r>
      <w:proofErr w:type="spellEnd"/>
      <w:r>
        <w:t xml:space="preserve">” portlet </w:t>
      </w:r>
      <w:r w:rsidR="008807D7">
        <w:t>should be</w:t>
      </w:r>
      <w:r>
        <w:t xml:space="preserve"> enabled</w:t>
      </w:r>
      <w:r w:rsidR="008807D7">
        <w:t xml:space="preserve"> for the appropriate users/groups.</w:t>
      </w:r>
      <w:r>
        <w:t xml:space="preserve"> </w:t>
      </w:r>
    </w:p>
    <w:p w14:paraId="53AF7224" w14:textId="77777777" w:rsidR="00A5607B" w:rsidRDefault="00A5607B" w:rsidP="00A5607B">
      <w:pPr>
        <w:pStyle w:val="Heading2"/>
      </w:pPr>
      <w:r>
        <w:t>Standard Choices</w:t>
      </w:r>
    </w:p>
    <w:p w14:paraId="0CBAA360" w14:textId="583A61FA" w:rsidR="00A5607B" w:rsidRDefault="00A5607B" w:rsidP="00A5607B">
      <w:r>
        <w:t xml:space="preserve">The following Standard Choices </w:t>
      </w:r>
      <w:r w:rsidR="00FA6281">
        <w:t>must be</w:t>
      </w:r>
      <w:r>
        <w:t xml:space="preserve"> configured.   These are documented in the Master Script distribution in the documentation folder.  </w:t>
      </w:r>
      <w:r w:rsidR="008807D7">
        <w:t xml:space="preserve">  The “</w:t>
      </w:r>
      <w:r w:rsidR="008807D7" w:rsidRPr="008807D7">
        <w:t>Master Script Distribution_Std_Choices</w:t>
      </w:r>
      <w:r w:rsidR="008807D7">
        <w:t>.zip” data manager package can be used to load these values.</w:t>
      </w:r>
    </w:p>
    <w:p w14:paraId="6113107A" w14:textId="5BEEF29E" w:rsidR="00A5607B" w:rsidRDefault="00A5607B" w:rsidP="00A5607B">
      <w:pPr>
        <w:pStyle w:val="ListParagraph"/>
        <w:numPr>
          <w:ilvl w:val="0"/>
          <w:numId w:val="34"/>
        </w:numPr>
        <w:spacing w:after="0" w:line="240" w:lineRule="auto"/>
      </w:pPr>
      <w:r>
        <w:t xml:space="preserve">EMSE_EXECUTE_OPTIONS </w:t>
      </w:r>
      <w:proofErr w:type="gramStart"/>
      <w:r>
        <w:t>determines</w:t>
      </w:r>
      <w:proofErr w:type="gramEnd"/>
      <w:r>
        <w:t xml:space="preserve"> if Scripts or Standard Choices, or both should be executed by the master script. </w:t>
      </w:r>
      <w:r w:rsidR="008807D7">
        <w:t xml:space="preserve">   This should be set to select Scripts only.</w:t>
      </w:r>
    </w:p>
    <w:p w14:paraId="336BF143" w14:textId="53B811B1" w:rsidR="00A5607B" w:rsidRDefault="00A5607B" w:rsidP="00A5607B">
      <w:pPr>
        <w:pStyle w:val="ListParagraph"/>
        <w:numPr>
          <w:ilvl w:val="0"/>
          <w:numId w:val="34"/>
        </w:numPr>
        <w:spacing w:after="0" w:line="240" w:lineRule="auto"/>
      </w:pPr>
      <w:r>
        <w:lastRenderedPageBreak/>
        <w:t xml:space="preserve">EMSE_VARIABLE_BRANCH_PREFIX determines the naming convention used to determine if a script is associated to a </w:t>
      </w:r>
      <w:proofErr w:type="gramStart"/>
      <w:r>
        <w:t>particular event</w:t>
      </w:r>
      <w:proofErr w:type="gramEnd"/>
      <w:r>
        <w:t>.</w:t>
      </w:r>
    </w:p>
    <w:p w14:paraId="578B9648" w14:textId="17720901" w:rsidR="00533284" w:rsidRDefault="00533284" w:rsidP="00533284">
      <w:pPr>
        <w:spacing w:after="0" w:line="240" w:lineRule="auto"/>
      </w:pPr>
    </w:p>
    <w:tbl>
      <w:tblPr>
        <w:tblStyle w:val="ListTable3-Accent4"/>
        <w:tblW w:w="8275" w:type="dxa"/>
        <w:tblLook w:val="04A0" w:firstRow="1" w:lastRow="0" w:firstColumn="1" w:lastColumn="0" w:noHBand="0" w:noVBand="1"/>
      </w:tblPr>
      <w:tblGrid>
        <w:gridCol w:w="3505"/>
        <w:gridCol w:w="4770"/>
      </w:tblGrid>
      <w:tr w:rsidR="00533284" w:rsidRPr="004310CB" w14:paraId="42A535D0" w14:textId="77777777" w:rsidTr="0053328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505" w:type="dxa"/>
            <w:noWrap/>
            <w:hideMark/>
          </w:tcPr>
          <w:p w14:paraId="265E99BD" w14:textId="237CD247" w:rsidR="00533284" w:rsidRPr="004310CB" w:rsidRDefault="00533284" w:rsidP="00534B89">
            <w:pPr>
              <w:rPr>
                <w:rFonts w:ascii="Courier New" w:hAnsi="Courier New" w:cs="Courier New"/>
                <w:b w:val="0"/>
                <w:bCs w:val="0"/>
                <w:color w:val="FFFFFF"/>
                <w:sz w:val="16"/>
                <w:szCs w:val="22"/>
              </w:rPr>
            </w:pPr>
            <w:r>
              <w:rPr>
                <w:rFonts w:ascii="Courier New" w:hAnsi="Courier New" w:cs="Courier New"/>
                <w:color w:val="FFFFFF"/>
                <w:sz w:val="16"/>
                <w:szCs w:val="22"/>
              </w:rPr>
              <w:t>Event Name</w:t>
            </w:r>
          </w:p>
        </w:tc>
        <w:tc>
          <w:tcPr>
            <w:tcW w:w="4770" w:type="dxa"/>
            <w:noWrap/>
            <w:hideMark/>
          </w:tcPr>
          <w:p w14:paraId="163CA51B" w14:textId="294CB570" w:rsidR="00533284" w:rsidRPr="004310CB" w:rsidRDefault="00533284" w:rsidP="00534B89">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Pr>
                <w:rFonts w:ascii="Courier New" w:hAnsi="Courier New" w:cs="Courier New"/>
                <w:color w:val="FFFFFF"/>
                <w:sz w:val="16"/>
                <w:szCs w:val="22"/>
              </w:rPr>
              <w:t>Variable Branch Prefix</w:t>
            </w:r>
          </w:p>
        </w:tc>
      </w:tr>
      <w:tr w:rsidR="00533284" w:rsidRPr="004310CB" w14:paraId="04C17336"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hideMark/>
          </w:tcPr>
          <w:p w14:paraId="570E4640" w14:textId="5F3D67CD" w:rsidR="00533284" w:rsidRPr="004310CB" w:rsidRDefault="00533284" w:rsidP="00534B89">
            <w:pPr>
              <w:rPr>
                <w:rFonts w:ascii="Courier New" w:hAnsi="Courier New" w:cs="Courier New"/>
                <w:color w:val="000000"/>
                <w:sz w:val="16"/>
                <w:szCs w:val="22"/>
              </w:rPr>
            </w:pPr>
            <w:proofErr w:type="spellStart"/>
            <w:r>
              <w:rPr>
                <w:rFonts w:ascii="Courier New" w:eastAsia="Times New Roman" w:hAnsi="Courier New" w:cs="Courier New"/>
                <w:b w:val="0"/>
                <w:color w:val="000000"/>
                <w:sz w:val="14"/>
                <w:szCs w:val="22"/>
                <w:lang w:eastAsia="en-US"/>
              </w:rPr>
              <w:t>ApplicationConditionAddAfter</w:t>
            </w:r>
            <w:proofErr w:type="spellEnd"/>
          </w:p>
        </w:tc>
        <w:tc>
          <w:tcPr>
            <w:tcW w:w="4770" w:type="dxa"/>
            <w:noWrap/>
            <w:hideMark/>
          </w:tcPr>
          <w:p w14:paraId="59A9EF59" w14:textId="1C63EE64" w:rsidR="00533284" w:rsidRPr="004310CB"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ACAA</w:t>
            </w:r>
          </w:p>
        </w:tc>
      </w:tr>
      <w:tr w:rsidR="00533284" w:rsidRPr="004310CB" w14:paraId="02366303"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0C6D8B0E" w14:textId="3368337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ApplicationDetailUpdateAfter</w:t>
            </w:r>
            <w:proofErr w:type="spellEnd"/>
          </w:p>
        </w:tc>
        <w:tc>
          <w:tcPr>
            <w:tcW w:w="4770" w:type="dxa"/>
            <w:noWrap/>
          </w:tcPr>
          <w:p w14:paraId="617C408C" w14:textId="6F67B811"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ADUA</w:t>
            </w:r>
          </w:p>
        </w:tc>
      </w:tr>
      <w:tr w:rsidR="00533284" w:rsidRPr="004310CB" w14:paraId="59CD6BAF"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4F45C070" w14:textId="2E2DE533" w:rsidR="00533284" w:rsidRPr="004310CB" w:rsidRDefault="00533284" w:rsidP="00534B89">
            <w:pPr>
              <w:rPr>
                <w:rFonts w:ascii="Courier New" w:eastAsia="Times New Roman" w:hAnsi="Courier New" w:cs="Courier New"/>
                <w:b w:val="0"/>
                <w:color w:val="000000"/>
                <w:sz w:val="14"/>
                <w:szCs w:val="22"/>
                <w:lang w:eastAsia="en-US"/>
              </w:rPr>
            </w:pPr>
            <w:proofErr w:type="spellStart"/>
            <w:r>
              <w:rPr>
                <w:rFonts w:ascii="Courier New" w:eastAsia="Times New Roman" w:hAnsi="Courier New" w:cs="Courier New"/>
                <w:b w:val="0"/>
                <w:color w:val="000000"/>
                <w:sz w:val="14"/>
                <w:szCs w:val="22"/>
                <w:lang w:eastAsia="en-US"/>
              </w:rPr>
              <w:t>ApplicationSubmitAfter</w:t>
            </w:r>
            <w:proofErr w:type="spellEnd"/>
          </w:p>
        </w:tc>
        <w:tc>
          <w:tcPr>
            <w:tcW w:w="4770" w:type="dxa"/>
            <w:noWrap/>
          </w:tcPr>
          <w:p w14:paraId="41F47230" w14:textId="722CE408"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ASA</w:t>
            </w:r>
          </w:p>
        </w:tc>
      </w:tr>
      <w:tr w:rsidR="00533284" w:rsidRPr="004310CB" w14:paraId="76C397E5"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7B2F847" w14:textId="2E92485D" w:rsidR="00533284" w:rsidRPr="004310CB" w:rsidRDefault="00533284" w:rsidP="00534B89">
            <w:pPr>
              <w:rPr>
                <w:rFonts w:ascii="Courier New" w:eastAsia="Times New Roman" w:hAnsi="Courier New" w:cs="Courier New"/>
                <w:b w:val="0"/>
                <w:color w:val="000000"/>
                <w:sz w:val="14"/>
                <w:szCs w:val="22"/>
                <w:lang w:eastAsia="en-US"/>
              </w:rPr>
            </w:pPr>
            <w:proofErr w:type="spellStart"/>
            <w:r>
              <w:rPr>
                <w:rFonts w:ascii="Courier New" w:eastAsia="Times New Roman" w:hAnsi="Courier New" w:cs="Courier New"/>
                <w:b w:val="0"/>
                <w:color w:val="000000"/>
                <w:sz w:val="14"/>
                <w:szCs w:val="22"/>
                <w:lang w:eastAsia="en-US"/>
              </w:rPr>
              <w:t>ApplicationSubmitBefore</w:t>
            </w:r>
            <w:proofErr w:type="spellEnd"/>
          </w:p>
        </w:tc>
        <w:tc>
          <w:tcPr>
            <w:tcW w:w="4770" w:type="dxa"/>
            <w:noWrap/>
          </w:tcPr>
          <w:p w14:paraId="07EBA91E" w14:textId="517B41C4"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ASB</w:t>
            </w:r>
          </w:p>
        </w:tc>
      </w:tr>
      <w:tr w:rsidR="00533284" w:rsidRPr="004310CB" w14:paraId="0E7E3CA7"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8FCE913" w14:textId="3131A45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ApplicationSpecificInfoUpdateAfter</w:t>
            </w:r>
            <w:proofErr w:type="spellEnd"/>
          </w:p>
        </w:tc>
        <w:tc>
          <w:tcPr>
            <w:tcW w:w="4770" w:type="dxa"/>
            <w:noWrap/>
          </w:tcPr>
          <w:p w14:paraId="59864126" w14:textId="0264C060"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ASIUA</w:t>
            </w:r>
          </w:p>
        </w:tc>
      </w:tr>
      <w:tr w:rsidR="00533284" w:rsidRPr="004310CB" w14:paraId="50544052"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53232CF" w14:textId="1F7D396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ApplicationStatusUpdateAfter</w:t>
            </w:r>
            <w:proofErr w:type="spellEnd"/>
          </w:p>
        </w:tc>
        <w:tc>
          <w:tcPr>
            <w:tcW w:w="4770" w:type="dxa"/>
            <w:noWrap/>
          </w:tcPr>
          <w:p w14:paraId="51D415C6" w14:textId="1800195C"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ASUA</w:t>
            </w:r>
          </w:p>
        </w:tc>
      </w:tr>
      <w:tr w:rsidR="00533284" w:rsidRPr="004310CB" w14:paraId="3D3B78DA"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42F7D58" w14:textId="75ADA632"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ContactAddAfter</w:t>
            </w:r>
            <w:proofErr w:type="spellEnd"/>
          </w:p>
        </w:tc>
        <w:tc>
          <w:tcPr>
            <w:tcW w:w="4770" w:type="dxa"/>
            <w:noWrap/>
          </w:tcPr>
          <w:p w14:paraId="3CE87774" w14:textId="249F7B93"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CAA</w:t>
            </w:r>
          </w:p>
        </w:tc>
      </w:tr>
      <w:tr w:rsidR="00533284" w:rsidRPr="004310CB" w14:paraId="4029D13A"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0BB5A9E" w14:textId="3AC137A4"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ContactEditAfter</w:t>
            </w:r>
            <w:proofErr w:type="spellEnd"/>
          </w:p>
        </w:tc>
        <w:tc>
          <w:tcPr>
            <w:tcW w:w="4770" w:type="dxa"/>
            <w:noWrap/>
          </w:tcPr>
          <w:p w14:paraId="3E904813" w14:textId="59A1278F"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CEA</w:t>
            </w:r>
          </w:p>
        </w:tc>
      </w:tr>
      <w:tr w:rsidR="00533284" w:rsidRPr="004310CB" w14:paraId="10E5B136"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F0E712F" w14:textId="5C112AD1"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ConvertToRealCapAfter</w:t>
            </w:r>
            <w:proofErr w:type="spellEnd"/>
          </w:p>
        </w:tc>
        <w:tc>
          <w:tcPr>
            <w:tcW w:w="4770" w:type="dxa"/>
            <w:noWrap/>
          </w:tcPr>
          <w:p w14:paraId="1818F7C3" w14:textId="479FD6B8"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CTRCA</w:t>
            </w:r>
          </w:p>
        </w:tc>
      </w:tr>
      <w:tr w:rsidR="00533284" w:rsidRPr="004310CB" w14:paraId="069EF5C8"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10123E1" w14:textId="5FF7A56B" w:rsidR="00533284" w:rsidRPr="004310CB" w:rsidRDefault="00533284" w:rsidP="00534B89">
            <w:pPr>
              <w:rPr>
                <w:rFonts w:ascii="Courier New" w:eastAsia="Times New Roman" w:hAnsi="Courier New" w:cs="Courier New"/>
                <w:b w:val="0"/>
                <w:color w:val="000000"/>
                <w:sz w:val="14"/>
                <w:szCs w:val="22"/>
                <w:lang w:eastAsia="en-US"/>
              </w:rPr>
            </w:pPr>
            <w:proofErr w:type="spellStart"/>
            <w:r>
              <w:rPr>
                <w:rFonts w:ascii="Courier New" w:eastAsia="Times New Roman" w:hAnsi="Courier New" w:cs="Courier New"/>
                <w:b w:val="0"/>
                <w:color w:val="000000"/>
                <w:sz w:val="14"/>
                <w:szCs w:val="22"/>
                <w:lang w:eastAsia="en-US"/>
              </w:rPr>
              <w:t>DocumentReviewUpdateAfter</w:t>
            </w:r>
            <w:proofErr w:type="spellEnd"/>
          </w:p>
        </w:tc>
        <w:tc>
          <w:tcPr>
            <w:tcW w:w="4770" w:type="dxa"/>
            <w:noWrap/>
          </w:tcPr>
          <w:p w14:paraId="03CA655B" w14:textId="6EEA3217"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DRUA</w:t>
            </w:r>
          </w:p>
        </w:tc>
      </w:tr>
      <w:tr w:rsidR="00533284" w:rsidRPr="004310CB" w14:paraId="21B15E1A"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04EDBBE" w14:textId="09B3116C"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DocumentUploadAfter</w:t>
            </w:r>
            <w:proofErr w:type="spellEnd"/>
          </w:p>
        </w:tc>
        <w:tc>
          <w:tcPr>
            <w:tcW w:w="4770" w:type="dxa"/>
            <w:noWrap/>
          </w:tcPr>
          <w:p w14:paraId="5C50C563" w14:textId="149CEEE9"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DUA</w:t>
            </w:r>
          </w:p>
        </w:tc>
      </w:tr>
      <w:tr w:rsidR="00533284" w:rsidRPr="004310CB" w14:paraId="6354284C"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8C7A2A6" w14:textId="15CFF3F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FeeAssessAfter</w:t>
            </w:r>
            <w:proofErr w:type="spellEnd"/>
          </w:p>
        </w:tc>
        <w:tc>
          <w:tcPr>
            <w:tcW w:w="4770" w:type="dxa"/>
            <w:noWrap/>
          </w:tcPr>
          <w:p w14:paraId="5DB77D70" w14:textId="36903B1A"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FAA</w:t>
            </w:r>
          </w:p>
        </w:tc>
      </w:tr>
      <w:tr w:rsidR="00533284" w:rsidRPr="004310CB" w14:paraId="35E79EB2"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8A913BD" w14:textId="4E1C6817"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InspectionCancelAfter</w:t>
            </w:r>
            <w:proofErr w:type="spellEnd"/>
          </w:p>
        </w:tc>
        <w:tc>
          <w:tcPr>
            <w:tcW w:w="4770" w:type="dxa"/>
            <w:noWrap/>
          </w:tcPr>
          <w:p w14:paraId="69672AF3" w14:textId="70FB0CB1"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ICA</w:t>
            </w:r>
          </w:p>
        </w:tc>
      </w:tr>
      <w:tr w:rsidR="00533284" w:rsidRPr="004310CB" w14:paraId="2A902B2F"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49693B5" w14:textId="672E72C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InvoiceFeeAfter</w:t>
            </w:r>
            <w:proofErr w:type="spellEnd"/>
          </w:p>
        </w:tc>
        <w:tc>
          <w:tcPr>
            <w:tcW w:w="4770" w:type="dxa"/>
            <w:noWrap/>
          </w:tcPr>
          <w:p w14:paraId="2FAD6889" w14:textId="030E3C22"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IFA</w:t>
            </w:r>
          </w:p>
        </w:tc>
      </w:tr>
      <w:tr w:rsidR="00533284" w:rsidRPr="004310CB" w14:paraId="7A9D5E96"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11CA325" w14:textId="1FF1A598"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InspectionResultModifyAfter</w:t>
            </w:r>
            <w:proofErr w:type="spellEnd"/>
          </w:p>
        </w:tc>
        <w:tc>
          <w:tcPr>
            <w:tcW w:w="4770" w:type="dxa"/>
            <w:noWrap/>
          </w:tcPr>
          <w:p w14:paraId="32AB8F18" w14:textId="75E90505"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IRMA</w:t>
            </w:r>
          </w:p>
        </w:tc>
      </w:tr>
      <w:tr w:rsidR="00533284" w:rsidRPr="004310CB" w14:paraId="7ACFC4B0"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21EC2251" w14:textId="44B986CD"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InspectionResultSubmitAfter</w:t>
            </w:r>
            <w:proofErr w:type="spellEnd"/>
          </w:p>
        </w:tc>
        <w:tc>
          <w:tcPr>
            <w:tcW w:w="4770" w:type="dxa"/>
            <w:noWrap/>
          </w:tcPr>
          <w:p w14:paraId="7AED407C" w14:textId="06D345B3"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IRSA</w:t>
            </w:r>
          </w:p>
        </w:tc>
      </w:tr>
      <w:tr w:rsidR="00533284" w:rsidRPr="004310CB" w14:paraId="5B47D245"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1D2E6F0" w14:textId="1C5ECC82"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InspectionScheduleAfter</w:t>
            </w:r>
            <w:proofErr w:type="spellEnd"/>
          </w:p>
        </w:tc>
        <w:tc>
          <w:tcPr>
            <w:tcW w:w="4770" w:type="dxa"/>
            <w:noWrap/>
          </w:tcPr>
          <w:p w14:paraId="72F27A39" w14:textId="442A80AA"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ISA</w:t>
            </w:r>
          </w:p>
        </w:tc>
      </w:tr>
      <w:tr w:rsidR="00533284" w:rsidRPr="004310CB" w14:paraId="52644F5E"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D27813F" w14:textId="4C32A74F"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InspectionScheduleBefore</w:t>
            </w:r>
            <w:proofErr w:type="spellEnd"/>
          </w:p>
        </w:tc>
        <w:tc>
          <w:tcPr>
            <w:tcW w:w="4770" w:type="dxa"/>
            <w:noWrap/>
          </w:tcPr>
          <w:p w14:paraId="4F9641BA" w14:textId="200F8A2F"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ISB</w:t>
            </w:r>
          </w:p>
        </w:tc>
      </w:tr>
      <w:tr w:rsidR="00533284" w:rsidRPr="004310CB" w14:paraId="7F04F55E"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30D896A" w14:textId="7E165413"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LicProfAddAfter</w:t>
            </w:r>
            <w:proofErr w:type="spellEnd"/>
          </w:p>
        </w:tc>
        <w:tc>
          <w:tcPr>
            <w:tcW w:w="4770" w:type="dxa"/>
            <w:noWrap/>
          </w:tcPr>
          <w:p w14:paraId="295D6553" w14:textId="004B9B28"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LPAA</w:t>
            </w:r>
          </w:p>
        </w:tc>
      </w:tr>
      <w:tr w:rsidR="00533284" w:rsidRPr="004310CB" w14:paraId="378CA321"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4D3CA5AC" w14:textId="76620632"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LicProfLookupSubmitAfter</w:t>
            </w:r>
            <w:proofErr w:type="spellEnd"/>
          </w:p>
        </w:tc>
        <w:tc>
          <w:tcPr>
            <w:tcW w:w="4770" w:type="dxa"/>
            <w:noWrap/>
          </w:tcPr>
          <w:p w14:paraId="2AAC8590" w14:textId="3525D12D"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LPLSA</w:t>
            </w:r>
          </w:p>
        </w:tc>
      </w:tr>
      <w:tr w:rsidR="00533284" w:rsidRPr="004310CB" w14:paraId="225FB130"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7FB7BC4" w14:textId="2EF6288D"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LicProfUpdateAfter</w:t>
            </w:r>
            <w:proofErr w:type="spellEnd"/>
          </w:p>
        </w:tc>
        <w:tc>
          <w:tcPr>
            <w:tcW w:w="4770" w:type="dxa"/>
            <w:noWrap/>
          </w:tcPr>
          <w:p w14:paraId="45C7F06F" w14:textId="750D20B5"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LPUA</w:t>
            </w:r>
          </w:p>
        </w:tc>
      </w:tr>
      <w:tr w:rsidR="00533284" w:rsidRPr="004310CB" w14:paraId="1770D7FB"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0294385B" w14:textId="17196766"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PaymentProcessingAfter</w:t>
            </w:r>
            <w:proofErr w:type="spellEnd"/>
          </w:p>
        </w:tc>
        <w:tc>
          <w:tcPr>
            <w:tcW w:w="4770" w:type="dxa"/>
            <w:noWrap/>
          </w:tcPr>
          <w:p w14:paraId="0B42A998" w14:textId="0ECEF057"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PPA</w:t>
            </w:r>
          </w:p>
        </w:tc>
      </w:tr>
      <w:tr w:rsidR="00533284" w:rsidRPr="004310CB" w14:paraId="23E10EB0"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7E7D9773" w14:textId="0DFE925C"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PaymentProcessingBefore</w:t>
            </w:r>
            <w:proofErr w:type="spellEnd"/>
          </w:p>
        </w:tc>
        <w:tc>
          <w:tcPr>
            <w:tcW w:w="4770" w:type="dxa"/>
            <w:noWrap/>
          </w:tcPr>
          <w:p w14:paraId="33281602" w14:textId="1A9BBF3A"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PPB</w:t>
            </w:r>
          </w:p>
        </w:tc>
      </w:tr>
      <w:tr w:rsidR="00533284" w:rsidRPr="004310CB" w14:paraId="70F015A6"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422F3D4E" w14:textId="7CF272EC"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PaymentReceiveAfter</w:t>
            </w:r>
            <w:proofErr w:type="spellEnd"/>
          </w:p>
        </w:tc>
        <w:tc>
          <w:tcPr>
            <w:tcW w:w="4770" w:type="dxa"/>
            <w:noWrap/>
          </w:tcPr>
          <w:p w14:paraId="294FAEC2" w14:textId="0D121CCA"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PRA</w:t>
            </w:r>
          </w:p>
        </w:tc>
      </w:tr>
      <w:tr w:rsidR="00533284" w:rsidRPr="004310CB" w14:paraId="34EEBDB0"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752B2F6B" w14:textId="005AB5DC"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PaymentReceiveBefore</w:t>
            </w:r>
            <w:proofErr w:type="spellEnd"/>
          </w:p>
        </w:tc>
        <w:tc>
          <w:tcPr>
            <w:tcW w:w="4770" w:type="dxa"/>
            <w:noWrap/>
          </w:tcPr>
          <w:p w14:paraId="14C717F5" w14:textId="1A7F99EB"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PRB</w:t>
            </w:r>
          </w:p>
        </w:tc>
      </w:tr>
      <w:tr w:rsidR="00533284" w:rsidRPr="004310CB" w14:paraId="55DA63CE"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74113131" w14:textId="736BA4D2"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RelatedCapUpdateAfter</w:t>
            </w:r>
            <w:proofErr w:type="spellEnd"/>
          </w:p>
        </w:tc>
        <w:tc>
          <w:tcPr>
            <w:tcW w:w="4770" w:type="dxa"/>
            <w:noWrap/>
          </w:tcPr>
          <w:p w14:paraId="5299157E" w14:textId="294DD94D"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RCUA</w:t>
            </w:r>
          </w:p>
        </w:tc>
      </w:tr>
      <w:tr w:rsidR="00533284" w:rsidRPr="004310CB" w14:paraId="18A672FA"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0CF11E7" w14:textId="4EEE5909"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VoidPaymentAfter</w:t>
            </w:r>
            <w:proofErr w:type="spellEnd"/>
          </w:p>
        </w:tc>
        <w:tc>
          <w:tcPr>
            <w:tcW w:w="4770" w:type="dxa"/>
            <w:noWrap/>
          </w:tcPr>
          <w:p w14:paraId="02EEA7C2" w14:textId="3F46FE23"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VPA</w:t>
            </w:r>
          </w:p>
        </w:tc>
      </w:tr>
      <w:tr w:rsidR="00533284" w:rsidRPr="004310CB" w14:paraId="5A8859D6"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CB0DA86" w14:textId="373DCEB4"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WorkflowTaskUpdateAfter</w:t>
            </w:r>
            <w:proofErr w:type="spellEnd"/>
          </w:p>
        </w:tc>
        <w:tc>
          <w:tcPr>
            <w:tcW w:w="4770" w:type="dxa"/>
            <w:noWrap/>
          </w:tcPr>
          <w:p w14:paraId="07BC36A0" w14:textId="1814DB18" w:rsidR="00533284" w:rsidRDefault="00533284" w:rsidP="00534B89">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WTUA</w:t>
            </w:r>
          </w:p>
        </w:tc>
      </w:tr>
      <w:tr w:rsidR="00533284" w:rsidRPr="004310CB" w14:paraId="13333986"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71A00EB" w14:textId="09D67560" w:rsidR="00533284" w:rsidRPr="004310CB" w:rsidRDefault="00533284" w:rsidP="00534B89">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WorkflowTaskUpdateBefore</w:t>
            </w:r>
            <w:proofErr w:type="spellEnd"/>
          </w:p>
        </w:tc>
        <w:tc>
          <w:tcPr>
            <w:tcW w:w="4770" w:type="dxa"/>
            <w:noWrap/>
          </w:tcPr>
          <w:p w14:paraId="7BA20F55" w14:textId="310D538A" w:rsidR="00533284" w:rsidRDefault="00533284" w:rsidP="00534B8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WTUB</w:t>
            </w:r>
          </w:p>
        </w:tc>
      </w:tr>
    </w:tbl>
    <w:p w14:paraId="0CD01913" w14:textId="77777777" w:rsidR="00533284" w:rsidRDefault="00533284" w:rsidP="00533284">
      <w:pPr>
        <w:spacing w:after="0" w:line="240" w:lineRule="auto"/>
      </w:pPr>
    </w:p>
    <w:p w14:paraId="45B14B45" w14:textId="3DA17B25" w:rsidR="00533284" w:rsidRDefault="00533284" w:rsidP="00533284">
      <w:pPr>
        <w:spacing w:after="0" w:line="240" w:lineRule="auto"/>
      </w:pPr>
    </w:p>
    <w:p w14:paraId="76FE158D" w14:textId="0C8DBDA2" w:rsidR="00533284" w:rsidRDefault="00533284" w:rsidP="00533284">
      <w:pPr>
        <w:spacing w:after="0" w:line="240" w:lineRule="auto"/>
      </w:pPr>
    </w:p>
    <w:p w14:paraId="34B0A99F" w14:textId="77777777" w:rsidR="00533284" w:rsidRDefault="00533284" w:rsidP="00533284">
      <w:pPr>
        <w:spacing w:after="0" w:line="240" w:lineRule="auto"/>
      </w:pPr>
    </w:p>
    <w:p w14:paraId="1FB67A9F" w14:textId="2B76A91B" w:rsidR="00FA6281" w:rsidRDefault="00FA6281" w:rsidP="00FA6281">
      <w:pPr>
        <w:pStyle w:val="ListParagraph"/>
        <w:numPr>
          <w:ilvl w:val="0"/>
          <w:numId w:val="34"/>
        </w:numPr>
        <w:spacing w:after="0" w:line="240" w:lineRule="auto"/>
      </w:pPr>
      <w:r>
        <w:t>MASTER_SCRIPT_DEFAULT_VERSION (</w:t>
      </w:r>
      <w:r w:rsidR="008807D7">
        <w:t xml:space="preserve">Recommendation is to </w:t>
      </w:r>
      <w:r>
        <w:t xml:space="preserve">set to </w:t>
      </w:r>
      <w:r w:rsidRPr="00FA6281">
        <w:t>8.0.1.0.0</w:t>
      </w:r>
      <w:r>
        <w:t>)</w:t>
      </w:r>
    </w:p>
    <w:p w14:paraId="35A7FD61" w14:textId="77777777" w:rsidR="00A5607B" w:rsidRDefault="00A5607B" w:rsidP="00A5607B"/>
    <w:p w14:paraId="08B03BF9" w14:textId="77777777" w:rsidR="00A5607B" w:rsidRDefault="00A5607B" w:rsidP="00A5607B">
      <w:r w:rsidRPr="0058480B">
        <w:rPr>
          <w:noProof/>
        </w:rPr>
        <w:lastRenderedPageBreak/>
        <w:drawing>
          <wp:inline distT="0" distB="0" distL="0" distR="0" wp14:anchorId="356F3C4C" wp14:editId="07690628">
            <wp:extent cx="4857750" cy="1197769"/>
            <wp:effectExtent l="0" t="0" r="0" b="2540"/>
            <wp:docPr id="31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1197769"/>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6BF968BD" w14:textId="77777777" w:rsidR="00A5607B" w:rsidRDefault="00A5607B" w:rsidP="00A5607B"/>
    <w:p w14:paraId="577A368D" w14:textId="77777777" w:rsidR="003C298E" w:rsidRDefault="003C298E">
      <w:pPr>
        <w:rPr>
          <w:b/>
          <w:bCs/>
          <w:sz w:val="26"/>
          <w:szCs w:val="26"/>
        </w:rPr>
      </w:pPr>
      <w:r>
        <w:br w:type="page"/>
      </w:r>
    </w:p>
    <w:p w14:paraId="554914FB" w14:textId="722A2FD7" w:rsidR="00A5607B" w:rsidRDefault="00A5607B" w:rsidP="00A5607B">
      <w:pPr>
        <w:pStyle w:val="Heading2"/>
      </w:pPr>
      <w:r>
        <w:lastRenderedPageBreak/>
        <w:t>Deployment to Higher Environments</w:t>
      </w:r>
    </w:p>
    <w:p w14:paraId="6FB6BED7" w14:textId="43827B70" w:rsidR="00A5607B" w:rsidRDefault="00A5607B" w:rsidP="00A5607B">
      <w:r>
        <w:t>After the initial migration, the deployment to a higher environment (</w:t>
      </w:r>
      <w:r w:rsidR="00190D8C">
        <w:t xml:space="preserve">e.g., DEV -&gt; TEST, </w:t>
      </w:r>
      <w:r>
        <w:t>TEST-</w:t>
      </w:r>
      <w:r w:rsidR="00190D8C">
        <w:t>&gt; PROD</w:t>
      </w:r>
      <w:r>
        <w:t>) can be achieved by the following steps:</w:t>
      </w:r>
    </w:p>
    <w:tbl>
      <w:tblPr>
        <w:tblStyle w:val="ListTable3-Accent4"/>
        <w:tblW w:w="0" w:type="auto"/>
        <w:tblLook w:val="04A0" w:firstRow="1" w:lastRow="0" w:firstColumn="1" w:lastColumn="0" w:noHBand="0" w:noVBand="1"/>
      </w:tblPr>
      <w:tblGrid>
        <w:gridCol w:w="386"/>
        <w:gridCol w:w="2377"/>
        <w:gridCol w:w="4974"/>
        <w:gridCol w:w="1253"/>
      </w:tblGrid>
      <w:tr w:rsidR="00A5607B" w:rsidRPr="003C298E" w14:paraId="0A814B15" w14:textId="77777777" w:rsidTr="003C29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5" w:type="dxa"/>
          </w:tcPr>
          <w:p w14:paraId="13E1EB16" w14:textId="77777777" w:rsidR="00A5607B" w:rsidRPr="003C298E" w:rsidRDefault="00A5607B" w:rsidP="00946FF8">
            <w:pPr>
              <w:rPr>
                <w:sz w:val="16"/>
              </w:rPr>
            </w:pPr>
          </w:p>
        </w:tc>
        <w:tc>
          <w:tcPr>
            <w:tcW w:w="1840" w:type="dxa"/>
          </w:tcPr>
          <w:p w14:paraId="5D046CED" w14:textId="77777777" w:rsidR="00A5607B" w:rsidRPr="003C298E" w:rsidRDefault="00A5607B" w:rsidP="00946FF8">
            <w:pPr>
              <w:cnfStyle w:val="100000000000" w:firstRow="1" w:lastRow="0" w:firstColumn="0" w:lastColumn="0" w:oddVBand="0" w:evenVBand="0" w:oddHBand="0" w:evenHBand="0" w:firstRowFirstColumn="0" w:firstRowLastColumn="0" w:lastRowFirstColumn="0" w:lastRowLastColumn="0"/>
              <w:rPr>
                <w:sz w:val="16"/>
              </w:rPr>
            </w:pPr>
            <w:r w:rsidRPr="003C298E">
              <w:rPr>
                <w:sz w:val="16"/>
              </w:rPr>
              <w:t>Step</w:t>
            </w:r>
          </w:p>
        </w:tc>
        <w:tc>
          <w:tcPr>
            <w:tcW w:w="5376" w:type="dxa"/>
          </w:tcPr>
          <w:p w14:paraId="0DD3BA4F" w14:textId="77777777" w:rsidR="00A5607B" w:rsidRPr="003C298E" w:rsidRDefault="00A5607B" w:rsidP="00946FF8">
            <w:pPr>
              <w:cnfStyle w:val="100000000000" w:firstRow="1" w:lastRow="0" w:firstColumn="0" w:lastColumn="0" w:oddVBand="0" w:evenVBand="0" w:oddHBand="0" w:evenHBand="0" w:firstRowFirstColumn="0" w:firstRowLastColumn="0" w:lastRowFirstColumn="0" w:lastRowLastColumn="0"/>
              <w:rPr>
                <w:sz w:val="16"/>
              </w:rPr>
            </w:pPr>
            <w:r w:rsidRPr="003C298E">
              <w:rPr>
                <w:sz w:val="16"/>
              </w:rPr>
              <w:t>Description</w:t>
            </w:r>
          </w:p>
        </w:tc>
        <w:tc>
          <w:tcPr>
            <w:tcW w:w="1369" w:type="dxa"/>
          </w:tcPr>
          <w:p w14:paraId="0E9F25FE" w14:textId="055BB27D" w:rsidR="00A5607B" w:rsidRPr="003C298E" w:rsidRDefault="00A5607B" w:rsidP="00946FF8">
            <w:pPr>
              <w:cnfStyle w:val="100000000000" w:firstRow="1" w:lastRow="0" w:firstColumn="0" w:lastColumn="0" w:oddVBand="0" w:evenVBand="0" w:oddHBand="0" w:evenHBand="0" w:firstRowFirstColumn="0" w:firstRowLastColumn="0" w:lastRowFirstColumn="0" w:lastRowLastColumn="0"/>
              <w:rPr>
                <w:sz w:val="16"/>
              </w:rPr>
            </w:pPr>
            <w:r w:rsidRPr="003C298E">
              <w:rPr>
                <w:sz w:val="16"/>
              </w:rPr>
              <w:t>Est</w:t>
            </w:r>
            <w:r w:rsidR="003C298E">
              <w:rPr>
                <w:sz w:val="16"/>
              </w:rPr>
              <w:t>.</w:t>
            </w:r>
            <w:r w:rsidRPr="003C298E">
              <w:rPr>
                <w:sz w:val="16"/>
              </w:rPr>
              <w:t xml:space="preserve">  Time</w:t>
            </w:r>
          </w:p>
        </w:tc>
      </w:tr>
      <w:tr w:rsidR="00A5607B" w:rsidRPr="003C298E" w14:paraId="696FA1E9" w14:textId="77777777" w:rsidTr="003C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1D2A14E3" w14:textId="77777777" w:rsidR="00A5607B" w:rsidRPr="003C298E" w:rsidRDefault="00A5607B" w:rsidP="00946FF8">
            <w:pPr>
              <w:rPr>
                <w:bCs w:val="0"/>
                <w:sz w:val="16"/>
              </w:rPr>
            </w:pPr>
            <w:r w:rsidRPr="003C298E">
              <w:rPr>
                <w:bCs w:val="0"/>
                <w:sz w:val="16"/>
              </w:rPr>
              <w:t>1</w:t>
            </w:r>
          </w:p>
        </w:tc>
        <w:tc>
          <w:tcPr>
            <w:tcW w:w="1840" w:type="dxa"/>
          </w:tcPr>
          <w:p w14:paraId="726FFB0A"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bCs/>
                <w:sz w:val="16"/>
              </w:rPr>
            </w:pPr>
            <w:r w:rsidRPr="003C298E">
              <w:rPr>
                <w:bCs/>
                <w:sz w:val="16"/>
              </w:rPr>
              <w:t>Create rollback package</w:t>
            </w:r>
          </w:p>
        </w:tc>
        <w:tc>
          <w:tcPr>
            <w:tcW w:w="5376" w:type="dxa"/>
          </w:tcPr>
          <w:p w14:paraId="4CFE9FC6"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environment create a Data Manager export package that contains:</w:t>
            </w:r>
          </w:p>
          <w:p w14:paraId="5F44538F" w14:textId="77777777" w:rsidR="00A5607B" w:rsidRPr="003C298E" w:rsidRDefault="00A5607B" w:rsidP="00A5607B">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all Event to Script associations (AA Configuration, Event Manager, Events, select all) </w:t>
            </w:r>
          </w:p>
          <w:p w14:paraId="5B466C9D" w14:textId="77777777" w:rsidR="00A5607B" w:rsidRPr="003C298E" w:rsidRDefault="00A5607B" w:rsidP="00A5607B">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16"/>
              </w:rPr>
            </w:pPr>
            <w:r w:rsidRPr="003C298E">
              <w:rPr>
                <w:sz w:val="16"/>
              </w:rPr>
              <w:t>Master Includes (AA Configuration, Event Manager, Master Scripts, INCLUDES_CUSTOM)</w:t>
            </w:r>
          </w:p>
          <w:p w14:paraId="37C1B0CE" w14:textId="77777777" w:rsidR="00A5607B" w:rsidRPr="003C298E" w:rsidRDefault="00A5607B" w:rsidP="00A5607B">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16"/>
              </w:rPr>
            </w:pPr>
            <w:r w:rsidRPr="003C298E">
              <w:rPr>
                <w:sz w:val="16"/>
              </w:rPr>
              <w:t>Includes (AA Configuration, Event Manager, Master Scripts, INCLUDES*)</w:t>
            </w:r>
          </w:p>
          <w:p w14:paraId="1CA8ACA6"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Save and run the job, saving the output in a dedicated folder.   This package will only be used if a roll back is required.</w:t>
            </w:r>
          </w:p>
        </w:tc>
        <w:tc>
          <w:tcPr>
            <w:tcW w:w="1369" w:type="dxa"/>
          </w:tcPr>
          <w:p w14:paraId="0DF41FAB"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5 Minutes</w:t>
            </w:r>
          </w:p>
        </w:tc>
      </w:tr>
      <w:tr w:rsidR="00A5607B" w:rsidRPr="003C298E" w14:paraId="114AA161" w14:textId="77777777" w:rsidTr="003C298E">
        <w:tc>
          <w:tcPr>
            <w:cnfStyle w:val="001000000000" w:firstRow="0" w:lastRow="0" w:firstColumn="1" w:lastColumn="0" w:oddVBand="0" w:evenVBand="0" w:oddHBand="0" w:evenHBand="0" w:firstRowFirstColumn="0" w:firstRowLastColumn="0" w:lastRowFirstColumn="0" w:lastRowLastColumn="0"/>
            <w:tcW w:w="405" w:type="dxa"/>
          </w:tcPr>
          <w:p w14:paraId="7AA349B9" w14:textId="77777777" w:rsidR="00A5607B" w:rsidRPr="003C298E" w:rsidRDefault="00A5607B" w:rsidP="00946FF8">
            <w:pPr>
              <w:rPr>
                <w:sz w:val="16"/>
              </w:rPr>
            </w:pPr>
            <w:r w:rsidRPr="003C298E">
              <w:rPr>
                <w:sz w:val="16"/>
              </w:rPr>
              <w:t>2</w:t>
            </w:r>
          </w:p>
        </w:tc>
        <w:tc>
          <w:tcPr>
            <w:tcW w:w="1840" w:type="dxa"/>
          </w:tcPr>
          <w:p w14:paraId="6550357E"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Create master script package</w:t>
            </w:r>
          </w:p>
        </w:tc>
        <w:tc>
          <w:tcPr>
            <w:tcW w:w="5376" w:type="dxa"/>
          </w:tcPr>
          <w:p w14:paraId="51210335"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In </w:t>
            </w:r>
            <w:r w:rsidRPr="003C298E">
              <w:rPr>
                <w:color w:val="FF0000"/>
                <w:sz w:val="16"/>
              </w:rPr>
              <w:t xml:space="preserve">SOURCE </w:t>
            </w:r>
            <w:r w:rsidRPr="003C298E">
              <w:rPr>
                <w:sz w:val="16"/>
              </w:rPr>
              <w:t>environment create a Data Manager export package that contains:</w:t>
            </w:r>
          </w:p>
          <w:p w14:paraId="7A84D953" w14:textId="77777777" w:rsidR="00A5607B" w:rsidRPr="003C298E" w:rsidRDefault="00A5607B" w:rsidP="00A560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all Event to Script associations (AA Configuration, Event Manager, Events, select all) </w:t>
            </w:r>
          </w:p>
          <w:p w14:paraId="55923385" w14:textId="77777777" w:rsidR="00A5607B" w:rsidRPr="003C298E" w:rsidRDefault="00A5607B" w:rsidP="00A560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16"/>
              </w:rPr>
            </w:pPr>
            <w:r w:rsidRPr="003C298E">
              <w:rPr>
                <w:sz w:val="16"/>
              </w:rPr>
              <w:t>Includes (AA Configuration, Event Manager, Master Scripts, INCLUDES*)</w:t>
            </w:r>
          </w:p>
          <w:p w14:paraId="64CF6495" w14:textId="77777777" w:rsidR="00A5607B" w:rsidRPr="003C298E" w:rsidRDefault="00A5607B" w:rsidP="00A560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EMSE Standard Choices (AA Configuration, Standard Choices: EMSE_EXECUTE_OPTIONS, EMSE_VARIABLE_BRANCH_PREFIX, </w:t>
            </w:r>
            <w:proofErr w:type="spellStart"/>
            <w:r w:rsidRPr="003C298E">
              <w:rPr>
                <w:sz w:val="16"/>
              </w:rPr>
              <w:t>EMSEToolConfig</w:t>
            </w:r>
            <w:proofErr w:type="spellEnd"/>
            <w:r w:rsidRPr="003C298E">
              <w:rPr>
                <w:sz w:val="16"/>
              </w:rPr>
              <w:t>)</w:t>
            </w:r>
          </w:p>
          <w:p w14:paraId="03529E38"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Save and run the job, saving the output in a dedicated folder.   </w:t>
            </w:r>
          </w:p>
        </w:tc>
        <w:tc>
          <w:tcPr>
            <w:tcW w:w="1369" w:type="dxa"/>
          </w:tcPr>
          <w:p w14:paraId="138C8803"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5 Minutes</w:t>
            </w:r>
          </w:p>
        </w:tc>
      </w:tr>
      <w:tr w:rsidR="00A5607B" w:rsidRPr="003C298E" w14:paraId="350EB6EF" w14:textId="77777777" w:rsidTr="003C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771DB8E3" w14:textId="77777777" w:rsidR="00A5607B" w:rsidRPr="003C298E" w:rsidRDefault="00A5607B" w:rsidP="00946FF8">
            <w:pPr>
              <w:rPr>
                <w:sz w:val="16"/>
              </w:rPr>
            </w:pPr>
            <w:r w:rsidRPr="003C298E">
              <w:rPr>
                <w:sz w:val="16"/>
              </w:rPr>
              <w:t>3</w:t>
            </w:r>
          </w:p>
        </w:tc>
        <w:tc>
          <w:tcPr>
            <w:tcW w:w="1840" w:type="dxa"/>
          </w:tcPr>
          <w:p w14:paraId="4A4AD493"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Deploy master script package</w:t>
            </w:r>
          </w:p>
        </w:tc>
        <w:tc>
          <w:tcPr>
            <w:tcW w:w="5376" w:type="dxa"/>
          </w:tcPr>
          <w:p w14:paraId="33C9EBD6"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create a Data Manager import job that will import the entire package in step 2.  </w:t>
            </w:r>
          </w:p>
        </w:tc>
        <w:tc>
          <w:tcPr>
            <w:tcW w:w="1369" w:type="dxa"/>
          </w:tcPr>
          <w:p w14:paraId="646941D0"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5 Minutes</w:t>
            </w:r>
          </w:p>
        </w:tc>
      </w:tr>
      <w:tr w:rsidR="00A5607B" w:rsidRPr="003C298E" w14:paraId="41A19A39" w14:textId="77777777" w:rsidTr="003C298E">
        <w:tc>
          <w:tcPr>
            <w:cnfStyle w:val="001000000000" w:firstRow="0" w:lastRow="0" w:firstColumn="1" w:lastColumn="0" w:oddVBand="0" w:evenVBand="0" w:oddHBand="0" w:evenHBand="0" w:firstRowFirstColumn="0" w:firstRowLastColumn="0" w:lastRowFirstColumn="0" w:lastRowLastColumn="0"/>
            <w:tcW w:w="405" w:type="dxa"/>
          </w:tcPr>
          <w:p w14:paraId="108CB7A8" w14:textId="77777777" w:rsidR="00A5607B" w:rsidRPr="003C298E" w:rsidRDefault="00A5607B" w:rsidP="00946FF8">
            <w:pPr>
              <w:rPr>
                <w:sz w:val="16"/>
              </w:rPr>
            </w:pPr>
            <w:r w:rsidRPr="003C298E">
              <w:rPr>
                <w:sz w:val="16"/>
              </w:rPr>
              <w:t>4</w:t>
            </w:r>
          </w:p>
        </w:tc>
        <w:tc>
          <w:tcPr>
            <w:tcW w:w="1840" w:type="dxa"/>
          </w:tcPr>
          <w:p w14:paraId="016E70CA"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Confirm </w:t>
            </w:r>
            <w:proofErr w:type="spellStart"/>
            <w:r w:rsidRPr="003C298E">
              <w:rPr>
                <w:sz w:val="16"/>
              </w:rPr>
              <w:t>EMSEToolConfig</w:t>
            </w:r>
            <w:proofErr w:type="spellEnd"/>
          </w:p>
        </w:tc>
        <w:tc>
          <w:tcPr>
            <w:tcW w:w="5376" w:type="dxa"/>
          </w:tcPr>
          <w:p w14:paraId="04E9B72C"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update the </w:t>
            </w:r>
            <w:proofErr w:type="spellStart"/>
            <w:r w:rsidRPr="003C298E">
              <w:rPr>
                <w:sz w:val="16"/>
              </w:rPr>
              <w:t>EMSEToolConfig</w:t>
            </w:r>
            <w:proofErr w:type="spellEnd"/>
            <w:r w:rsidRPr="003C298E">
              <w:rPr>
                <w:sz w:val="16"/>
              </w:rPr>
              <w:t xml:space="preserve"> standard choice with credentials and URL to access the environment repository.  </w:t>
            </w:r>
          </w:p>
        </w:tc>
        <w:tc>
          <w:tcPr>
            <w:tcW w:w="1369" w:type="dxa"/>
          </w:tcPr>
          <w:p w14:paraId="1524D8E6"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2 Minutes</w:t>
            </w:r>
          </w:p>
        </w:tc>
      </w:tr>
      <w:tr w:rsidR="00A5607B" w:rsidRPr="003C298E" w14:paraId="5B373520" w14:textId="77777777" w:rsidTr="003C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6FA64CC9" w14:textId="77777777" w:rsidR="00A5607B" w:rsidRPr="003C298E" w:rsidRDefault="00A5607B" w:rsidP="00946FF8">
            <w:pPr>
              <w:rPr>
                <w:sz w:val="16"/>
              </w:rPr>
            </w:pPr>
            <w:r w:rsidRPr="003C298E">
              <w:rPr>
                <w:sz w:val="16"/>
              </w:rPr>
              <w:t>5</w:t>
            </w:r>
          </w:p>
        </w:tc>
        <w:tc>
          <w:tcPr>
            <w:tcW w:w="1840" w:type="dxa"/>
          </w:tcPr>
          <w:p w14:paraId="59DCA365"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Deploy Scripts</w:t>
            </w:r>
          </w:p>
        </w:tc>
        <w:tc>
          <w:tcPr>
            <w:tcW w:w="5376" w:type="dxa"/>
          </w:tcPr>
          <w:p w14:paraId="00753495"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deploy all scripts using the EMSE Tool.  </w:t>
            </w:r>
          </w:p>
        </w:tc>
        <w:tc>
          <w:tcPr>
            <w:tcW w:w="1369" w:type="dxa"/>
          </w:tcPr>
          <w:p w14:paraId="2B6EF845"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5 Minutes</w:t>
            </w:r>
          </w:p>
        </w:tc>
      </w:tr>
      <w:tr w:rsidR="00A5607B" w:rsidRPr="003C298E" w14:paraId="6D1DAF78" w14:textId="77777777" w:rsidTr="003C298E">
        <w:tc>
          <w:tcPr>
            <w:cnfStyle w:val="001000000000" w:firstRow="0" w:lastRow="0" w:firstColumn="1" w:lastColumn="0" w:oddVBand="0" w:evenVBand="0" w:oddHBand="0" w:evenHBand="0" w:firstRowFirstColumn="0" w:firstRowLastColumn="0" w:lastRowFirstColumn="0" w:lastRowLastColumn="0"/>
            <w:tcW w:w="405" w:type="dxa"/>
          </w:tcPr>
          <w:p w14:paraId="6FFDEB98" w14:textId="77777777" w:rsidR="00A5607B" w:rsidRPr="003C298E" w:rsidRDefault="00A5607B" w:rsidP="00946FF8">
            <w:pPr>
              <w:rPr>
                <w:sz w:val="16"/>
              </w:rPr>
            </w:pPr>
            <w:r w:rsidRPr="003C298E">
              <w:rPr>
                <w:sz w:val="16"/>
              </w:rPr>
              <w:t>6</w:t>
            </w:r>
          </w:p>
        </w:tc>
        <w:tc>
          <w:tcPr>
            <w:tcW w:w="1840" w:type="dxa"/>
          </w:tcPr>
          <w:p w14:paraId="7B441C01"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Update INCLUDES_CUSTOM_GLOBALS</w:t>
            </w:r>
          </w:p>
        </w:tc>
        <w:tc>
          <w:tcPr>
            <w:tcW w:w="5376" w:type="dxa"/>
          </w:tcPr>
          <w:p w14:paraId="7EF340E1"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update the INCLUDES_CUSTOM_GLOBALS script as needed for this environment (debugging options, environment variable, etc.)  </w:t>
            </w:r>
          </w:p>
        </w:tc>
        <w:tc>
          <w:tcPr>
            <w:tcW w:w="1369" w:type="dxa"/>
          </w:tcPr>
          <w:p w14:paraId="550CF4F1"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2 Minutes</w:t>
            </w:r>
          </w:p>
        </w:tc>
      </w:tr>
      <w:tr w:rsidR="00A5607B" w:rsidRPr="003C298E" w14:paraId="7380EBE9" w14:textId="77777777" w:rsidTr="003C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26E17A58" w14:textId="77777777" w:rsidR="00A5607B" w:rsidRPr="003C298E" w:rsidRDefault="00A5607B" w:rsidP="00946FF8">
            <w:pPr>
              <w:rPr>
                <w:sz w:val="16"/>
              </w:rPr>
            </w:pPr>
            <w:r w:rsidRPr="003C298E">
              <w:rPr>
                <w:sz w:val="16"/>
              </w:rPr>
              <w:t>7</w:t>
            </w:r>
          </w:p>
        </w:tc>
        <w:tc>
          <w:tcPr>
            <w:tcW w:w="1840" w:type="dxa"/>
          </w:tcPr>
          <w:p w14:paraId="331F3D3D"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Smoke Test</w:t>
            </w:r>
          </w:p>
        </w:tc>
        <w:tc>
          <w:tcPr>
            <w:tcW w:w="5376" w:type="dxa"/>
          </w:tcPr>
          <w:p w14:paraId="507D1AA3"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perform smoke testing to ensure proper script execution.  </w:t>
            </w:r>
          </w:p>
        </w:tc>
        <w:tc>
          <w:tcPr>
            <w:tcW w:w="1369" w:type="dxa"/>
          </w:tcPr>
          <w:p w14:paraId="6A73B202"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10 Minutes</w:t>
            </w:r>
          </w:p>
        </w:tc>
      </w:tr>
    </w:tbl>
    <w:p w14:paraId="33E74D25" w14:textId="77777777" w:rsidR="00A5607B" w:rsidRPr="002A6607" w:rsidRDefault="00A5607B" w:rsidP="00A5607B"/>
    <w:p w14:paraId="66282289" w14:textId="11095FF5" w:rsidR="00E0456C" w:rsidRDefault="00E0456C">
      <w:pPr>
        <w:rPr>
          <w:rFonts w:ascii="Segoe UI Black" w:eastAsiaTheme="majorEastAsia" w:hAnsi="Segoe UI Black" w:cstheme="majorBidi"/>
          <w:color w:val="0070C0"/>
          <w:sz w:val="32"/>
          <w:szCs w:val="36"/>
        </w:rPr>
      </w:pPr>
    </w:p>
    <w:sectPr w:rsidR="00E0456C" w:rsidSect="00B37204">
      <w:footerReference w:type="default" r:id="rId17"/>
      <w:pgSz w:w="12240" w:h="15840" w:code="1"/>
      <w:pgMar w:top="1080" w:right="1224" w:bottom="117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919E4" w14:textId="77777777" w:rsidR="00D30F42" w:rsidRDefault="00D30F42">
      <w:pPr>
        <w:spacing w:after="0" w:line="240" w:lineRule="auto"/>
      </w:pPr>
      <w:r>
        <w:separator/>
      </w:r>
    </w:p>
  </w:endnote>
  <w:endnote w:type="continuationSeparator" w:id="0">
    <w:p w14:paraId="686E8AC3" w14:textId="77777777" w:rsidR="00D30F42" w:rsidRDefault="00D3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5AEAF" w14:textId="20069D12" w:rsidR="00534B89" w:rsidRDefault="00534B89">
    <w:pPr>
      <w:pStyle w:val="Footer"/>
    </w:pPr>
    <w:r>
      <w:rPr>
        <w:noProof/>
      </w:rPr>
      <mc:AlternateContent>
        <mc:Choice Requires="wps">
          <w:drawing>
            <wp:anchor distT="0" distB="0" distL="114300" distR="114300" simplePos="0" relativeHeight="251657216" behindDoc="0" locked="0" layoutInCell="1" allowOverlap="1" wp14:anchorId="49F89444" wp14:editId="605CE086">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534B89" w14:paraId="725F4909" w14:textId="77777777">
                            <w:tc>
                              <w:tcPr>
                                <w:tcW w:w="4355" w:type="pct"/>
                                <w:tcBorders>
                                  <w:top w:val="single" w:sz="2" w:space="0" w:color="F24F4F" w:themeColor="accent1"/>
                                </w:tcBorders>
                              </w:tcPr>
                              <w:p w14:paraId="78DCC3BC" w14:textId="7F8C0BEB" w:rsidR="00534B89" w:rsidRDefault="00534B89" w:rsidP="00A749A5">
                                <w:pPr>
                                  <w:pStyle w:val="Footer"/>
                                  <w:tabs>
                                    <w:tab w:val="left" w:pos="4394"/>
                                  </w:tabs>
                                </w:pPr>
                                <w:r>
                                  <w:t>Gray Quarter, Inc.</w:t>
                                </w:r>
                              </w:p>
                            </w:tc>
                            <w:tc>
                              <w:tcPr>
                                <w:tcW w:w="645" w:type="pct"/>
                                <w:tcBorders>
                                  <w:top w:val="single" w:sz="2" w:space="0" w:color="F24F4F" w:themeColor="accent1"/>
                                </w:tcBorders>
                              </w:tcPr>
                              <w:p w14:paraId="484DF93C" w14:textId="1947A2D1" w:rsidR="00534B89" w:rsidRDefault="00534B89" w:rsidP="00A749A5">
                                <w:pPr>
                                  <w:pStyle w:val="Footer"/>
                                  <w:tabs>
                                    <w:tab w:val="left" w:pos="4500"/>
                                  </w:tabs>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9</w:t>
                                </w:r>
                                <w:r>
                                  <w:rPr>
                                    <w:b/>
                                    <w:bCs/>
                                  </w:rPr>
                                  <w:fldChar w:fldCharType="end"/>
                                </w:r>
                              </w:p>
                            </w:tc>
                          </w:tr>
                        </w:tbl>
                        <w:p w14:paraId="4C81E118" w14:textId="77777777" w:rsidR="00534B89" w:rsidRDefault="00534B89" w:rsidP="00A749A5">
                          <w:pPr>
                            <w:pStyle w:val="Footer"/>
                            <w:tabs>
                              <w:tab w:val="left" w:pos="4500"/>
                            </w:tabs>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9F89444"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7216;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534B89" w14:paraId="725F4909" w14:textId="77777777">
                      <w:tc>
                        <w:tcPr>
                          <w:tcW w:w="4355" w:type="pct"/>
                          <w:tcBorders>
                            <w:top w:val="single" w:sz="2" w:space="0" w:color="F24F4F" w:themeColor="accent1"/>
                          </w:tcBorders>
                        </w:tcPr>
                        <w:p w14:paraId="78DCC3BC" w14:textId="7F8C0BEB" w:rsidR="00534B89" w:rsidRDefault="00534B89" w:rsidP="00A749A5">
                          <w:pPr>
                            <w:pStyle w:val="Footer"/>
                            <w:tabs>
                              <w:tab w:val="left" w:pos="4394"/>
                            </w:tabs>
                          </w:pPr>
                          <w:r>
                            <w:t>Gray Quarter, Inc.</w:t>
                          </w:r>
                        </w:p>
                      </w:tc>
                      <w:tc>
                        <w:tcPr>
                          <w:tcW w:w="645" w:type="pct"/>
                          <w:tcBorders>
                            <w:top w:val="single" w:sz="2" w:space="0" w:color="F24F4F" w:themeColor="accent1"/>
                          </w:tcBorders>
                        </w:tcPr>
                        <w:p w14:paraId="484DF93C" w14:textId="1947A2D1" w:rsidR="00534B89" w:rsidRDefault="00534B89" w:rsidP="00A749A5">
                          <w:pPr>
                            <w:pStyle w:val="Footer"/>
                            <w:tabs>
                              <w:tab w:val="left" w:pos="4500"/>
                            </w:tabs>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9</w:t>
                          </w:r>
                          <w:r>
                            <w:rPr>
                              <w:b/>
                              <w:bCs/>
                            </w:rPr>
                            <w:fldChar w:fldCharType="end"/>
                          </w:r>
                        </w:p>
                      </w:tc>
                    </w:tr>
                  </w:tbl>
                  <w:p w14:paraId="4C81E118" w14:textId="77777777" w:rsidR="00534B89" w:rsidRDefault="00534B89" w:rsidP="00A749A5">
                    <w:pPr>
                      <w:pStyle w:val="Footer"/>
                      <w:tabs>
                        <w:tab w:val="left" w:pos="4500"/>
                      </w:tabs>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E9623" w14:textId="77777777" w:rsidR="00D30F42" w:rsidRDefault="00D30F42">
      <w:pPr>
        <w:spacing w:after="0" w:line="240" w:lineRule="auto"/>
      </w:pPr>
      <w:r>
        <w:separator/>
      </w:r>
    </w:p>
  </w:footnote>
  <w:footnote w:type="continuationSeparator" w:id="0">
    <w:p w14:paraId="499AD776" w14:textId="77777777" w:rsidR="00D30F42" w:rsidRDefault="00D30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3256B"/>
    <w:multiLevelType w:val="hybridMultilevel"/>
    <w:tmpl w:val="6086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90966"/>
    <w:multiLevelType w:val="hybridMultilevel"/>
    <w:tmpl w:val="AEBE4778"/>
    <w:lvl w:ilvl="0" w:tplc="173A5084">
      <w:start w:val="1"/>
      <w:numFmt w:val="decimal"/>
      <w:lvlText w:val="%1."/>
      <w:lvlJc w:val="left"/>
      <w:pPr>
        <w:ind w:left="720" w:hanging="360"/>
      </w:pPr>
      <w:rPr>
        <w:rFonts w:ascii="Segoe UI" w:eastAsiaTheme="minorEastAsia" w:hAnsi="Segoe U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B2D30"/>
    <w:multiLevelType w:val="hybridMultilevel"/>
    <w:tmpl w:val="970E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4009D"/>
    <w:multiLevelType w:val="hybridMultilevel"/>
    <w:tmpl w:val="789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17E3F"/>
    <w:multiLevelType w:val="hybridMultilevel"/>
    <w:tmpl w:val="2C6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97361"/>
    <w:multiLevelType w:val="hybridMultilevel"/>
    <w:tmpl w:val="C89A462C"/>
    <w:lvl w:ilvl="0" w:tplc="259A1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915594"/>
    <w:multiLevelType w:val="hybridMultilevel"/>
    <w:tmpl w:val="C990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42DF7"/>
    <w:multiLevelType w:val="hybridMultilevel"/>
    <w:tmpl w:val="226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9593F"/>
    <w:multiLevelType w:val="hybridMultilevel"/>
    <w:tmpl w:val="2534A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674C9"/>
    <w:multiLevelType w:val="hybridMultilevel"/>
    <w:tmpl w:val="31085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377BB"/>
    <w:multiLevelType w:val="hybridMultilevel"/>
    <w:tmpl w:val="325E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74289C"/>
    <w:multiLevelType w:val="multilevel"/>
    <w:tmpl w:val="3FBA1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F763E4"/>
    <w:multiLevelType w:val="hybridMultilevel"/>
    <w:tmpl w:val="DC24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2757B"/>
    <w:multiLevelType w:val="hybridMultilevel"/>
    <w:tmpl w:val="FB62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822661"/>
    <w:multiLevelType w:val="hybridMultilevel"/>
    <w:tmpl w:val="7A62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C86C2E"/>
    <w:multiLevelType w:val="hybridMultilevel"/>
    <w:tmpl w:val="F57AF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975335"/>
    <w:multiLevelType w:val="hybridMultilevel"/>
    <w:tmpl w:val="AF68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A3431"/>
    <w:multiLevelType w:val="hybridMultilevel"/>
    <w:tmpl w:val="15360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EB4F97"/>
    <w:multiLevelType w:val="hybridMultilevel"/>
    <w:tmpl w:val="4110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774A6"/>
    <w:multiLevelType w:val="hybridMultilevel"/>
    <w:tmpl w:val="8E2EE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DE4117"/>
    <w:multiLevelType w:val="hybridMultilevel"/>
    <w:tmpl w:val="ACFE10B4"/>
    <w:lvl w:ilvl="0" w:tplc="55484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5D7719"/>
    <w:multiLevelType w:val="hybridMultilevel"/>
    <w:tmpl w:val="9EA6F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03BC9"/>
    <w:multiLevelType w:val="hybridMultilevel"/>
    <w:tmpl w:val="D5885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95B02"/>
    <w:multiLevelType w:val="hybridMultilevel"/>
    <w:tmpl w:val="3A06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FE3435"/>
    <w:multiLevelType w:val="hybridMultilevel"/>
    <w:tmpl w:val="F392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5316B5"/>
    <w:multiLevelType w:val="hybridMultilevel"/>
    <w:tmpl w:val="A752A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15428A"/>
    <w:multiLevelType w:val="hybridMultilevel"/>
    <w:tmpl w:val="F206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74FFF"/>
    <w:multiLevelType w:val="hybridMultilevel"/>
    <w:tmpl w:val="65C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046"/>
    <w:multiLevelType w:val="hybridMultilevel"/>
    <w:tmpl w:val="A5AC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FC430D"/>
    <w:multiLevelType w:val="hybridMultilevel"/>
    <w:tmpl w:val="1D165B2A"/>
    <w:lvl w:ilvl="0" w:tplc="04090001">
      <w:start w:val="1"/>
      <w:numFmt w:val="bullet"/>
      <w:lvlText w:val=""/>
      <w:lvlJc w:val="left"/>
      <w:pPr>
        <w:tabs>
          <w:tab w:val="num" w:pos="-5040"/>
        </w:tabs>
        <w:ind w:left="-5040" w:hanging="360"/>
      </w:pPr>
      <w:rPr>
        <w:rFonts w:ascii="Symbol" w:hAnsi="Symbol" w:hint="default"/>
      </w:rPr>
    </w:lvl>
    <w:lvl w:ilvl="1" w:tplc="04090003">
      <w:start w:val="1"/>
      <w:numFmt w:val="bullet"/>
      <w:lvlText w:val="o"/>
      <w:lvlJc w:val="left"/>
      <w:pPr>
        <w:ind w:left="-4320" w:hanging="360"/>
      </w:pPr>
      <w:rPr>
        <w:rFonts w:ascii="Courier New" w:hAnsi="Courier New" w:cs="Symbol" w:hint="default"/>
      </w:rPr>
    </w:lvl>
    <w:lvl w:ilvl="2" w:tplc="E9C0F386">
      <w:numFmt w:val="bullet"/>
      <w:lvlText w:val="-"/>
      <w:lvlJc w:val="left"/>
      <w:pPr>
        <w:tabs>
          <w:tab w:val="num" w:pos="-3600"/>
        </w:tabs>
        <w:ind w:left="-3600" w:hanging="360"/>
      </w:pPr>
      <w:rPr>
        <w:rFonts w:ascii="Arial" w:eastAsia="Times New Roman" w:hAnsi="Arial"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Symbol" w:hint="default"/>
      </w:rPr>
    </w:lvl>
    <w:lvl w:ilvl="8" w:tplc="04090005" w:tentative="1">
      <w:start w:val="1"/>
      <w:numFmt w:val="bullet"/>
      <w:lvlText w:val=""/>
      <w:lvlJc w:val="left"/>
      <w:pPr>
        <w:ind w:left="720" w:hanging="360"/>
      </w:pPr>
      <w:rPr>
        <w:rFonts w:ascii="Wingdings" w:hAnsi="Wingdings" w:hint="default"/>
      </w:rPr>
    </w:lvl>
  </w:abstractNum>
  <w:abstractNum w:abstractNumId="34" w15:restartNumberingAfterBreak="0">
    <w:nsid w:val="6FAD10BC"/>
    <w:multiLevelType w:val="hybridMultilevel"/>
    <w:tmpl w:val="5C9C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091C7A"/>
    <w:multiLevelType w:val="hybridMultilevel"/>
    <w:tmpl w:val="3E94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37343B"/>
    <w:multiLevelType w:val="hybridMultilevel"/>
    <w:tmpl w:val="1136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1F21DB"/>
    <w:multiLevelType w:val="hybridMultilevel"/>
    <w:tmpl w:val="F1724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14"/>
  </w:num>
  <w:num w:numId="4">
    <w:abstractNumId w:val="0"/>
  </w:num>
  <w:num w:numId="5">
    <w:abstractNumId w:val="2"/>
  </w:num>
  <w:num w:numId="6">
    <w:abstractNumId w:val="24"/>
  </w:num>
  <w:num w:numId="7">
    <w:abstractNumId w:val="25"/>
  </w:num>
  <w:num w:numId="8">
    <w:abstractNumId w:val="6"/>
  </w:num>
  <w:num w:numId="9">
    <w:abstractNumId w:val="11"/>
  </w:num>
  <w:num w:numId="10">
    <w:abstractNumId w:val="15"/>
  </w:num>
  <w:num w:numId="11">
    <w:abstractNumId w:val="32"/>
  </w:num>
  <w:num w:numId="12">
    <w:abstractNumId w:val="23"/>
  </w:num>
  <w:num w:numId="13">
    <w:abstractNumId w:val="10"/>
  </w:num>
  <w:num w:numId="14">
    <w:abstractNumId w:val="29"/>
  </w:num>
  <w:num w:numId="15">
    <w:abstractNumId w:val="5"/>
  </w:num>
  <w:num w:numId="16">
    <w:abstractNumId w:val="37"/>
  </w:num>
  <w:num w:numId="17">
    <w:abstractNumId w:val="19"/>
  </w:num>
  <w:num w:numId="18">
    <w:abstractNumId w:val="30"/>
  </w:num>
  <w:num w:numId="19">
    <w:abstractNumId w:val="9"/>
  </w:num>
  <w:num w:numId="20">
    <w:abstractNumId w:val="36"/>
  </w:num>
  <w:num w:numId="21">
    <w:abstractNumId w:val="35"/>
  </w:num>
  <w:num w:numId="22">
    <w:abstractNumId w:val="13"/>
  </w:num>
  <w:num w:numId="23">
    <w:abstractNumId w:val="21"/>
  </w:num>
  <w:num w:numId="24">
    <w:abstractNumId w:val="33"/>
  </w:num>
  <w:num w:numId="25">
    <w:abstractNumId w:val="18"/>
  </w:num>
  <w:num w:numId="26">
    <w:abstractNumId w:val="12"/>
  </w:num>
  <w:num w:numId="27">
    <w:abstractNumId w:val="7"/>
  </w:num>
  <w:num w:numId="28">
    <w:abstractNumId w:val="3"/>
  </w:num>
  <w:num w:numId="29">
    <w:abstractNumId w:val="1"/>
  </w:num>
  <w:num w:numId="30">
    <w:abstractNumId w:val="20"/>
  </w:num>
  <w:num w:numId="31">
    <w:abstractNumId w:val="31"/>
  </w:num>
  <w:num w:numId="32">
    <w:abstractNumId w:val="16"/>
  </w:num>
  <w:num w:numId="33">
    <w:abstractNumId w:val="22"/>
  </w:num>
  <w:num w:numId="34">
    <w:abstractNumId w:val="4"/>
  </w:num>
  <w:num w:numId="35">
    <w:abstractNumId w:val="28"/>
  </w:num>
  <w:num w:numId="36">
    <w:abstractNumId w:val="34"/>
  </w:num>
  <w:num w:numId="37">
    <w:abstractNumId w:val="26"/>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CA9"/>
    <w:rsid w:val="00010AA8"/>
    <w:rsid w:val="00016397"/>
    <w:rsid w:val="00024A86"/>
    <w:rsid w:val="000D7201"/>
    <w:rsid w:val="00110AEA"/>
    <w:rsid w:val="00131010"/>
    <w:rsid w:val="001452AF"/>
    <w:rsid w:val="00190D8C"/>
    <w:rsid w:val="001A64D7"/>
    <w:rsid w:val="001C7083"/>
    <w:rsid w:val="001D1072"/>
    <w:rsid w:val="001F110B"/>
    <w:rsid w:val="0028337F"/>
    <w:rsid w:val="002B2C72"/>
    <w:rsid w:val="002C465E"/>
    <w:rsid w:val="002D4BB9"/>
    <w:rsid w:val="002F4213"/>
    <w:rsid w:val="002F7008"/>
    <w:rsid w:val="00303007"/>
    <w:rsid w:val="0031382E"/>
    <w:rsid w:val="00327533"/>
    <w:rsid w:val="00346252"/>
    <w:rsid w:val="00354BB2"/>
    <w:rsid w:val="00397CBF"/>
    <w:rsid w:val="003C298E"/>
    <w:rsid w:val="00414973"/>
    <w:rsid w:val="004310CB"/>
    <w:rsid w:val="00437C1E"/>
    <w:rsid w:val="00441F61"/>
    <w:rsid w:val="00450D87"/>
    <w:rsid w:val="00460DBD"/>
    <w:rsid w:val="00463B6F"/>
    <w:rsid w:val="00487987"/>
    <w:rsid w:val="0049235B"/>
    <w:rsid w:val="004B3AF2"/>
    <w:rsid w:val="0050460E"/>
    <w:rsid w:val="00533284"/>
    <w:rsid w:val="00534B89"/>
    <w:rsid w:val="005B3BBE"/>
    <w:rsid w:val="005C02BC"/>
    <w:rsid w:val="005C3186"/>
    <w:rsid w:val="005C7F7B"/>
    <w:rsid w:val="005D227F"/>
    <w:rsid w:val="006271F1"/>
    <w:rsid w:val="006319B7"/>
    <w:rsid w:val="00670753"/>
    <w:rsid w:val="00693046"/>
    <w:rsid w:val="006935B6"/>
    <w:rsid w:val="006B5A83"/>
    <w:rsid w:val="006B5E74"/>
    <w:rsid w:val="006F6D04"/>
    <w:rsid w:val="0072127F"/>
    <w:rsid w:val="00721868"/>
    <w:rsid w:val="00750CA8"/>
    <w:rsid w:val="0076348B"/>
    <w:rsid w:val="00783B85"/>
    <w:rsid w:val="007B0B4E"/>
    <w:rsid w:val="00815B11"/>
    <w:rsid w:val="00842CA9"/>
    <w:rsid w:val="00866693"/>
    <w:rsid w:val="0087447C"/>
    <w:rsid w:val="008807D7"/>
    <w:rsid w:val="008B1A3C"/>
    <w:rsid w:val="008B32CB"/>
    <w:rsid w:val="008B6D05"/>
    <w:rsid w:val="008F3680"/>
    <w:rsid w:val="009347D8"/>
    <w:rsid w:val="009414FF"/>
    <w:rsid w:val="00946FF8"/>
    <w:rsid w:val="00960DA7"/>
    <w:rsid w:val="009811ED"/>
    <w:rsid w:val="00982C0C"/>
    <w:rsid w:val="009A2F8B"/>
    <w:rsid w:val="009C4E8D"/>
    <w:rsid w:val="009D2453"/>
    <w:rsid w:val="009E4F02"/>
    <w:rsid w:val="00A5607B"/>
    <w:rsid w:val="00A7244D"/>
    <w:rsid w:val="00A749A5"/>
    <w:rsid w:val="00AB61F6"/>
    <w:rsid w:val="00B00035"/>
    <w:rsid w:val="00B21E50"/>
    <w:rsid w:val="00B37204"/>
    <w:rsid w:val="00B61BD8"/>
    <w:rsid w:val="00B81877"/>
    <w:rsid w:val="00BB675E"/>
    <w:rsid w:val="00BD342D"/>
    <w:rsid w:val="00C33633"/>
    <w:rsid w:val="00C40CCD"/>
    <w:rsid w:val="00C45667"/>
    <w:rsid w:val="00C46021"/>
    <w:rsid w:val="00CA1893"/>
    <w:rsid w:val="00CE27C7"/>
    <w:rsid w:val="00D30F42"/>
    <w:rsid w:val="00D6014F"/>
    <w:rsid w:val="00D74521"/>
    <w:rsid w:val="00D77473"/>
    <w:rsid w:val="00DB3F40"/>
    <w:rsid w:val="00DB4689"/>
    <w:rsid w:val="00DB7A95"/>
    <w:rsid w:val="00DD0140"/>
    <w:rsid w:val="00DD73AC"/>
    <w:rsid w:val="00E0456C"/>
    <w:rsid w:val="00E11D57"/>
    <w:rsid w:val="00E64FA3"/>
    <w:rsid w:val="00E656D6"/>
    <w:rsid w:val="00EF2E3F"/>
    <w:rsid w:val="00F04894"/>
    <w:rsid w:val="00F54525"/>
    <w:rsid w:val="00F81F7C"/>
    <w:rsid w:val="00FA6281"/>
    <w:rsid w:val="00FB75DC"/>
    <w:rsid w:val="00FE0DBF"/>
    <w:rsid w:val="00FF19C5"/>
    <w:rsid w:val="00FF4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13B0CE"/>
  <w15:chartTrackingRefBased/>
  <w15:docId w15:val="{AEE4F6A7-D09E-473D-AD56-051DBE10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CA9"/>
    <w:rPr>
      <w:rFonts w:ascii="Segoe UI" w:hAnsi="Segoe UI"/>
    </w:rPr>
  </w:style>
  <w:style w:type="paragraph" w:styleId="Heading1">
    <w:name w:val="heading 1"/>
    <w:basedOn w:val="Normal"/>
    <w:next w:val="Normal"/>
    <w:link w:val="Heading1Char"/>
    <w:autoRedefine/>
    <w:uiPriority w:val="9"/>
    <w:qFormat/>
    <w:rsid w:val="001D1072"/>
    <w:pPr>
      <w:keepNext/>
      <w:keepLines/>
      <w:pBdr>
        <w:bottom w:val="single" w:sz="8" w:space="1" w:color="0070C0"/>
      </w:pBdr>
      <w:spacing w:before="320" w:after="200" w:line="240" w:lineRule="auto"/>
      <w:outlineLvl w:val="0"/>
    </w:pPr>
    <w:rPr>
      <w:rFonts w:ascii="Segoe UI Black" w:eastAsiaTheme="majorEastAsia" w:hAnsi="Segoe UI Black" w:cstheme="majorBidi"/>
      <w:color w:val="0070C0"/>
      <w:sz w:val="32"/>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aliases w:val="Accela - TITLE"/>
    <w:basedOn w:val="Normal"/>
    <w:next w:val="Normal"/>
    <w:link w:val="TitleChar"/>
    <w:uiPriority w:val="10"/>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aliases w:val="Accela - TITLE Char"/>
    <w:basedOn w:val="DefaultParagraphFont"/>
    <w:link w:val="Title"/>
    <w:uiPriority w:val="10"/>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1072"/>
    <w:rPr>
      <w:rFonts w:ascii="Segoe UI Black" w:eastAsiaTheme="majorEastAsia" w:hAnsi="Segoe UI Black" w:cstheme="majorBidi"/>
      <w:color w:val="0070C0"/>
      <w:sz w:val="32"/>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ListParagraph">
    <w:name w:val="List Paragraph"/>
    <w:aliases w:val="Alpha List Paragraph,Numbered List Paragraph,Bullets,Numbered list 1"/>
    <w:basedOn w:val="Normal"/>
    <w:link w:val="ListParagraphChar"/>
    <w:uiPriority w:val="34"/>
    <w:unhideWhenUsed/>
    <w:qFormat/>
    <w:rsid w:val="00D6014F"/>
    <w:pPr>
      <w:ind w:left="720"/>
      <w:contextualSpacing/>
    </w:pPr>
  </w:style>
  <w:style w:type="character" w:customStyle="1" w:styleId="ListParagraphChar">
    <w:name w:val="List Paragraph Char"/>
    <w:aliases w:val="Alpha List Paragraph Char,Numbered List Paragraph Char,Bullets Char,Numbered list 1 Char"/>
    <w:basedOn w:val="DefaultParagraphFont"/>
    <w:link w:val="ListParagraph"/>
    <w:uiPriority w:val="34"/>
    <w:rsid w:val="008B6D05"/>
    <w:rPr>
      <w:rFonts w:ascii="Segoe UI" w:hAnsi="Segoe UI"/>
    </w:rPr>
  </w:style>
  <w:style w:type="table" w:styleId="GridTable2">
    <w:name w:val="Grid Table 2"/>
    <w:basedOn w:val="TableNormal"/>
    <w:uiPriority w:val="47"/>
    <w:rsid w:val="00B0003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D0140"/>
    <w:rPr>
      <w:sz w:val="16"/>
      <w:szCs w:val="16"/>
    </w:rPr>
  </w:style>
  <w:style w:type="paragraph" w:styleId="CommentText">
    <w:name w:val="annotation text"/>
    <w:basedOn w:val="Normal"/>
    <w:link w:val="CommentTextChar"/>
    <w:uiPriority w:val="99"/>
    <w:semiHidden/>
    <w:unhideWhenUsed/>
    <w:rsid w:val="00DD0140"/>
    <w:pPr>
      <w:spacing w:line="240" w:lineRule="auto"/>
    </w:pPr>
  </w:style>
  <w:style w:type="character" w:customStyle="1" w:styleId="CommentTextChar">
    <w:name w:val="Comment Text Char"/>
    <w:basedOn w:val="DefaultParagraphFont"/>
    <w:link w:val="CommentText"/>
    <w:uiPriority w:val="99"/>
    <w:semiHidden/>
    <w:rsid w:val="00DD0140"/>
    <w:rPr>
      <w:rFonts w:ascii="Segoe UI" w:hAnsi="Segoe UI"/>
    </w:rPr>
  </w:style>
  <w:style w:type="paragraph" w:styleId="CommentSubject">
    <w:name w:val="annotation subject"/>
    <w:basedOn w:val="CommentText"/>
    <w:next w:val="CommentText"/>
    <w:link w:val="CommentSubjectChar"/>
    <w:uiPriority w:val="99"/>
    <w:semiHidden/>
    <w:unhideWhenUsed/>
    <w:rsid w:val="00DD0140"/>
    <w:rPr>
      <w:b/>
      <w:bCs/>
    </w:rPr>
  </w:style>
  <w:style w:type="character" w:customStyle="1" w:styleId="CommentSubjectChar">
    <w:name w:val="Comment Subject Char"/>
    <w:basedOn w:val="CommentTextChar"/>
    <w:link w:val="CommentSubject"/>
    <w:uiPriority w:val="99"/>
    <w:semiHidden/>
    <w:rsid w:val="00DD0140"/>
    <w:rPr>
      <w:rFonts w:ascii="Segoe UI" w:hAnsi="Segoe UI"/>
      <w:b/>
      <w:bCs/>
    </w:rPr>
  </w:style>
  <w:style w:type="paragraph" w:styleId="BalloonText">
    <w:name w:val="Balloon Text"/>
    <w:basedOn w:val="Normal"/>
    <w:link w:val="BalloonTextChar"/>
    <w:uiPriority w:val="99"/>
    <w:semiHidden/>
    <w:unhideWhenUsed/>
    <w:rsid w:val="00DD014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D0140"/>
    <w:rPr>
      <w:rFonts w:ascii="Segoe UI" w:hAnsi="Segoe UI" w:cs="Segoe UI"/>
      <w:sz w:val="18"/>
      <w:szCs w:val="18"/>
    </w:rPr>
  </w:style>
  <w:style w:type="paragraph" w:styleId="BodyText">
    <w:name w:val="Body Text"/>
    <w:basedOn w:val="Normal"/>
    <w:link w:val="BodyTextChar"/>
    <w:uiPriority w:val="99"/>
    <w:semiHidden/>
    <w:unhideWhenUsed/>
    <w:rsid w:val="006F6D04"/>
    <w:pPr>
      <w:spacing w:after="120"/>
    </w:pPr>
  </w:style>
  <w:style w:type="character" w:customStyle="1" w:styleId="BodyTextChar">
    <w:name w:val="Body Text Char"/>
    <w:basedOn w:val="DefaultParagraphFont"/>
    <w:link w:val="BodyText"/>
    <w:uiPriority w:val="99"/>
    <w:semiHidden/>
    <w:rsid w:val="006F6D04"/>
    <w:rPr>
      <w:rFonts w:ascii="Segoe UI" w:hAnsi="Segoe UI"/>
    </w:rPr>
  </w:style>
  <w:style w:type="paragraph" w:customStyle="1" w:styleId="BulletedLevel1">
    <w:name w:val="Bulleted_Level1"/>
    <w:basedOn w:val="BodyText"/>
    <w:link w:val="BulletedLevel1Char"/>
    <w:qFormat/>
    <w:rsid w:val="006F6D04"/>
    <w:pPr>
      <w:keepLines/>
      <w:spacing w:before="120" w:line="240" w:lineRule="auto"/>
      <w:ind w:left="720" w:hanging="360"/>
    </w:pPr>
    <w:rPr>
      <w:rFonts w:ascii="Arial" w:eastAsia="Times New Roman" w:hAnsi="Arial" w:cs="Arial"/>
      <w:color w:val="auto"/>
      <w:sz w:val="22"/>
      <w:szCs w:val="24"/>
      <w:lang w:eastAsia="en-US"/>
    </w:rPr>
  </w:style>
  <w:style w:type="character" w:customStyle="1" w:styleId="BulletedLevel1Char">
    <w:name w:val="Bulleted_Level1 Char"/>
    <w:basedOn w:val="DefaultParagraphFont"/>
    <w:link w:val="BulletedLevel1"/>
    <w:rsid w:val="006F6D04"/>
    <w:rPr>
      <w:rFonts w:ascii="Arial" w:eastAsia="Times New Roman" w:hAnsi="Arial" w:cs="Arial"/>
      <w:color w:val="auto"/>
      <w:sz w:val="22"/>
      <w:szCs w:val="24"/>
      <w:lang w:eastAsia="en-US"/>
    </w:rPr>
  </w:style>
  <w:style w:type="character" w:styleId="Hyperlink">
    <w:name w:val="Hyperlink"/>
    <w:uiPriority w:val="99"/>
    <w:rsid w:val="00A5607B"/>
    <w:rPr>
      <w:color w:val="0000FF"/>
      <w:u w:val="single"/>
    </w:rPr>
  </w:style>
  <w:style w:type="paragraph" w:customStyle="1" w:styleId="TableText">
    <w:name w:val="Table Text"/>
    <w:basedOn w:val="Normal"/>
    <w:rsid w:val="00A5607B"/>
    <w:pPr>
      <w:spacing w:before="40" w:after="40" w:line="240" w:lineRule="auto"/>
    </w:pPr>
    <w:rPr>
      <w:rFonts w:ascii="Arial" w:eastAsia="Times New Roman" w:hAnsi="Arial" w:cs="Times New Roman"/>
      <w:color w:val="auto"/>
      <w:lang w:eastAsia="en-US"/>
    </w:rPr>
  </w:style>
  <w:style w:type="paragraph" w:customStyle="1" w:styleId="TableHeading">
    <w:name w:val="Table Heading"/>
    <w:basedOn w:val="TableText"/>
    <w:rsid w:val="00A5607B"/>
    <w:pPr>
      <w:keepLines/>
      <w:widowControl w:val="0"/>
      <w:overflowPunct w:val="0"/>
      <w:autoSpaceDE w:val="0"/>
      <w:autoSpaceDN w:val="0"/>
      <w:adjustRightInd w:val="0"/>
      <w:spacing w:before="120" w:after="120"/>
      <w:ind w:left="144"/>
      <w:textAlignment w:val="baseline"/>
    </w:pPr>
    <w:rPr>
      <w:rFonts w:ascii="Times New Roman" w:hAnsi="Times New Roman"/>
    </w:rPr>
  </w:style>
  <w:style w:type="table" w:styleId="ListTable3-Accent1">
    <w:name w:val="List Table 3 Accent 1"/>
    <w:basedOn w:val="TableNormal"/>
    <w:uiPriority w:val="48"/>
    <w:rsid w:val="00A5607B"/>
    <w:pPr>
      <w:spacing w:after="0" w:line="240" w:lineRule="auto"/>
    </w:pPr>
    <w:rPr>
      <w:color w:val="auto"/>
      <w:sz w:val="24"/>
      <w:szCs w:val="24"/>
      <w:lang w:eastAsia="en-US"/>
    </w:rPr>
    <w:tblPr>
      <w:tblStyleRowBandSize w:val="1"/>
      <w:tblStyleColBandSize w:val="1"/>
      <w:tblBorders>
        <w:top w:val="single" w:sz="4" w:space="0" w:color="F24F4F" w:themeColor="accent1"/>
        <w:left w:val="single" w:sz="4" w:space="0" w:color="F24F4F" w:themeColor="accent1"/>
        <w:bottom w:val="single" w:sz="4" w:space="0" w:color="F24F4F" w:themeColor="accent1"/>
        <w:right w:val="single" w:sz="4" w:space="0" w:color="F24F4F" w:themeColor="accent1"/>
      </w:tblBorders>
    </w:tblPr>
    <w:tblStylePr w:type="firstRow">
      <w:rPr>
        <w:b/>
        <w:bCs/>
        <w:color w:val="FFFFFF" w:themeColor="background1"/>
      </w:rPr>
      <w:tblPr/>
      <w:tcPr>
        <w:shd w:val="clear" w:color="auto" w:fill="F24F4F" w:themeFill="accent1"/>
      </w:tcPr>
    </w:tblStylePr>
    <w:tblStylePr w:type="lastRow">
      <w:rPr>
        <w:b/>
        <w:bCs/>
      </w:rPr>
      <w:tblPr/>
      <w:tcPr>
        <w:tcBorders>
          <w:top w:val="double" w:sz="4" w:space="0" w:color="F24F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F4F" w:themeColor="accent1"/>
          <w:right w:val="single" w:sz="4" w:space="0" w:color="F24F4F" w:themeColor="accent1"/>
        </w:tcBorders>
      </w:tcPr>
    </w:tblStylePr>
    <w:tblStylePr w:type="band1Horz">
      <w:tblPr/>
      <w:tcPr>
        <w:tcBorders>
          <w:top w:val="single" w:sz="4" w:space="0" w:color="F24F4F" w:themeColor="accent1"/>
          <w:bottom w:val="single" w:sz="4" w:space="0" w:color="F24F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F4F" w:themeColor="accent1"/>
          <w:left w:val="nil"/>
        </w:tcBorders>
      </w:tcPr>
    </w:tblStylePr>
    <w:tblStylePr w:type="swCell">
      <w:tblPr/>
      <w:tcPr>
        <w:tcBorders>
          <w:top w:val="double" w:sz="4" w:space="0" w:color="F24F4F" w:themeColor="accent1"/>
          <w:right w:val="nil"/>
        </w:tcBorders>
      </w:tcPr>
    </w:tblStylePr>
  </w:style>
  <w:style w:type="paragraph" w:styleId="HTMLPreformatted">
    <w:name w:val="HTML Preformatted"/>
    <w:basedOn w:val="Normal"/>
    <w:link w:val="HTMLPreformattedChar"/>
    <w:uiPriority w:val="99"/>
    <w:unhideWhenUsed/>
    <w:rsid w:val="00FA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FA6281"/>
    <w:rPr>
      <w:rFonts w:ascii="Courier New" w:eastAsia="Times New Roman" w:hAnsi="Courier New" w:cs="Courier New"/>
      <w:color w:val="auto"/>
      <w:lang w:eastAsia="en-US"/>
    </w:rPr>
  </w:style>
  <w:style w:type="character" w:styleId="UnresolvedMention">
    <w:name w:val="Unresolved Mention"/>
    <w:basedOn w:val="DefaultParagraphFont"/>
    <w:uiPriority w:val="99"/>
    <w:semiHidden/>
    <w:unhideWhenUsed/>
    <w:rsid w:val="00FA6281"/>
    <w:rPr>
      <w:color w:val="808080"/>
      <w:shd w:val="clear" w:color="auto" w:fill="E6E6E6"/>
    </w:rPr>
  </w:style>
  <w:style w:type="table" w:styleId="ListTable3-Accent4">
    <w:name w:val="List Table 3 Accent 4"/>
    <w:basedOn w:val="TableNormal"/>
    <w:uiPriority w:val="48"/>
    <w:rsid w:val="00190D8C"/>
    <w:pPr>
      <w:spacing w:after="0" w:line="240" w:lineRule="auto"/>
    </w:pPr>
    <w:tblPr>
      <w:tblStyleRowBandSize w:val="1"/>
      <w:tblStyleColBandSize w:val="1"/>
      <w:tblBorders>
        <w:top w:val="single" w:sz="4" w:space="0" w:color="61ADBF" w:themeColor="accent4"/>
        <w:left w:val="single" w:sz="4" w:space="0" w:color="61ADBF" w:themeColor="accent4"/>
        <w:bottom w:val="single" w:sz="4" w:space="0" w:color="61ADBF" w:themeColor="accent4"/>
        <w:right w:val="single" w:sz="4" w:space="0" w:color="61ADBF" w:themeColor="accent4"/>
      </w:tblBorders>
    </w:tblPr>
    <w:tblStylePr w:type="firstRow">
      <w:rPr>
        <w:b/>
        <w:bCs/>
        <w:color w:val="FFFFFF" w:themeColor="background1"/>
      </w:rPr>
      <w:tblPr/>
      <w:tcPr>
        <w:shd w:val="clear" w:color="auto" w:fill="61ADBF" w:themeFill="accent4"/>
      </w:tcPr>
    </w:tblStylePr>
    <w:tblStylePr w:type="lastRow">
      <w:rPr>
        <w:b/>
        <w:bCs/>
      </w:rPr>
      <w:tblPr/>
      <w:tcPr>
        <w:tcBorders>
          <w:top w:val="double" w:sz="4" w:space="0" w:color="61ADB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1ADBF" w:themeColor="accent4"/>
          <w:right w:val="single" w:sz="4" w:space="0" w:color="61ADBF" w:themeColor="accent4"/>
        </w:tcBorders>
      </w:tcPr>
    </w:tblStylePr>
    <w:tblStylePr w:type="band1Horz">
      <w:tblPr/>
      <w:tcPr>
        <w:tcBorders>
          <w:top w:val="single" w:sz="4" w:space="0" w:color="61ADBF" w:themeColor="accent4"/>
          <w:bottom w:val="single" w:sz="4" w:space="0" w:color="61ADB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1ADBF" w:themeColor="accent4"/>
          <w:left w:val="nil"/>
        </w:tcBorders>
      </w:tcPr>
    </w:tblStylePr>
    <w:tblStylePr w:type="swCell">
      <w:tblPr/>
      <w:tcPr>
        <w:tcBorders>
          <w:top w:val="double" w:sz="4" w:space="0" w:color="61ADBF" w:themeColor="accent4"/>
          <w:right w:val="nil"/>
        </w:tcBorders>
      </w:tcPr>
    </w:tblStylePr>
  </w:style>
  <w:style w:type="paragraph" w:styleId="TOCHeading">
    <w:name w:val="TOC Heading"/>
    <w:basedOn w:val="Heading1"/>
    <w:next w:val="Normal"/>
    <w:uiPriority w:val="39"/>
    <w:unhideWhenUsed/>
    <w:qFormat/>
    <w:rsid w:val="00946FF8"/>
    <w:pPr>
      <w:pBdr>
        <w:bottom w:val="none" w:sz="0" w:space="0" w:color="auto"/>
      </w:pBdr>
      <w:spacing w:before="240" w:after="0" w:line="259" w:lineRule="auto"/>
      <w:outlineLvl w:val="9"/>
    </w:pPr>
    <w:rPr>
      <w:rFonts w:asciiTheme="majorHAnsi" w:hAnsiTheme="majorHAnsi"/>
      <w:color w:val="DF1010" w:themeColor="accent1" w:themeShade="BF"/>
      <w:szCs w:val="32"/>
      <w:lang w:eastAsia="en-US"/>
    </w:rPr>
  </w:style>
  <w:style w:type="paragraph" w:styleId="TOC1">
    <w:name w:val="toc 1"/>
    <w:basedOn w:val="Normal"/>
    <w:next w:val="Normal"/>
    <w:autoRedefine/>
    <w:uiPriority w:val="39"/>
    <w:unhideWhenUsed/>
    <w:rsid w:val="00946FF8"/>
    <w:pPr>
      <w:spacing w:after="100"/>
    </w:pPr>
  </w:style>
  <w:style w:type="paragraph" w:styleId="TOC2">
    <w:name w:val="toc 2"/>
    <w:basedOn w:val="Normal"/>
    <w:next w:val="Normal"/>
    <w:autoRedefine/>
    <w:uiPriority w:val="39"/>
    <w:unhideWhenUsed/>
    <w:rsid w:val="00946FF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9732">
      <w:bodyDiv w:val="1"/>
      <w:marLeft w:val="0"/>
      <w:marRight w:val="0"/>
      <w:marTop w:val="0"/>
      <w:marBottom w:val="0"/>
      <w:divBdr>
        <w:top w:val="none" w:sz="0" w:space="0" w:color="auto"/>
        <w:left w:val="none" w:sz="0" w:space="0" w:color="auto"/>
        <w:bottom w:val="none" w:sz="0" w:space="0" w:color="auto"/>
        <w:right w:val="none" w:sz="0" w:space="0" w:color="auto"/>
      </w:divBdr>
    </w:div>
    <w:div w:id="231890678">
      <w:bodyDiv w:val="1"/>
      <w:marLeft w:val="0"/>
      <w:marRight w:val="0"/>
      <w:marTop w:val="0"/>
      <w:marBottom w:val="0"/>
      <w:divBdr>
        <w:top w:val="none" w:sz="0" w:space="0" w:color="auto"/>
        <w:left w:val="none" w:sz="0" w:space="0" w:color="auto"/>
        <w:bottom w:val="none" w:sz="0" w:space="0" w:color="auto"/>
        <w:right w:val="none" w:sz="0" w:space="0" w:color="auto"/>
      </w:divBdr>
    </w:div>
    <w:div w:id="303584488">
      <w:bodyDiv w:val="1"/>
      <w:marLeft w:val="0"/>
      <w:marRight w:val="0"/>
      <w:marTop w:val="0"/>
      <w:marBottom w:val="0"/>
      <w:divBdr>
        <w:top w:val="none" w:sz="0" w:space="0" w:color="auto"/>
        <w:left w:val="none" w:sz="0" w:space="0" w:color="auto"/>
        <w:bottom w:val="none" w:sz="0" w:space="0" w:color="auto"/>
        <w:right w:val="none" w:sz="0" w:space="0" w:color="auto"/>
      </w:divBdr>
    </w:div>
    <w:div w:id="305092782">
      <w:bodyDiv w:val="1"/>
      <w:marLeft w:val="0"/>
      <w:marRight w:val="0"/>
      <w:marTop w:val="0"/>
      <w:marBottom w:val="0"/>
      <w:divBdr>
        <w:top w:val="none" w:sz="0" w:space="0" w:color="auto"/>
        <w:left w:val="none" w:sz="0" w:space="0" w:color="auto"/>
        <w:bottom w:val="none" w:sz="0" w:space="0" w:color="auto"/>
        <w:right w:val="none" w:sz="0" w:space="0" w:color="auto"/>
      </w:divBdr>
    </w:div>
    <w:div w:id="849759806">
      <w:bodyDiv w:val="1"/>
      <w:marLeft w:val="0"/>
      <w:marRight w:val="0"/>
      <w:marTop w:val="0"/>
      <w:marBottom w:val="0"/>
      <w:divBdr>
        <w:top w:val="none" w:sz="0" w:space="0" w:color="auto"/>
        <w:left w:val="none" w:sz="0" w:space="0" w:color="auto"/>
        <w:bottom w:val="none" w:sz="0" w:space="0" w:color="auto"/>
        <w:right w:val="none" w:sz="0" w:space="0" w:color="auto"/>
      </w:divBdr>
    </w:div>
    <w:div w:id="856892874">
      <w:bodyDiv w:val="1"/>
      <w:marLeft w:val="0"/>
      <w:marRight w:val="0"/>
      <w:marTop w:val="0"/>
      <w:marBottom w:val="0"/>
      <w:divBdr>
        <w:top w:val="none" w:sz="0" w:space="0" w:color="auto"/>
        <w:left w:val="none" w:sz="0" w:space="0" w:color="auto"/>
        <w:bottom w:val="none" w:sz="0" w:space="0" w:color="auto"/>
        <w:right w:val="none" w:sz="0" w:space="0" w:color="auto"/>
      </w:divBdr>
    </w:div>
    <w:div w:id="96550319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01780693">
      <w:bodyDiv w:val="1"/>
      <w:marLeft w:val="0"/>
      <w:marRight w:val="0"/>
      <w:marTop w:val="0"/>
      <w:marBottom w:val="0"/>
      <w:divBdr>
        <w:top w:val="none" w:sz="0" w:space="0" w:color="auto"/>
        <w:left w:val="none" w:sz="0" w:space="0" w:color="auto"/>
        <w:bottom w:val="none" w:sz="0" w:space="0" w:color="auto"/>
        <w:right w:val="none" w:sz="0" w:space="0" w:color="auto"/>
      </w:divBdr>
    </w:div>
    <w:div w:id="1719893671">
      <w:bodyDiv w:val="1"/>
      <w:marLeft w:val="0"/>
      <w:marRight w:val="0"/>
      <w:marTop w:val="0"/>
      <w:marBottom w:val="0"/>
      <w:divBdr>
        <w:top w:val="none" w:sz="0" w:space="0" w:color="auto"/>
        <w:left w:val="none" w:sz="0" w:space="0" w:color="auto"/>
        <w:bottom w:val="none" w:sz="0" w:space="0" w:color="auto"/>
        <w:right w:val="none" w:sz="0" w:space="0" w:color="auto"/>
      </w:divBdr>
    </w:div>
    <w:div w:id="1890800918">
      <w:bodyDiv w:val="1"/>
      <w:marLeft w:val="0"/>
      <w:marRight w:val="0"/>
      <w:marTop w:val="0"/>
      <w:marBottom w:val="0"/>
      <w:divBdr>
        <w:top w:val="none" w:sz="0" w:space="0" w:color="auto"/>
        <w:left w:val="none" w:sz="0" w:space="0" w:color="auto"/>
        <w:bottom w:val="none" w:sz="0" w:space="0" w:color="auto"/>
        <w:right w:val="none" w:sz="0" w:space="0" w:color="auto"/>
      </w:divBdr>
    </w:div>
    <w:div w:id="1947468419">
      <w:bodyDiv w:val="1"/>
      <w:marLeft w:val="0"/>
      <w:marRight w:val="0"/>
      <w:marTop w:val="0"/>
      <w:marBottom w:val="0"/>
      <w:divBdr>
        <w:top w:val="none" w:sz="0" w:space="0" w:color="auto"/>
        <w:left w:val="none" w:sz="0" w:space="0" w:color="auto"/>
        <w:bottom w:val="none" w:sz="0" w:space="0" w:color="auto"/>
        <w:right w:val="none" w:sz="0" w:space="0" w:color="auto"/>
      </w:divBdr>
    </w:div>
    <w:div w:id="2059429810">
      <w:bodyDiv w:val="1"/>
      <w:marLeft w:val="0"/>
      <w:marRight w:val="0"/>
      <w:marTop w:val="0"/>
      <w:marBottom w:val="0"/>
      <w:divBdr>
        <w:top w:val="none" w:sz="0" w:space="0" w:color="auto"/>
        <w:left w:val="none" w:sz="0" w:space="0" w:color="auto"/>
        <w:bottom w:val="none" w:sz="0" w:space="0" w:color="auto"/>
        <w:right w:val="none" w:sz="0" w:space="0" w:color="auto"/>
      </w:divBdr>
    </w:div>
    <w:div w:id="210097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grayquarter/chesapeake.git"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Statement%20of%20Work%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E2DB41D8-6954-409C-BD2A-29D85829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195</TotalTime>
  <Pages>1</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Gray Quarter, Inc.</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Schomp</dc:creator>
  <cp:keywords/>
  <dc:description/>
  <cp:lastModifiedBy>John Schomp</cp:lastModifiedBy>
  <cp:revision>5</cp:revision>
  <cp:lastPrinted>2018-08-20T23:05:00Z</cp:lastPrinted>
  <dcterms:created xsi:type="dcterms:W3CDTF">2018-08-20T06:48:00Z</dcterms:created>
  <dcterms:modified xsi:type="dcterms:W3CDTF">2018-08-21T02:17:00Z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