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2E81" w:rsidRPr="006F2E81" w:rsidRDefault="006F2E81" w:rsidP="006F2E81">
      <w:pPr>
        <w:spacing w:line="240" w:lineRule="auto"/>
        <w:rPr>
          <w:rFonts w:eastAsia="Times New Roman"/>
          <w:color w:val="000000"/>
        </w:rPr>
      </w:pPr>
      <w:r w:rsidRPr="006F2E81">
        <w:rPr>
          <w:rFonts w:eastAsia="Times New Roman"/>
          <w:color w:val="000000"/>
        </w:rPr>
        <w:t>/cost-to-paint-a-house-</w:t>
      </w:r>
      <w:proofErr w:type="spellStart"/>
      <w:r w:rsidRPr="006F2E81">
        <w:rPr>
          <w:rFonts w:eastAsia="Times New Roman"/>
          <w:color w:val="000000"/>
        </w:rPr>
        <w:t>pennsylvania</w:t>
      </w:r>
      <w:proofErr w:type="spellEnd"/>
    </w:p>
    <w:p w:rsidR="006F2E81" w:rsidRDefault="006F2E81">
      <w:pPr>
        <w:pStyle w:val="Heading2"/>
        <w:keepNext w:val="0"/>
        <w:keepLines w:val="0"/>
        <w:spacing w:after="80"/>
        <w:rPr>
          <w:b/>
          <w:bCs/>
          <w:sz w:val="34"/>
          <w:szCs w:val="34"/>
        </w:rPr>
      </w:pPr>
      <w:bookmarkStart w:id="0" w:name="_GoBack"/>
      <w:bookmarkEnd w:id="0"/>
    </w:p>
    <w:p w:rsidR="0017235D" w:rsidRDefault="006F2E81">
      <w:pPr>
        <w:pStyle w:val="Heading2"/>
        <w:keepNext w:val="0"/>
        <w:keepLines w:val="0"/>
        <w:spacing w:after="80"/>
        <w:rPr>
          <w:b/>
          <w:bCs/>
          <w:sz w:val="34"/>
          <w:szCs w:val="34"/>
        </w:rPr>
      </w:pPr>
      <w:r>
        <w:rPr>
          <w:b/>
          <w:bCs/>
          <w:sz w:val="34"/>
          <w:szCs w:val="34"/>
        </w:rPr>
        <w:t>1. Meta Title</w:t>
      </w:r>
    </w:p>
    <w:p w:rsidR="0017235D" w:rsidRDefault="006F2E81">
      <w:pPr>
        <w:spacing w:before="240" w:after="240"/>
      </w:pPr>
      <w:r>
        <w:rPr>
          <w:b/>
          <w:bCs/>
        </w:rPr>
        <w:t xml:space="preserve">Cost to Paint a House in Pennsylvania (2026) | </w:t>
      </w:r>
      <w:proofErr w:type="spellStart"/>
      <w:r>
        <w:rPr>
          <w:b/>
          <w:bCs/>
        </w:rPr>
        <w:t>Middler</w:t>
      </w:r>
      <w:proofErr w:type="spellEnd"/>
      <w:r>
        <w:t xml:space="preserve"> (59 characters)</w:t>
      </w:r>
    </w:p>
    <w:p w:rsidR="0017235D" w:rsidRDefault="006F2E81">
      <w:pPr>
        <w:pStyle w:val="Heading2"/>
        <w:keepNext w:val="0"/>
        <w:keepLines w:val="0"/>
        <w:spacing w:after="80"/>
        <w:rPr>
          <w:b/>
          <w:bCs/>
          <w:sz w:val="34"/>
          <w:szCs w:val="34"/>
        </w:rPr>
      </w:pPr>
      <w:bookmarkStart w:id="1" w:name="_z11l6tn30poh" w:colFirst="0" w:colLast="0"/>
      <w:bookmarkEnd w:id="1"/>
      <w:r>
        <w:rPr>
          <w:b/>
          <w:bCs/>
          <w:sz w:val="34"/>
          <w:szCs w:val="34"/>
        </w:rPr>
        <w:t>2. Meta Description</w:t>
      </w:r>
    </w:p>
    <w:p w:rsidR="0017235D" w:rsidRDefault="006F2E81">
      <w:pPr>
        <w:spacing w:before="240" w:after="240"/>
      </w:pPr>
      <w:r>
        <w:rPr>
          <w:b/>
          <w:bCs/>
        </w:rPr>
        <w:t xml:space="preserve">Cost to paint a house in Pennsylvania in 2026: $1,800–$8,500. Compare PA interior &amp; exterior rates by city &amp; size. Get a free </w:t>
      </w:r>
      <w:proofErr w:type="spellStart"/>
      <w:r>
        <w:rPr>
          <w:b/>
          <w:bCs/>
        </w:rPr>
        <w:t>Middler</w:t>
      </w:r>
      <w:proofErr w:type="spellEnd"/>
      <w:r>
        <w:rPr>
          <w:b/>
          <w:bCs/>
        </w:rPr>
        <w:t xml:space="preserve"> estimate.</w:t>
      </w:r>
      <w:r>
        <w:t xml:space="preserve"> (153 characters)</w:t>
      </w:r>
    </w:p>
    <w:p w:rsidR="0017235D" w:rsidRDefault="006F2E81">
      <w:pPr>
        <w:pStyle w:val="Heading2"/>
        <w:keepNext w:val="0"/>
        <w:keepLines w:val="0"/>
        <w:spacing w:after="80"/>
        <w:rPr>
          <w:b/>
          <w:bCs/>
          <w:sz w:val="34"/>
          <w:szCs w:val="34"/>
        </w:rPr>
      </w:pPr>
      <w:bookmarkStart w:id="2" w:name="_ee1afdrfzrl2" w:colFirst="0" w:colLast="0"/>
      <w:bookmarkEnd w:id="2"/>
      <w:r>
        <w:rPr>
          <w:b/>
          <w:bCs/>
          <w:sz w:val="34"/>
          <w:szCs w:val="34"/>
        </w:rPr>
        <w:t>3. Suggested URL Slug</w:t>
      </w:r>
    </w:p>
    <w:p w:rsidR="0017235D" w:rsidRDefault="006F2E81">
      <w:pPr>
        <w:spacing w:before="240" w:after="240"/>
        <w:rPr>
          <w:rFonts w:ascii="Roboto Mono" w:eastAsia="Roboto Mono" w:hAnsi="Roboto Mono" w:cs="Roboto Mono"/>
          <w:color w:val="188038"/>
        </w:rPr>
      </w:pPr>
      <w:r>
        <w:rPr>
          <w:rFonts w:ascii="Roboto Mono" w:eastAsia="Roboto Mono" w:hAnsi="Roboto Mono" w:cs="Roboto Mono"/>
          <w:color w:val="188038"/>
        </w:rPr>
        <w:t>/cost-to-paint-a-house-</w:t>
      </w:r>
      <w:proofErr w:type="spellStart"/>
      <w:r>
        <w:rPr>
          <w:rFonts w:ascii="Roboto Mono" w:eastAsia="Roboto Mono" w:hAnsi="Roboto Mono" w:cs="Roboto Mono"/>
          <w:color w:val="188038"/>
        </w:rPr>
        <w:t>pennsylvania</w:t>
      </w:r>
      <w:proofErr w:type="spellEnd"/>
    </w:p>
    <w:p w:rsidR="0017235D" w:rsidRDefault="006F2E81">
      <w:r>
        <w:pict w14:anchorId="432DE9FB">
          <v:rect id="_x0000_i1025" style="width:0;height:1.5pt" o:hralign="center" o:hrstd="t" o:hr="t" fillcolor="#a0a0a0" stroked="f"/>
        </w:pict>
      </w:r>
    </w:p>
    <w:p w:rsidR="0017235D" w:rsidRDefault="006F2E81">
      <w:pPr>
        <w:pStyle w:val="Heading2"/>
        <w:keepNext w:val="0"/>
        <w:keepLines w:val="0"/>
        <w:spacing w:after="80"/>
        <w:rPr>
          <w:b/>
          <w:bCs/>
          <w:sz w:val="34"/>
          <w:szCs w:val="34"/>
        </w:rPr>
      </w:pPr>
      <w:bookmarkStart w:id="3" w:name="_zdc8bvak6j4p" w:colFirst="0" w:colLast="0"/>
      <w:bookmarkEnd w:id="3"/>
      <w:r>
        <w:rPr>
          <w:b/>
          <w:bCs/>
          <w:sz w:val="34"/>
          <w:szCs w:val="34"/>
        </w:rPr>
        <w:t>4. Full Page Body</w:t>
      </w:r>
    </w:p>
    <w:p w:rsidR="0017235D" w:rsidRDefault="006F2E81">
      <w:pPr>
        <w:pStyle w:val="Heading1"/>
        <w:keepNext w:val="0"/>
        <w:keepLines w:val="0"/>
        <w:spacing w:before="480"/>
        <w:rPr>
          <w:b/>
          <w:bCs/>
          <w:sz w:val="46"/>
          <w:szCs w:val="46"/>
        </w:rPr>
      </w:pPr>
      <w:bookmarkStart w:id="4" w:name="_o2l9g8ixwwpu" w:colFirst="0" w:colLast="0"/>
      <w:bookmarkEnd w:id="4"/>
      <w:r>
        <w:rPr>
          <w:b/>
          <w:bCs/>
          <w:sz w:val="46"/>
          <w:szCs w:val="46"/>
        </w:rPr>
        <w:t>Cost to Paint a House in Pennsylvania (2026 Guide)</w:t>
      </w:r>
    </w:p>
    <w:p w:rsidR="0017235D" w:rsidRDefault="006F2E81">
      <w:pPr>
        <w:spacing w:before="240" w:after="240"/>
      </w:pPr>
      <w:r>
        <w:t xml:space="preserve">The cost to paint a house in Pennsylvania in 2026 typically ranges from </w:t>
      </w:r>
      <w:r>
        <w:rPr>
          <w:b/>
          <w:bCs/>
        </w:rPr>
        <w:t>$1,800 to $8,500</w:t>
      </w:r>
      <w:r>
        <w:t>, depending on whethe</w:t>
      </w:r>
      <w:r>
        <w:t>r you're painting the interior, exterior, or both, the home's size, and the condition of older plaster, trim, and siding. Smaller single-story homes can come in under $2,000, while larger Victorian and multi-story row homes in Philadelphia or Pittsburgh of</w:t>
      </w:r>
      <w:r>
        <w:t xml:space="preserve">ten push past $10,000 once prep and lead-safe work are factored in. Use </w:t>
      </w:r>
      <w:proofErr w:type="spellStart"/>
      <w:r>
        <w:t>Middler's</w:t>
      </w:r>
      <w:proofErr w:type="spellEnd"/>
      <w:r>
        <w:t xml:space="preserve"> free</w:t>
      </w:r>
      <w:hyperlink r:id="rId5">
        <w:r>
          <w:t xml:space="preserve"> </w:t>
        </w:r>
      </w:hyperlink>
      <w:hyperlink r:id="rId6">
        <w:r>
          <w:rPr>
            <w:color w:val="1155CC"/>
            <w:u w:val="single"/>
          </w:rPr>
          <w:t>paint estimator</w:t>
        </w:r>
      </w:hyperlink>
      <w:r>
        <w:t xml:space="preserve"> to price your exact project in under a minu</w:t>
      </w:r>
      <w:r>
        <w:t>te — based on your ZIP code, square footage, and home type.</w:t>
      </w:r>
    </w:p>
    <w:p w:rsidR="0017235D" w:rsidRDefault="006F2E81">
      <w:r>
        <w:pict w14:anchorId="40689329">
          <v:rect id="_x0000_i1026" style="width:0;height:1.5pt" o:hralign="center" o:hrstd="t" o:hr="t" fillcolor="#a0a0a0" stroked="f"/>
        </w:pict>
      </w:r>
    </w:p>
    <w:p w:rsidR="0017235D" w:rsidRDefault="006F2E81">
      <w:pPr>
        <w:pStyle w:val="Heading2"/>
        <w:keepNext w:val="0"/>
        <w:keepLines w:val="0"/>
        <w:spacing w:after="80"/>
        <w:rPr>
          <w:b/>
          <w:bCs/>
          <w:sz w:val="34"/>
          <w:szCs w:val="34"/>
        </w:rPr>
      </w:pPr>
      <w:bookmarkStart w:id="5" w:name="_8uf310aol2oa" w:colFirst="0" w:colLast="0"/>
      <w:bookmarkEnd w:id="5"/>
      <w:r>
        <w:rPr>
          <w:b/>
          <w:bCs/>
          <w:sz w:val="34"/>
          <w:szCs w:val="34"/>
        </w:rPr>
        <w:t>How Much Does It Cost to Paint a House in Pennsylvania?</w:t>
      </w:r>
    </w:p>
    <w:p w:rsidR="0017235D" w:rsidRDefault="006F2E81">
      <w:pPr>
        <w:spacing w:before="240" w:after="240"/>
      </w:pPr>
      <w:r>
        <w:t>Here's a quick look at average 2026 painting costs across Pennsylvania:</w:t>
      </w:r>
    </w:p>
    <w:tbl>
      <w:tblPr>
        <w:tblStyle w:val="a"/>
        <w:tblW w:w="5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2645"/>
      </w:tblGrid>
      <w:tr w:rsidR="0017235D">
        <w:trPr>
          <w:trHeight w:val="500"/>
        </w:trPr>
        <w:tc>
          <w:tcPr>
            <w:tcW w:w="2675" w:type="dxa"/>
            <w:tcBorders>
              <w:top w:val="nil"/>
              <w:left w:val="nil"/>
              <w:bottom w:val="nil"/>
              <w:right w:val="nil"/>
            </w:tcBorders>
            <w:tcMar>
              <w:top w:w="100" w:type="dxa"/>
              <w:left w:w="100" w:type="dxa"/>
              <w:bottom w:w="100" w:type="dxa"/>
              <w:right w:w="100" w:type="dxa"/>
            </w:tcMar>
          </w:tcPr>
          <w:p w:rsidR="0017235D" w:rsidRDefault="006F2E81">
            <w:pPr>
              <w:jc w:val="center"/>
            </w:pPr>
            <w:r>
              <w:rPr>
                <w:b/>
                <w:bCs/>
              </w:rPr>
              <w:lastRenderedPageBreak/>
              <w:t>Project Type</w:t>
            </w:r>
          </w:p>
        </w:tc>
        <w:tc>
          <w:tcPr>
            <w:tcW w:w="2645" w:type="dxa"/>
            <w:tcBorders>
              <w:top w:val="nil"/>
              <w:left w:val="nil"/>
              <w:bottom w:val="nil"/>
              <w:right w:val="nil"/>
            </w:tcBorders>
            <w:tcMar>
              <w:top w:w="100" w:type="dxa"/>
              <w:left w:w="100" w:type="dxa"/>
              <w:bottom w:w="100" w:type="dxa"/>
              <w:right w:w="100" w:type="dxa"/>
            </w:tcMar>
          </w:tcPr>
          <w:p w:rsidR="0017235D" w:rsidRDefault="006F2E81">
            <w:pPr>
              <w:jc w:val="center"/>
            </w:pPr>
            <w:r>
              <w:rPr>
                <w:b/>
                <w:bCs/>
              </w:rPr>
              <w:t>PA Average Cost Range</w:t>
            </w:r>
          </w:p>
        </w:tc>
      </w:tr>
      <w:tr w:rsidR="0017235D">
        <w:trPr>
          <w:trHeight w:val="500"/>
        </w:trPr>
        <w:tc>
          <w:tcPr>
            <w:tcW w:w="2675" w:type="dxa"/>
            <w:tcBorders>
              <w:top w:val="nil"/>
              <w:left w:val="nil"/>
              <w:bottom w:val="nil"/>
              <w:right w:val="nil"/>
            </w:tcBorders>
            <w:tcMar>
              <w:top w:w="100" w:type="dxa"/>
              <w:left w:w="100" w:type="dxa"/>
              <w:bottom w:w="100" w:type="dxa"/>
              <w:right w:w="100" w:type="dxa"/>
            </w:tcMar>
          </w:tcPr>
          <w:p w:rsidR="0017235D" w:rsidRDefault="006F2E81">
            <w:r>
              <w:t>Interior only</w:t>
            </w:r>
          </w:p>
        </w:tc>
        <w:tc>
          <w:tcPr>
            <w:tcW w:w="2645" w:type="dxa"/>
            <w:tcBorders>
              <w:top w:val="nil"/>
              <w:left w:val="nil"/>
              <w:bottom w:val="nil"/>
              <w:right w:val="nil"/>
            </w:tcBorders>
            <w:tcMar>
              <w:top w:w="100" w:type="dxa"/>
              <w:left w:w="100" w:type="dxa"/>
              <w:bottom w:w="100" w:type="dxa"/>
              <w:right w:w="100" w:type="dxa"/>
            </w:tcMar>
          </w:tcPr>
          <w:p w:rsidR="0017235D" w:rsidRDefault="006F2E81">
            <w:r>
              <w:t>$1,800 – $5,500</w:t>
            </w:r>
          </w:p>
        </w:tc>
      </w:tr>
      <w:tr w:rsidR="0017235D">
        <w:trPr>
          <w:trHeight w:val="500"/>
        </w:trPr>
        <w:tc>
          <w:tcPr>
            <w:tcW w:w="2675" w:type="dxa"/>
            <w:tcBorders>
              <w:top w:val="nil"/>
              <w:left w:val="nil"/>
              <w:bottom w:val="nil"/>
              <w:right w:val="nil"/>
            </w:tcBorders>
            <w:tcMar>
              <w:top w:w="100" w:type="dxa"/>
              <w:left w:w="100" w:type="dxa"/>
              <w:bottom w:w="100" w:type="dxa"/>
              <w:right w:w="100" w:type="dxa"/>
            </w:tcMar>
          </w:tcPr>
          <w:p w:rsidR="0017235D" w:rsidRDefault="006F2E81">
            <w:r>
              <w:t>Exterior only</w:t>
            </w:r>
          </w:p>
        </w:tc>
        <w:tc>
          <w:tcPr>
            <w:tcW w:w="2645" w:type="dxa"/>
            <w:tcBorders>
              <w:top w:val="nil"/>
              <w:left w:val="nil"/>
              <w:bottom w:val="nil"/>
              <w:right w:val="nil"/>
            </w:tcBorders>
            <w:tcMar>
              <w:top w:w="100" w:type="dxa"/>
              <w:left w:w="100" w:type="dxa"/>
              <w:bottom w:w="100" w:type="dxa"/>
              <w:right w:w="100" w:type="dxa"/>
            </w:tcMar>
          </w:tcPr>
          <w:p w:rsidR="0017235D" w:rsidRDefault="006F2E81">
            <w:r>
              <w:t>$2,500 – $7,500</w:t>
            </w:r>
          </w:p>
        </w:tc>
      </w:tr>
      <w:tr w:rsidR="0017235D">
        <w:trPr>
          <w:trHeight w:val="500"/>
        </w:trPr>
        <w:tc>
          <w:tcPr>
            <w:tcW w:w="2675" w:type="dxa"/>
            <w:tcBorders>
              <w:top w:val="nil"/>
              <w:left w:val="nil"/>
              <w:bottom w:val="nil"/>
              <w:right w:val="nil"/>
            </w:tcBorders>
            <w:tcMar>
              <w:top w:w="100" w:type="dxa"/>
              <w:left w:w="100" w:type="dxa"/>
              <w:bottom w:w="100" w:type="dxa"/>
              <w:right w:w="100" w:type="dxa"/>
            </w:tcMar>
          </w:tcPr>
          <w:p w:rsidR="0017235D" w:rsidRDefault="006F2E81">
            <w:r>
              <w:t>Interior + Exterior</w:t>
            </w:r>
          </w:p>
        </w:tc>
        <w:tc>
          <w:tcPr>
            <w:tcW w:w="2645" w:type="dxa"/>
            <w:tcBorders>
              <w:top w:val="nil"/>
              <w:left w:val="nil"/>
              <w:bottom w:val="nil"/>
              <w:right w:val="nil"/>
            </w:tcBorders>
            <w:tcMar>
              <w:top w:w="100" w:type="dxa"/>
              <w:left w:w="100" w:type="dxa"/>
              <w:bottom w:w="100" w:type="dxa"/>
              <w:right w:w="100" w:type="dxa"/>
            </w:tcMar>
          </w:tcPr>
          <w:p w:rsidR="0017235D" w:rsidRDefault="006F2E81">
            <w:r>
              <w:t>$4,200 – $11,000</w:t>
            </w:r>
          </w:p>
        </w:tc>
      </w:tr>
      <w:tr w:rsidR="0017235D">
        <w:trPr>
          <w:trHeight w:val="500"/>
        </w:trPr>
        <w:tc>
          <w:tcPr>
            <w:tcW w:w="2675" w:type="dxa"/>
            <w:tcBorders>
              <w:top w:val="nil"/>
              <w:left w:val="nil"/>
              <w:bottom w:val="nil"/>
              <w:right w:val="nil"/>
            </w:tcBorders>
            <w:tcMar>
              <w:top w:w="100" w:type="dxa"/>
              <w:left w:w="100" w:type="dxa"/>
              <w:bottom w:w="100" w:type="dxa"/>
              <w:right w:w="100" w:type="dxa"/>
            </w:tcMar>
          </w:tcPr>
          <w:p w:rsidR="0017235D" w:rsidRDefault="006F2E81">
            <w:r>
              <w:t>Cost per square foot (PA)</w:t>
            </w:r>
          </w:p>
        </w:tc>
        <w:tc>
          <w:tcPr>
            <w:tcW w:w="2645" w:type="dxa"/>
            <w:tcBorders>
              <w:top w:val="nil"/>
              <w:left w:val="nil"/>
              <w:bottom w:val="nil"/>
              <w:right w:val="nil"/>
            </w:tcBorders>
            <w:tcMar>
              <w:top w:w="100" w:type="dxa"/>
              <w:left w:w="100" w:type="dxa"/>
              <w:bottom w:w="100" w:type="dxa"/>
              <w:right w:w="100" w:type="dxa"/>
            </w:tcMar>
          </w:tcPr>
          <w:p w:rsidR="0017235D" w:rsidRDefault="006F2E81">
            <w:r>
              <w:t>$2.00 – $6.00</w:t>
            </w:r>
          </w:p>
        </w:tc>
      </w:tr>
    </w:tbl>
    <w:p w:rsidR="0017235D" w:rsidRDefault="006F2E81">
      <w:pPr>
        <w:spacing w:before="240" w:after="240"/>
      </w:pPr>
      <w:r>
        <w:t>Prices swing based on region (Philadelphia and Pittsburgh run 10–25% above state average), prep work on older homes, siding material, and paint grade. Brick re-paints, stucco repairs, and lead-safe prep on pre-1978 homes can add several thousand dollars to</w:t>
      </w:r>
      <w:r>
        <w:t xml:space="preserve"> the quoted price.</w:t>
      </w:r>
    </w:p>
    <w:p w:rsidR="0017235D" w:rsidRDefault="006F2E81">
      <w:r>
        <w:pict>
          <v:rect id="_x0000_i1027" style="width:0;height:1.5pt" o:hralign="center" o:hrstd="t" o:hr="t" fillcolor="#a0a0a0" stroked="f"/>
        </w:pict>
      </w:r>
    </w:p>
    <w:p w:rsidR="0017235D" w:rsidRDefault="006F2E81">
      <w:pPr>
        <w:pStyle w:val="Heading2"/>
        <w:keepNext w:val="0"/>
        <w:keepLines w:val="0"/>
        <w:spacing w:after="80"/>
        <w:rPr>
          <w:b/>
          <w:bCs/>
          <w:sz w:val="34"/>
          <w:szCs w:val="34"/>
        </w:rPr>
      </w:pPr>
      <w:bookmarkStart w:id="6" w:name="_1g9y7gk0v56a" w:colFirst="0" w:colLast="0"/>
      <w:bookmarkEnd w:id="6"/>
      <w:r>
        <w:rPr>
          <w:b/>
          <w:bCs/>
          <w:sz w:val="34"/>
          <w:szCs w:val="34"/>
        </w:rPr>
        <w:t>Cost to Paint a House in Pennsylvania by Square Footage</w:t>
      </w:r>
    </w:p>
    <w:p w:rsidR="0017235D" w:rsidRDefault="006F2E81">
      <w:pPr>
        <w:spacing w:before="240" w:after="240"/>
      </w:pPr>
      <w:r>
        <w:t>Most Pennsylvania painters price by square footage of paintable surface, not total home footprint. These are typical 2026 price bands for a standard PA home:</w:t>
      </w:r>
    </w:p>
    <w:tbl>
      <w:tblPr>
        <w:tblStyle w:val="a0"/>
        <w:tblW w:w="4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0"/>
        <w:gridCol w:w="1790"/>
        <w:gridCol w:w="1895"/>
      </w:tblGrid>
      <w:tr w:rsidR="0017235D">
        <w:trPr>
          <w:trHeight w:val="500"/>
        </w:trPr>
        <w:tc>
          <w:tcPr>
            <w:tcW w:w="1310" w:type="dxa"/>
            <w:tcBorders>
              <w:top w:val="nil"/>
              <w:left w:val="nil"/>
              <w:bottom w:val="nil"/>
              <w:right w:val="nil"/>
            </w:tcBorders>
            <w:tcMar>
              <w:top w:w="100" w:type="dxa"/>
              <w:left w:w="100" w:type="dxa"/>
              <w:bottom w:w="100" w:type="dxa"/>
              <w:right w:w="100" w:type="dxa"/>
            </w:tcMar>
          </w:tcPr>
          <w:p w:rsidR="0017235D" w:rsidRDefault="006F2E81">
            <w:pPr>
              <w:jc w:val="center"/>
            </w:pPr>
            <w:r>
              <w:rPr>
                <w:b/>
                <w:bCs/>
              </w:rPr>
              <w:t>Home Size</w:t>
            </w:r>
          </w:p>
        </w:tc>
        <w:tc>
          <w:tcPr>
            <w:tcW w:w="1790" w:type="dxa"/>
            <w:tcBorders>
              <w:top w:val="nil"/>
              <w:left w:val="nil"/>
              <w:bottom w:val="nil"/>
              <w:right w:val="nil"/>
            </w:tcBorders>
            <w:tcMar>
              <w:top w:w="100" w:type="dxa"/>
              <w:left w:w="100" w:type="dxa"/>
              <w:bottom w:w="100" w:type="dxa"/>
              <w:right w:w="100" w:type="dxa"/>
            </w:tcMar>
          </w:tcPr>
          <w:p w:rsidR="0017235D" w:rsidRDefault="006F2E81">
            <w:pPr>
              <w:jc w:val="center"/>
            </w:pPr>
            <w:r>
              <w:rPr>
                <w:b/>
                <w:bCs/>
              </w:rPr>
              <w:t>Interior Cost</w:t>
            </w:r>
          </w:p>
        </w:tc>
        <w:tc>
          <w:tcPr>
            <w:tcW w:w="1895" w:type="dxa"/>
            <w:tcBorders>
              <w:top w:val="nil"/>
              <w:left w:val="nil"/>
              <w:bottom w:val="nil"/>
              <w:right w:val="nil"/>
            </w:tcBorders>
            <w:tcMar>
              <w:top w:w="100" w:type="dxa"/>
              <w:left w:w="100" w:type="dxa"/>
              <w:bottom w:w="100" w:type="dxa"/>
              <w:right w:w="100" w:type="dxa"/>
            </w:tcMar>
          </w:tcPr>
          <w:p w:rsidR="0017235D" w:rsidRDefault="006F2E81">
            <w:pPr>
              <w:jc w:val="center"/>
            </w:pPr>
            <w:r>
              <w:rPr>
                <w:b/>
                <w:bCs/>
              </w:rPr>
              <w:t>Exterior Cost</w:t>
            </w:r>
          </w:p>
        </w:tc>
      </w:tr>
      <w:tr w:rsidR="0017235D">
        <w:trPr>
          <w:trHeight w:val="500"/>
        </w:trPr>
        <w:tc>
          <w:tcPr>
            <w:tcW w:w="1310" w:type="dxa"/>
            <w:tcBorders>
              <w:top w:val="nil"/>
              <w:left w:val="nil"/>
              <w:bottom w:val="nil"/>
              <w:right w:val="nil"/>
            </w:tcBorders>
            <w:tcMar>
              <w:top w:w="100" w:type="dxa"/>
              <w:left w:w="100" w:type="dxa"/>
              <w:bottom w:w="100" w:type="dxa"/>
              <w:right w:w="100" w:type="dxa"/>
            </w:tcMar>
          </w:tcPr>
          <w:p w:rsidR="0017235D" w:rsidRDefault="006F2E81">
            <w:r>
              <w:t xml:space="preserve">1,000 </w:t>
            </w:r>
            <w:proofErr w:type="spellStart"/>
            <w:r>
              <w:t>sq</w:t>
            </w:r>
            <w:proofErr w:type="spellEnd"/>
            <w:r>
              <w:t xml:space="preserve"> </w:t>
            </w:r>
            <w:proofErr w:type="spellStart"/>
            <w:r>
              <w:t>ft</w:t>
            </w:r>
            <w:proofErr w:type="spellEnd"/>
          </w:p>
        </w:tc>
        <w:tc>
          <w:tcPr>
            <w:tcW w:w="1790" w:type="dxa"/>
            <w:tcBorders>
              <w:top w:val="nil"/>
              <w:left w:val="nil"/>
              <w:bottom w:val="nil"/>
              <w:right w:val="nil"/>
            </w:tcBorders>
            <w:tcMar>
              <w:top w:w="100" w:type="dxa"/>
              <w:left w:w="100" w:type="dxa"/>
              <w:bottom w:w="100" w:type="dxa"/>
              <w:right w:w="100" w:type="dxa"/>
            </w:tcMar>
          </w:tcPr>
          <w:p w:rsidR="0017235D" w:rsidRDefault="006F2E81">
            <w:r>
              <w:t>$1,400 – $3,500</w:t>
            </w:r>
          </w:p>
        </w:tc>
        <w:tc>
          <w:tcPr>
            <w:tcW w:w="1895" w:type="dxa"/>
            <w:tcBorders>
              <w:top w:val="nil"/>
              <w:left w:val="nil"/>
              <w:bottom w:val="nil"/>
              <w:right w:val="nil"/>
            </w:tcBorders>
            <w:tcMar>
              <w:top w:w="100" w:type="dxa"/>
              <w:left w:w="100" w:type="dxa"/>
              <w:bottom w:w="100" w:type="dxa"/>
              <w:right w:w="100" w:type="dxa"/>
            </w:tcMar>
          </w:tcPr>
          <w:p w:rsidR="0017235D" w:rsidRDefault="006F2E81">
            <w:r>
              <w:t>$2,200 – $4,200</w:t>
            </w:r>
          </w:p>
        </w:tc>
      </w:tr>
      <w:tr w:rsidR="0017235D">
        <w:trPr>
          <w:trHeight w:val="500"/>
        </w:trPr>
        <w:tc>
          <w:tcPr>
            <w:tcW w:w="1310" w:type="dxa"/>
            <w:tcBorders>
              <w:top w:val="nil"/>
              <w:left w:val="nil"/>
              <w:bottom w:val="nil"/>
              <w:right w:val="nil"/>
            </w:tcBorders>
            <w:tcMar>
              <w:top w:w="100" w:type="dxa"/>
              <w:left w:w="100" w:type="dxa"/>
              <w:bottom w:w="100" w:type="dxa"/>
              <w:right w:w="100" w:type="dxa"/>
            </w:tcMar>
          </w:tcPr>
          <w:p w:rsidR="0017235D" w:rsidRDefault="006F2E81">
            <w:r>
              <w:t xml:space="preserve">1,500 </w:t>
            </w:r>
            <w:proofErr w:type="spellStart"/>
            <w:r>
              <w:t>sq</w:t>
            </w:r>
            <w:proofErr w:type="spellEnd"/>
            <w:r>
              <w:t xml:space="preserve"> </w:t>
            </w:r>
            <w:proofErr w:type="spellStart"/>
            <w:r>
              <w:t>ft</w:t>
            </w:r>
            <w:proofErr w:type="spellEnd"/>
          </w:p>
        </w:tc>
        <w:tc>
          <w:tcPr>
            <w:tcW w:w="1790" w:type="dxa"/>
            <w:tcBorders>
              <w:top w:val="nil"/>
              <w:left w:val="nil"/>
              <w:bottom w:val="nil"/>
              <w:right w:val="nil"/>
            </w:tcBorders>
            <w:tcMar>
              <w:top w:w="100" w:type="dxa"/>
              <w:left w:w="100" w:type="dxa"/>
              <w:bottom w:w="100" w:type="dxa"/>
              <w:right w:w="100" w:type="dxa"/>
            </w:tcMar>
          </w:tcPr>
          <w:p w:rsidR="0017235D" w:rsidRDefault="006F2E81">
            <w:r>
              <w:t>$2,000 – $4,800</w:t>
            </w:r>
          </w:p>
        </w:tc>
        <w:tc>
          <w:tcPr>
            <w:tcW w:w="1895" w:type="dxa"/>
            <w:tcBorders>
              <w:top w:val="nil"/>
              <w:left w:val="nil"/>
              <w:bottom w:val="nil"/>
              <w:right w:val="nil"/>
            </w:tcBorders>
            <w:tcMar>
              <w:top w:w="100" w:type="dxa"/>
              <w:left w:w="100" w:type="dxa"/>
              <w:bottom w:w="100" w:type="dxa"/>
              <w:right w:w="100" w:type="dxa"/>
            </w:tcMar>
          </w:tcPr>
          <w:p w:rsidR="0017235D" w:rsidRDefault="006F2E81">
            <w:r>
              <w:t>$2,800 – $5,500</w:t>
            </w:r>
          </w:p>
        </w:tc>
      </w:tr>
      <w:tr w:rsidR="0017235D">
        <w:trPr>
          <w:trHeight w:val="500"/>
        </w:trPr>
        <w:tc>
          <w:tcPr>
            <w:tcW w:w="1310" w:type="dxa"/>
            <w:tcBorders>
              <w:top w:val="nil"/>
              <w:left w:val="nil"/>
              <w:bottom w:val="nil"/>
              <w:right w:val="nil"/>
            </w:tcBorders>
            <w:tcMar>
              <w:top w:w="100" w:type="dxa"/>
              <w:left w:w="100" w:type="dxa"/>
              <w:bottom w:w="100" w:type="dxa"/>
              <w:right w:w="100" w:type="dxa"/>
            </w:tcMar>
          </w:tcPr>
          <w:p w:rsidR="0017235D" w:rsidRDefault="006F2E81">
            <w:r>
              <w:t xml:space="preserve">2,000 </w:t>
            </w:r>
            <w:proofErr w:type="spellStart"/>
            <w:r>
              <w:t>sq</w:t>
            </w:r>
            <w:proofErr w:type="spellEnd"/>
            <w:r>
              <w:t xml:space="preserve"> </w:t>
            </w:r>
            <w:proofErr w:type="spellStart"/>
            <w:r>
              <w:t>ft</w:t>
            </w:r>
            <w:proofErr w:type="spellEnd"/>
          </w:p>
        </w:tc>
        <w:tc>
          <w:tcPr>
            <w:tcW w:w="1790" w:type="dxa"/>
            <w:tcBorders>
              <w:top w:val="nil"/>
              <w:left w:val="nil"/>
              <w:bottom w:val="nil"/>
              <w:right w:val="nil"/>
            </w:tcBorders>
            <w:tcMar>
              <w:top w:w="100" w:type="dxa"/>
              <w:left w:w="100" w:type="dxa"/>
              <w:bottom w:w="100" w:type="dxa"/>
              <w:right w:w="100" w:type="dxa"/>
            </w:tcMar>
          </w:tcPr>
          <w:p w:rsidR="0017235D" w:rsidRDefault="006F2E81">
            <w:r>
              <w:t>$2,800 – $6,200</w:t>
            </w:r>
          </w:p>
        </w:tc>
        <w:tc>
          <w:tcPr>
            <w:tcW w:w="1895" w:type="dxa"/>
            <w:tcBorders>
              <w:top w:val="nil"/>
              <w:left w:val="nil"/>
              <w:bottom w:val="nil"/>
              <w:right w:val="nil"/>
            </w:tcBorders>
            <w:tcMar>
              <w:top w:w="100" w:type="dxa"/>
              <w:left w:w="100" w:type="dxa"/>
              <w:bottom w:w="100" w:type="dxa"/>
              <w:right w:w="100" w:type="dxa"/>
            </w:tcMar>
          </w:tcPr>
          <w:p w:rsidR="0017235D" w:rsidRDefault="006F2E81">
            <w:r>
              <w:t>$3,800 – $7,800</w:t>
            </w:r>
          </w:p>
        </w:tc>
      </w:tr>
      <w:tr w:rsidR="0017235D">
        <w:trPr>
          <w:trHeight w:val="500"/>
        </w:trPr>
        <w:tc>
          <w:tcPr>
            <w:tcW w:w="1310" w:type="dxa"/>
            <w:tcBorders>
              <w:top w:val="nil"/>
              <w:left w:val="nil"/>
              <w:bottom w:val="nil"/>
              <w:right w:val="nil"/>
            </w:tcBorders>
            <w:tcMar>
              <w:top w:w="100" w:type="dxa"/>
              <w:left w:w="100" w:type="dxa"/>
              <w:bottom w:w="100" w:type="dxa"/>
              <w:right w:w="100" w:type="dxa"/>
            </w:tcMar>
          </w:tcPr>
          <w:p w:rsidR="0017235D" w:rsidRDefault="006F2E81">
            <w:r>
              <w:t xml:space="preserve">2,500 </w:t>
            </w:r>
            <w:proofErr w:type="spellStart"/>
            <w:r>
              <w:t>sq</w:t>
            </w:r>
            <w:proofErr w:type="spellEnd"/>
            <w:r>
              <w:t xml:space="preserve"> </w:t>
            </w:r>
            <w:proofErr w:type="spellStart"/>
            <w:r>
              <w:t>ft</w:t>
            </w:r>
            <w:proofErr w:type="spellEnd"/>
          </w:p>
        </w:tc>
        <w:tc>
          <w:tcPr>
            <w:tcW w:w="1790" w:type="dxa"/>
            <w:tcBorders>
              <w:top w:val="nil"/>
              <w:left w:val="nil"/>
              <w:bottom w:val="nil"/>
              <w:right w:val="nil"/>
            </w:tcBorders>
            <w:tcMar>
              <w:top w:w="100" w:type="dxa"/>
              <w:left w:w="100" w:type="dxa"/>
              <w:bottom w:w="100" w:type="dxa"/>
              <w:right w:w="100" w:type="dxa"/>
            </w:tcMar>
          </w:tcPr>
          <w:p w:rsidR="0017235D" w:rsidRDefault="006F2E81">
            <w:r>
              <w:t>$3,500 – $7,800</w:t>
            </w:r>
          </w:p>
        </w:tc>
        <w:tc>
          <w:tcPr>
            <w:tcW w:w="1895" w:type="dxa"/>
            <w:tcBorders>
              <w:top w:val="nil"/>
              <w:left w:val="nil"/>
              <w:bottom w:val="nil"/>
              <w:right w:val="nil"/>
            </w:tcBorders>
            <w:tcMar>
              <w:top w:w="100" w:type="dxa"/>
              <w:left w:w="100" w:type="dxa"/>
              <w:bottom w:w="100" w:type="dxa"/>
              <w:right w:w="100" w:type="dxa"/>
            </w:tcMar>
          </w:tcPr>
          <w:p w:rsidR="0017235D" w:rsidRDefault="006F2E81">
            <w:r>
              <w:t>$4,800 – $9,500</w:t>
            </w:r>
          </w:p>
        </w:tc>
      </w:tr>
      <w:tr w:rsidR="0017235D">
        <w:trPr>
          <w:trHeight w:val="500"/>
        </w:trPr>
        <w:tc>
          <w:tcPr>
            <w:tcW w:w="1310" w:type="dxa"/>
            <w:tcBorders>
              <w:top w:val="nil"/>
              <w:left w:val="nil"/>
              <w:bottom w:val="nil"/>
              <w:right w:val="nil"/>
            </w:tcBorders>
            <w:tcMar>
              <w:top w:w="100" w:type="dxa"/>
              <w:left w:w="100" w:type="dxa"/>
              <w:bottom w:w="100" w:type="dxa"/>
              <w:right w:w="100" w:type="dxa"/>
            </w:tcMar>
          </w:tcPr>
          <w:p w:rsidR="0017235D" w:rsidRDefault="006F2E81">
            <w:r>
              <w:t xml:space="preserve">3,000 </w:t>
            </w:r>
            <w:proofErr w:type="spellStart"/>
            <w:r>
              <w:t>sq</w:t>
            </w:r>
            <w:proofErr w:type="spellEnd"/>
            <w:r>
              <w:t xml:space="preserve"> </w:t>
            </w:r>
            <w:proofErr w:type="spellStart"/>
            <w:r>
              <w:t>ft</w:t>
            </w:r>
            <w:proofErr w:type="spellEnd"/>
          </w:p>
        </w:tc>
        <w:tc>
          <w:tcPr>
            <w:tcW w:w="1790" w:type="dxa"/>
            <w:tcBorders>
              <w:top w:val="nil"/>
              <w:left w:val="nil"/>
              <w:bottom w:val="nil"/>
              <w:right w:val="nil"/>
            </w:tcBorders>
            <w:tcMar>
              <w:top w:w="100" w:type="dxa"/>
              <w:left w:w="100" w:type="dxa"/>
              <w:bottom w:w="100" w:type="dxa"/>
              <w:right w:w="100" w:type="dxa"/>
            </w:tcMar>
          </w:tcPr>
          <w:p w:rsidR="0017235D" w:rsidRDefault="006F2E81">
            <w:r>
              <w:t>$4,500 – $9,500</w:t>
            </w:r>
          </w:p>
        </w:tc>
        <w:tc>
          <w:tcPr>
            <w:tcW w:w="1895" w:type="dxa"/>
            <w:tcBorders>
              <w:top w:val="nil"/>
              <w:left w:val="nil"/>
              <w:bottom w:val="nil"/>
              <w:right w:val="nil"/>
            </w:tcBorders>
            <w:tcMar>
              <w:top w:w="100" w:type="dxa"/>
              <w:left w:w="100" w:type="dxa"/>
              <w:bottom w:w="100" w:type="dxa"/>
              <w:right w:w="100" w:type="dxa"/>
            </w:tcMar>
          </w:tcPr>
          <w:p w:rsidR="0017235D" w:rsidRDefault="006F2E81">
            <w:r>
              <w:t>$5,800 – $11,500</w:t>
            </w:r>
          </w:p>
        </w:tc>
      </w:tr>
    </w:tbl>
    <w:p w:rsidR="0017235D" w:rsidRDefault="006F2E81">
      <w:pPr>
        <w:spacing w:before="240" w:after="240"/>
      </w:pPr>
      <w:r>
        <w:t xml:space="preserve">These estimates cover labor, standard acrylic-latex paint, caulking, and basic prep. They do </w:t>
      </w:r>
      <w:r>
        <w:rPr>
          <w:b/>
          <w:bCs/>
        </w:rPr>
        <w:t>not</w:t>
      </w:r>
      <w:r>
        <w:t xml:space="preserve"> include lead remediation, major drywall or plaster repair, stucco patching, or custom finishes — all common add-ons in PA's older housing stock.</w:t>
      </w:r>
    </w:p>
    <w:p w:rsidR="0017235D" w:rsidRDefault="006F2E81">
      <w:r>
        <w:lastRenderedPageBreak/>
        <w:pict>
          <v:rect id="_x0000_i1028" style="width:0;height:1.5pt" o:hralign="center" o:hrstd="t" o:hr="t" fillcolor="#a0a0a0" stroked="f"/>
        </w:pict>
      </w:r>
    </w:p>
    <w:p w:rsidR="0017235D" w:rsidRDefault="006F2E81">
      <w:pPr>
        <w:pStyle w:val="Heading2"/>
        <w:keepNext w:val="0"/>
        <w:keepLines w:val="0"/>
        <w:spacing w:after="80"/>
        <w:rPr>
          <w:b/>
          <w:bCs/>
          <w:sz w:val="34"/>
          <w:szCs w:val="34"/>
        </w:rPr>
      </w:pPr>
      <w:bookmarkStart w:id="7" w:name="_412d68erieak" w:colFirst="0" w:colLast="0"/>
      <w:bookmarkEnd w:id="7"/>
      <w:r>
        <w:rPr>
          <w:b/>
          <w:bCs/>
          <w:sz w:val="34"/>
          <w:szCs w:val="34"/>
        </w:rPr>
        <w:t>Painting Cos</w:t>
      </w:r>
      <w:r>
        <w:rPr>
          <w:b/>
          <w:bCs/>
          <w:sz w:val="34"/>
          <w:szCs w:val="34"/>
        </w:rPr>
        <w:t>ts by City in Pennsylvania</w:t>
      </w:r>
    </w:p>
    <w:p w:rsidR="0017235D" w:rsidRDefault="006F2E81">
      <w:pPr>
        <w:spacing w:before="240" w:after="240"/>
      </w:pPr>
      <w:r>
        <w:t>Labor rates and demand vary noticeably across the state. Philadelphia and its suburbs, along with Main Line communities, are the most expensive; Erie, Scranton, and Reading are the most affordable.</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9"/>
        <w:gridCol w:w="1568"/>
        <w:gridCol w:w="1609"/>
        <w:gridCol w:w="4529"/>
      </w:tblGrid>
      <w:tr w:rsidR="0017235D">
        <w:trPr>
          <w:trHeight w:val="770"/>
        </w:trPr>
        <w:tc>
          <w:tcPr>
            <w:tcW w:w="1319" w:type="dxa"/>
            <w:tcBorders>
              <w:top w:val="nil"/>
              <w:left w:val="nil"/>
              <w:bottom w:val="nil"/>
              <w:right w:val="nil"/>
            </w:tcBorders>
            <w:tcMar>
              <w:top w:w="100" w:type="dxa"/>
              <w:left w:w="100" w:type="dxa"/>
              <w:bottom w:w="100" w:type="dxa"/>
              <w:right w:w="100" w:type="dxa"/>
            </w:tcMar>
          </w:tcPr>
          <w:p w:rsidR="0017235D" w:rsidRDefault="006F2E81">
            <w:pPr>
              <w:jc w:val="center"/>
            </w:pPr>
            <w:r>
              <w:rPr>
                <w:b/>
                <w:bCs/>
              </w:rPr>
              <w:t>City</w:t>
            </w:r>
          </w:p>
        </w:tc>
        <w:tc>
          <w:tcPr>
            <w:tcW w:w="1568" w:type="dxa"/>
            <w:tcBorders>
              <w:top w:val="nil"/>
              <w:left w:val="nil"/>
              <w:bottom w:val="nil"/>
              <w:right w:val="nil"/>
            </w:tcBorders>
            <w:tcMar>
              <w:top w:w="100" w:type="dxa"/>
              <w:left w:w="100" w:type="dxa"/>
              <w:bottom w:w="100" w:type="dxa"/>
              <w:right w:w="100" w:type="dxa"/>
            </w:tcMar>
          </w:tcPr>
          <w:p w:rsidR="0017235D" w:rsidRDefault="006F2E81">
            <w:pPr>
              <w:jc w:val="center"/>
            </w:pPr>
            <w:r>
              <w:rPr>
                <w:b/>
                <w:bCs/>
              </w:rPr>
              <w:t>Interior ($/</w:t>
            </w:r>
            <w:proofErr w:type="spellStart"/>
            <w:r>
              <w:rPr>
                <w:b/>
                <w:bCs/>
              </w:rPr>
              <w:t>sq</w:t>
            </w:r>
            <w:proofErr w:type="spellEnd"/>
            <w:r>
              <w:rPr>
                <w:b/>
                <w:bCs/>
              </w:rPr>
              <w:t xml:space="preserve"> </w:t>
            </w:r>
            <w:proofErr w:type="spellStart"/>
            <w:r>
              <w:rPr>
                <w:b/>
                <w:bCs/>
              </w:rPr>
              <w:t>ft</w:t>
            </w:r>
            <w:proofErr w:type="spellEnd"/>
            <w:r>
              <w:rPr>
                <w:b/>
                <w:bCs/>
              </w:rPr>
              <w:t>)</w:t>
            </w:r>
          </w:p>
        </w:tc>
        <w:tc>
          <w:tcPr>
            <w:tcW w:w="1609" w:type="dxa"/>
            <w:tcBorders>
              <w:top w:val="nil"/>
              <w:left w:val="nil"/>
              <w:bottom w:val="nil"/>
              <w:right w:val="nil"/>
            </w:tcBorders>
            <w:tcMar>
              <w:top w:w="100" w:type="dxa"/>
              <w:left w:w="100" w:type="dxa"/>
              <w:bottom w:w="100" w:type="dxa"/>
              <w:right w:w="100" w:type="dxa"/>
            </w:tcMar>
          </w:tcPr>
          <w:p w:rsidR="0017235D" w:rsidRDefault="006F2E81">
            <w:pPr>
              <w:jc w:val="center"/>
            </w:pPr>
            <w:r>
              <w:rPr>
                <w:b/>
                <w:bCs/>
              </w:rPr>
              <w:t>Exterio</w:t>
            </w:r>
            <w:r>
              <w:rPr>
                <w:b/>
                <w:bCs/>
              </w:rPr>
              <w:t>r ($/</w:t>
            </w:r>
            <w:proofErr w:type="spellStart"/>
            <w:r>
              <w:rPr>
                <w:b/>
                <w:bCs/>
              </w:rPr>
              <w:t>sq</w:t>
            </w:r>
            <w:proofErr w:type="spellEnd"/>
            <w:r>
              <w:rPr>
                <w:b/>
                <w:bCs/>
              </w:rPr>
              <w:t xml:space="preserve"> </w:t>
            </w:r>
            <w:proofErr w:type="spellStart"/>
            <w:r>
              <w:rPr>
                <w:b/>
                <w:bCs/>
              </w:rPr>
              <w:t>ft</w:t>
            </w:r>
            <w:proofErr w:type="spellEnd"/>
            <w:r>
              <w:rPr>
                <w:b/>
                <w:bCs/>
              </w:rPr>
              <w:t>)</w:t>
            </w:r>
          </w:p>
        </w:tc>
        <w:tc>
          <w:tcPr>
            <w:tcW w:w="4528" w:type="dxa"/>
            <w:tcBorders>
              <w:top w:val="nil"/>
              <w:left w:val="nil"/>
              <w:bottom w:val="nil"/>
              <w:right w:val="nil"/>
            </w:tcBorders>
            <w:tcMar>
              <w:top w:w="100" w:type="dxa"/>
              <w:left w:w="100" w:type="dxa"/>
              <w:bottom w:w="100" w:type="dxa"/>
              <w:right w:w="100" w:type="dxa"/>
            </w:tcMar>
          </w:tcPr>
          <w:p w:rsidR="0017235D" w:rsidRDefault="006F2E81">
            <w:pPr>
              <w:jc w:val="center"/>
            </w:pPr>
            <w:r>
              <w:rPr>
                <w:b/>
                <w:bCs/>
              </w:rPr>
              <w:t>Notes</w:t>
            </w:r>
          </w:p>
        </w:tc>
      </w:tr>
      <w:tr w:rsidR="0017235D">
        <w:trPr>
          <w:trHeight w:val="770"/>
        </w:trPr>
        <w:tc>
          <w:tcPr>
            <w:tcW w:w="1319" w:type="dxa"/>
            <w:tcBorders>
              <w:top w:val="nil"/>
              <w:left w:val="nil"/>
              <w:bottom w:val="nil"/>
              <w:right w:val="nil"/>
            </w:tcBorders>
            <w:tcMar>
              <w:top w:w="100" w:type="dxa"/>
              <w:left w:w="100" w:type="dxa"/>
              <w:bottom w:w="100" w:type="dxa"/>
              <w:right w:w="100" w:type="dxa"/>
            </w:tcMar>
          </w:tcPr>
          <w:p w:rsidR="0017235D" w:rsidRDefault="006F2E81">
            <w:r>
              <w:t>Philadelphia</w:t>
            </w:r>
          </w:p>
        </w:tc>
        <w:tc>
          <w:tcPr>
            <w:tcW w:w="1568" w:type="dxa"/>
            <w:tcBorders>
              <w:top w:val="nil"/>
              <w:left w:val="nil"/>
              <w:bottom w:val="nil"/>
              <w:right w:val="nil"/>
            </w:tcBorders>
            <w:tcMar>
              <w:top w:w="100" w:type="dxa"/>
              <w:left w:w="100" w:type="dxa"/>
              <w:bottom w:w="100" w:type="dxa"/>
              <w:right w:w="100" w:type="dxa"/>
            </w:tcMar>
          </w:tcPr>
          <w:p w:rsidR="0017235D" w:rsidRDefault="006F2E81">
            <w:r>
              <w:t>$3.00 – $6.50</w:t>
            </w:r>
          </w:p>
        </w:tc>
        <w:tc>
          <w:tcPr>
            <w:tcW w:w="1609" w:type="dxa"/>
            <w:tcBorders>
              <w:top w:val="nil"/>
              <w:left w:val="nil"/>
              <w:bottom w:val="nil"/>
              <w:right w:val="nil"/>
            </w:tcBorders>
            <w:tcMar>
              <w:top w:w="100" w:type="dxa"/>
              <w:left w:w="100" w:type="dxa"/>
              <w:bottom w:w="100" w:type="dxa"/>
              <w:right w:w="100" w:type="dxa"/>
            </w:tcMar>
          </w:tcPr>
          <w:p w:rsidR="0017235D" w:rsidRDefault="006F2E81">
            <w:r>
              <w:t>$3.50 – $7.50</w:t>
            </w:r>
          </w:p>
        </w:tc>
        <w:tc>
          <w:tcPr>
            <w:tcW w:w="4528" w:type="dxa"/>
            <w:tcBorders>
              <w:top w:val="nil"/>
              <w:left w:val="nil"/>
              <w:bottom w:val="nil"/>
              <w:right w:val="nil"/>
            </w:tcBorders>
            <w:tcMar>
              <w:top w:w="100" w:type="dxa"/>
              <w:left w:w="100" w:type="dxa"/>
              <w:bottom w:w="100" w:type="dxa"/>
              <w:right w:w="100" w:type="dxa"/>
            </w:tcMar>
          </w:tcPr>
          <w:p w:rsidR="0017235D" w:rsidRDefault="006F2E81">
            <w:r>
              <w:t>Row homes, historic districts, narrow access drive prices up</w:t>
            </w:r>
          </w:p>
        </w:tc>
      </w:tr>
      <w:tr w:rsidR="0017235D">
        <w:trPr>
          <w:trHeight w:val="770"/>
        </w:trPr>
        <w:tc>
          <w:tcPr>
            <w:tcW w:w="1319" w:type="dxa"/>
            <w:tcBorders>
              <w:top w:val="nil"/>
              <w:left w:val="nil"/>
              <w:bottom w:val="nil"/>
              <w:right w:val="nil"/>
            </w:tcBorders>
            <w:tcMar>
              <w:top w:w="100" w:type="dxa"/>
              <w:left w:w="100" w:type="dxa"/>
              <w:bottom w:w="100" w:type="dxa"/>
              <w:right w:w="100" w:type="dxa"/>
            </w:tcMar>
          </w:tcPr>
          <w:p w:rsidR="0017235D" w:rsidRDefault="006F2E81">
            <w:r>
              <w:t>Pittsburgh</w:t>
            </w:r>
          </w:p>
        </w:tc>
        <w:tc>
          <w:tcPr>
            <w:tcW w:w="1568" w:type="dxa"/>
            <w:tcBorders>
              <w:top w:val="nil"/>
              <w:left w:val="nil"/>
              <w:bottom w:val="nil"/>
              <w:right w:val="nil"/>
            </w:tcBorders>
            <w:tcMar>
              <w:top w:w="100" w:type="dxa"/>
              <w:left w:w="100" w:type="dxa"/>
              <w:bottom w:w="100" w:type="dxa"/>
              <w:right w:w="100" w:type="dxa"/>
            </w:tcMar>
          </w:tcPr>
          <w:p w:rsidR="0017235D" w:rsidRDefault="006F2E81">
            <w:r>
              <w:t>$2.50 – $5.50</w:t>
            </w:r>
          </w:p>
        </w:tc>
        <w:tc>
          <w:tcPr>
            <w:tcW w:w="1609" w:type="dxa"/>
            <w:tcBorders>
              <w:top w:val="nil"/>
              <w:left w:val="nil"/>
              <w:bottom w:val="nil"/>
              <w:right w:val="nil"/>
            </w:tcBorders>
            <w:tcMar>
              <w:top w:w="100" w:type="dxa"/>
              <w:left w:w="100" w:type="dxa"/>
              <w:bottom w:w="100" w:type="dxa"/>
              <w:right w:w="100" w:type="dxa"/>
            </w:tcMar>
          </w:tcPr>
          <w:p w:rsidR="0017235D" w:rsidRDefault="006F2E81">
            <w:r>
              <w:t>$2.75 – $6.50</w:t>
            </w:r>
          </w:p>
        </w:tc>
        <w:tc>
          <w:tcPr>
            <w:tcW w:w="4528" w:type="dxa"/>
            <w:tcBorders>
              <w:top w:val="nil"/>
              <w:left w:val="nil"/>
              <w:bottom w:val="nil"/>
              <w:right w:val="nil"/>
            </w:tcBorders>
            <w:tcMar>
              <w:top w:w="100" w:type="dxa"/>
              <w:left w:w="100" w:type="dxa"/>
              <w:bottom w:w="100" w:type="dxa"/>
              <w:right w:w="100" w:type="dxa"/>
            </w:tcMar>
          </w:tcPr>
          <w:p w:rsidR="0017235D" w:rsidRDefault="006F2E81">
            <w:r>
              <w:t>Hilly lots and 3-story Victorians increase labor hours</w:t>
            </w:r>
          </w:p>
        </w:tc>
      </w:tr>
      <w:tr w:rsidR="0017235D">
        <w:trPr>
          <w:trHeight w:val="500"/>
        </w:trPr>
        <w:tc>
          <w:tcPr>
            <w:tcW w:w="1319" w:type="dxa"/>
            <w:tcBorders>
              <w:top w:val="nil"/>
              <w:left w:val="nil"/>
              <w:bottom w:val="nil"/>
              <w:right w:val="nil"/>
            </w:tcBorders>
            <w:tcMar>
              <w:top w:w="100" w:type="dxa"/>
              <w:left w:w="100" w:type="dxa"/>
              <w:bottom w:w="100" w:type="dxa"/>
              <w:right w:w="100" w:type="dxa"/>
            </w:tcMar>
          </w:tcPr>
          <w:p w:rsidR="0017235D" w:rsidRDefault="006F2E81">
            <w:r>
              <w:t>Harrisburg</w:t>
            </w:r>
          </w:p>
        </w:tc>
        <w:tc>
          <w:tcPr>
            <w:tcW w:w="1568" w:type="dxa"/>
            <w:tcBorders>
              <w:top w:val="nil"/>
              <w:left w:val="nil"/>
              <w:bottom w:val="nil"/>
              <w:right w:val="nil"/>
            </w:tcBorders>
            <w:tcMar>
              <w:top w:w="100" w:type="dxa"/>
              <w:left w:w="100" w:type="dxa"/>
              <w:bottom w:w="100" w:type="dxa"/>
              <w:right w:w="100" w:type="dxa"/>
            </w:tcMar>
          </w:tcPr>
          <w:p w:rsidR="0017235D" w:rsidRDefault="006F2E81">
            <w:r>
              <w:t>$2.00 – $4.50</w:t>
            </w:r>
          </w:p>
        </w:tc>
        <w:tc>
          <w:tcPr>
            <w:tcW w:w="1609" w:type="dxa"/>
            <w:tcBorders>
              <w:top w:val="nil"/>
              <w:left w:val="nil"/>
              <w:bottom w:val="nil"/>
              <w:right w:val="nil"/>
            </w:tcBorders>
            <w:tcMar>
              <w:top w:w="100" w:type="dxa"/>
              <w:left w:w="100" w:type="dxa"/>
              <w:bottom w:w="100" w:type="dxa"/>
              <w:right w:w="100" w:type="dxa"/>
            </w:tcMar>
          </w:tcPr>
          <w:p w:rsidR="0017235D" w:rsidRDefault="006F2E81">
            <w:r>
              <w:t>$2.50 – $5.25</w:t>
            </w:r>
          </w:p>
        </w:tc>
        <w:tc>
          <w:tcPr>
            <w:tcW w:w="4528" w:type="dxa"/>
            <w:tcBorders>
              <w:top w:val="nil"/>
              <w:left w:val="nil"/>
              <w:bottom w:val="nil"/>
              <w:right w:val="nil"/>
            </w:tcBorders>
            <w:tcMar>
              <w:top w:w="100" w:type="dxa"/>
              <w:left w:w="100" w:type="dxa"/>
              <w:bottom w:w="100" w:type="dxa"/>
              <w:right w:w="100" w:type="dxa"/>
            </w:tcMar>
          </w:tcPr>
          <w:p w:rsidR="0017235D" w:rsidRDefault="006F2E81">
            <w:r>
              <w:t>Mid-range labor; average painter rate ~$22/</w:t>
            </w:r>
            <w:proofErr w:type="spellStart"/>
            <w:r>
              <w:t>hr</w:t>
            </w:r>
            <w:proofErr w:type="spellEnd"/>
          </w:p>
        </w:tc>
      </w:tr>
      <w:tr w:rsidR="0017235D">
        <w:trPr>
          <w:trHeight w:val="500"/>
        </w:trPr>
        <w:tc>
          <w:tcPr>
            <w:tcW w:w="1319" w:type="dxa"/>
            <w:tcBorders>
              <w:top w:val="nil"/>
              <w:left w:val="nil"/>
              <w:bottom w:val="nil"/>
              <w:right w:val="nil"/>
            </w:tcBorders>
            <w:tcMar>
              <w:top w:w="100" w:type="dxa"/>
              <w:left w:w="100" w:type="dxa"/>
              <w:bottom w:w="100" w:type="dxa"/>
              <w:right w:w="100" w:type="dxa"/>
            </w:tcMar>
          </w:tcPr>
          <w:p w:rsidR="0017235D" w:rsidRDefault="006F2E81">
            <w:r>
              <w:t>Allentown</w:t>
            </w:r>
          </w:p>
        </w:tc>
        <w:tc>
          <w:tcPr>
            <w:tcW w:w="1568" w:type="dxa"/>
            <w:tcBorders>
              <w:top w:val="nil"/>
              <w:left w:val="nil"/>
              <w:bottom w:val="nil"/>
              <w:right w:val="nil"/>
            </w:tcBorders>
            <w:tcMar>
              <w:top w:w="100" w:type="dxa"/>
              <w:left w:w="100" w:type="dxa"/>
              <w:bottom w:w="100" w:type="dxa"/>
              <w:right w:w="100" w:type="dxa"/>
            </w:tcMar>
          </w:tcPr>
          <w:p w:rsidR="0017235D" w:rsidRDefault="006F2E81">
            <w:r>
              <w:t>$2.25 – $4.75</w:t>
            </w:r>
          </w:p>
        </w:tc>
        <w:tc>
          <w:tcPr>
            <w:tcW w:w="1609" w:type="dxa"/>
            <w:tcBorders>
              <w:top w:val="nil"/>
              <w:left w:val="nil"/>
              <w:bottom w:val="nil"/>
              <w:right w:val="nil"/>
            </w:tcBorders>
            <w:tcMar>
              <w:top w:w="100" w:type="dxa"/>
              <w:left w:w="100" w:type="dxa"/>
              <w:bottom w:w="100" w:type="dxa"/>
              <w:right w:w="100" w:type="dxa"/>
            </w:tcMar>
          </w:tcPr>
          <w:p w:rsidR="0017235D" w:rsidRDefault="006F2E81">
            <w:r>
              <w:t>$2.50 – $5.50</w:t>
            </w:r>
          </w:p>
        </w:tc>
        <w:tc>
          <w:tcPr>
            <w:tcW w:w="4528" w:type="dxa"/>
            <w:tcBorders>
              <w:top w:val="nil"/>
              <w:left w:val="nil"/>
              <w:bottom w:val="nil"/>
              <w:right w:val="nil"/>
            </w:tcBorders>
            <w:tcMar>
              <w:top w:w="100" w:type="dxa"/>
              <w:left w:w="100" w:type="dxa"/>
              <w:bottom w:w="100" w:type="dxa"/>
              <w:right w:w="100" w:type="dxa"/>
            </w:tcMar>
          </w:tcPr>
          <w:p w:rsidR="0017235D" w:rsidRDefault="006F2E81">
            <w:r>
              <w:t>Lehigh Valley growth keeps demand steady</w:t>
            </w:r>
          </w:p>
        </w:tc>
      </w:tr>
      <w:tr w:rsidR="0017235D">
        <w:trPr>
          <w:trHeight w:val="500"/>
        </w:trPr>
        <w:tc>
          <w:tcPr>
            <w:tcW w:w="1319" w:type="dxa"/>
            <w:tcBorders>
              <w:top w:val="nil"/>
              <w:left w:val="nil"/>
              <w:bottom w:val="nil"/>
              <w:right w:val="nil"/>
            </w:tcBorders>
            <w:tcMar>
              <w:top w:w="100" w:type="dxa"/>
              <w:left w:w="100" w:type="dxa"/>
              <w:bottom w:w="100" w:type="dxa"/>
              <w:right w:w="100" w:type="dxa"/>
            </w:tcMar>
          </w:tcPr>
          <w:p w:rsidR="0017235D" w:rsidRDefault="006F2E81">
            <w:r>
              <w:t>Lancaster</w:t>
            </w:r>
          </w:p>
        </w:tc>
        <w:tc>
          <w:tcPr>
            <w:tcW w:w="1568" w:type="dxa"/>
            <w:tcBorders>
              <w:top w:val="nil"/>
              <w:left w:val="nil"/>
              <w:bottom w:val="nil"/>
              <w:right w:val="nil"/>
            </w:tcBorders>
            <w:tcMar>
              <w:top w:w="100" w:type="dxa"/>
              <w:left w:w="100" w:type="dxa"/>
              <w:bottom w:w="100" w:type="dxa"/>
              <w:right w:w="100" w:type="dxa"/>
            </w:tcMar>
          </w:tcPr>
          <w:p w:rsidR="0017235D" w:rsidRDefault="006F2E81">
            <w:r>
              <w:t>$2.00 – $4.50</w:t>
            </w:r>
          </w:p>
        </w:tc>
        <w:tc>
          <w:tcPr>
            <w:tcW w:w="1609" w:type="dxa"/>
            <w:tcBorders>
              <w:top w:val="nil"/>
              <w:left w:val="nil"/>
              <w:bottom w:val="nil"/>
              <w:right w:val="nil"/>
            </w:tcBorders>
            <w:tcMar>
              <w:top w:w="100" w:type="dxa"/>
              <w:left w:w="100" w:type="dxa"/>
              <w:bottom w:w="100" w:type="dxa"/>
              <w:right w:w="100" w:type="dxa"/>
            </w:tcMar>
          </w:tcPr>
          <w:p w:rsidR="0017235D" w:rsidRDefault="006F2E81">
            <w:r>
              <w:t>$2.50 – $5.25</w:t>
            </w:r>
          </w:p>
        </w:tc>
        <w:tc>
          <w:tcPr>
            <w:tcW w:w="4528" w:type="dxa"/>
            <w:tcBorders>
              <w:top w:val="nil"/>
              <w:left w:val="nil"/>
              <w:bottom w:val="nil"/>
              <w:right w:val="nil"/>
            </w:tcBorders>
            <w:tcMar>
              <w:top w:w="100" w:type="dxa"/>
              <w:left w:w="100" w:type="dxa"/>
              <w:bottom w:w="100" w:type="dxa"/>
              <w:right w:w="100" w:type="dxa"/>
            </w:tcMar>
          </w:tcPr>
          <w:p w:rsidR="0017235D" w:rsidRDefault="006F2E81">
            <w:r>
              <w:t>Older farmhouses often need heavy prep</w:t>
            </w:r>
          </w:p>
        </w:tc>
      </w:tr>
      <w:tr w:rsidR="0017235D">
        <w:trPr>
          <w:trHeight w:val="500"/>
        </w:trPr>
        <w:tc>
          <w:tcPr>
            <w:tcW w:w="1319" w:type="dxa"/>
            <w:tcBorders>
              <w:top w:val="nil"/>
              <w:left w:val="nil"/>
              <w:bottom w:val="nil"/>
              <w:right w:val="nil"/>
            </w:tcBorders>
            <w:tcMar>
              <w:top w:w="100" w:type="dxa"/>
              <w:left w:w="100" w:type="dxa"/>
              <w:bottom w:w="100" w:type="dxa"/>
              <w:right w:w="100" w:type="dxa"/>
            </w:tcMar>
          </w:tcPr>
          <w:p w:rsidR="0017235D" w:rsidRDefault="006F2E81">
            <w:r>
              <w:t>Scranton</w:t>
            </w:r>
          </w:p>
        </w:tc>
        <w:tc>
          <w:tcPr>
            <w:tcW w:w="1568" w:type="dxa"/>
            <w:tcBorders>
              <w:top w:val="nil"/>
              <w:left w:val="nil"/>
              <w:bottom w:val="nil"/>
              <w:right w:val="nil"/>
            </w:tcBorders>
            <w:tcMar>
              <w:top w:w="100" w:type="dxa"/>
              <w:left w:w="100" w:type="dxa"/>
              <w:bottom w:w="100" w:type="dxa"/>
              <w:right w:w="100" w:type="dxa"/>
            </w:tcMar>
          </w:tcPr>
          <w:p w:rsidR="0017235D" w:rsidRDefault="006F2E81">
            <w:r>
              <w:t>$1.75 – $4.00</w:t>
            </w:r>
          </w:p>
        </w:tc>
        <w:tc>
          <w:tcPr>
            <w:tcW w:w="1609" w:type="dxa"/>
            <w:tcBorders>
              <w:top w:val="nil"/>
              <w:left w:val="nil"/>
              <w:bottom w:val="nil"/>
              <w:right w:val="nil"/>
            </w:tcBorders>
            <w:tcMar>
              <w:top w:w="100" w:type="dxa"/>
              <w:left w:w="100" w:type="dxa"/>
              <w:bottom w:w="100" w:type="dxa"/>
              <w:right w:w="100" w:type="dxa"/>
            </w:tcMar>
          </w:tcPr>
          <w:p w:rsidR="0017235D" w:rsidRDefault="006F2E81">
            <w:r>
              <w:t>$2.25 – $4.75</w:t>
            </w:r>
          </w:p>
        </w:tc>
        <w:tc>
          <w:tcPr>
            <w:tcW w:w="4528" w:type="dxa"/>
            <w:tcBorders>
              <w:top w:val="nil"/>
              <w:left w:val="nil"/>
              <w:bottom w:val="nil"/>
              <w:right w:val="nil"/>
            </w:tcBorders>
            <w:tcMar>
              <w:top w:w="100" w:type="dxa"/>
              <w:left w:w="100" w:type="dxa"/>
              <w:bottom w:w="100" w:type="dxa"/>
              <w:right w:w="100" w:type="dxa"/>
            </w:tcMar>
          </w:tcPr>
          <w:p w:rsidR="0017235D" w:rsidRDefault="006F2E81">
            <w:r>
              <w:t>Lowest labor rates in the state</w:t>
            </w:r>
          </w:p>
        </w:tc>
      </w:tr>
      <w:tr w:rsidR="0017235D">
        <w:trPr>
          <w:trHeight w:val="500"/>
        </w:trPr>
        <w:tc>
          <w:tcPr>
            <w:tcW w:w="1319" w:type="dxa"/>
            <w:tcBorders>
              <w:top w:val="nil"/>
              <w:left w:val="nil"/>
              <w:bottom w:val="nil"/>
              <w:right w:val="nil"/>
            </w:tcBorders>
            <w:tcMar>
              <w:top w:w="100" w:type="dxa"/>
              <w:left w:w="100" w:type="dxa"/>
              <w:bottom w:w="100" w:type="dxa"/>
              <w:right w:w="100" w:type="dxa"/>
            </w:tcMar>
          </w:tcPr>
          <w:p w:rsidR="0017235D" w:rsidRDefault="006F2E81">
            <w:r>
              <w:t>Erie</w:t>
            </w:r>
          </w:p>
        </w:tc>
        <w:tc>
          <w:tcPr>
            <w:tcW w:w="1568" w:type="dxa"/>
            <w:tcBorders>
              <w:top w:val="nil"/>
              <w:left w:val="nil"/>
              <w:bottom w:val="nil"/>
              <w:right w:val="nil"/>
            </w:tcBorders>
            <w:tcMar>
              <w:top w:w="100" w:type="dxa"/>
              <w:left w:w="100" w:type="dxa"/>
              <w:bottom w:w="100" w:type="dxa"/>
              <w:right w:w="100" w:type="dxa"/>
            </w:tcMar>
          </w:tcPr>
          <w:p w:rsidR="0017235D" w:rsidRDefault="006F2E81">
            <w:r>
              <w:t>$1.75 – $4.00</w:t>
            </w:r>
          </w:p>
        </w:tc>
        <w:tc>
          <w:tcPr>
            <w:tcW w:w="1609" w:type="dxa"/>
            <w:tcBorders>
              <w:top w:val="nil"/>
              <w:left w:val="nil"/>
              <w:bottom w:val="nil"/>
              <w:right w:val="nil"/>
            </w:tcBorders>
            <w:tcMar>
              <w:top w:w="100" w:type="dxa"/>
              <w:left w:w="100" w:type="dxa"/>
              <w:bottom w:w="100" w:type="dxa"/>
              <w:right w:w="100" w:type="dxa"/>
            </w:tcMar>
          </w:tcPr>
          <w:p w:rsidR="0017235D" w:rsidRDefault="006F2E81">
            <w:r>
              <w:t>$2.25 – $4.75</w:t>
            </w:r>
          </w:p>
        </w:tc>
        <w:tc>
          <w:tcPr>
            <w:tcW w:w="4528" w:type="dxa"/>
            <w:tcBorders>
              <w:top w:val="nil"/>
              <w:left w:val="nil"/>
              <w:bottom w:val="nil"/>
              <w:right w:val="nil"/>
            </w:tcBorders>
            <w:tcMar>
              <w:top w:w="100" w:type="dxa"/>
              <w:left w:w="100" w:type="dxa"/>
              <w:bottom w:w="100" w:type="dxa"/>
              <w:right w:w="100" w:type="dxa"/>
            </w:tcMar>
          </w:tcPr>
          <w:p w:rsidR="0017235D" w:rsidRDefault="006F2E81">
            <w:r>
              <w:t>Short painting season compresses schedules</w:t>
            </w:r>
          </w:p>
        </w:tc>
      </w:tr>
      <w:tr w:rsidR="0017235D">
        <w:trPr>
          <w:trHeight w:val="770"/>
        </w:trPr>
        <w:tc>
          <w:tcPr>
            <w:tcW w:w="1319" w:type="dxa"/>
            <w:tcBorders>
              <w:top w:val="nil"/>
              <w:left w:val="nil"/>
              <w:bottom w:val="nil"/>
              <w:right w:val="nil"/>
            </w:tcBorders>
            <w:tcMar>
              <w:top w:w="100" w:type="dxa"/>
              <w:left w:w="100" w:type="dxa"/>
              <w:bottom w:w="100" w:type="dxa"/>
              <w:right w:w="100" w:type="dxa"/>
            </w:tcMar>
          </w:tcPr>
          <w:p w:rsidR="0017235D" w:rsidRDefault="006F2E81">
            <w:r>
              <w:t>Reading</w:t>
            </w:r>
          </w:p>
        </w:tc>
        <w:tc>
          <w:tcPr>
            <w:tcW w:w="1568" w:type="dxa"/>
            <w:tcBorders>
              <w:top w:val="nil"/>
              <w:left w:val="nil"/>
              <w:bottom w:val="nil"/>
              <w:right w:val="nil"/>
            </w:tcBorders>
            <w:tcMar>
              <w:top w:w="100" w:type="dxa"/>
              <w:left w:w="100" w:type="dxa"/>
              <w:bottom w:w="100" w:type="dxa"/>
              <w:right w:w="100" w:type="dxa"/>
            </w:tcMar>
          </w:tcPr>
          <w:p w:rsidR="0017235D" w:rsidRDefault="006F2E81">
            <w:r>
              <w:t>$2.00 – $4.25</w:t>
            </w:r>
          </w:p>
        </w:tc>
        <w:tc>
          <w:tcPr>
            <w:tcW w:w="1609" w:type="dxa"/>
            <w:tcBorders>
              <w:top w:val="nil"/>
              <w:left w:val="nil"/>
              <w:bottom w:val="nil"/>
              <w:right w:val="nil"/>
            </w:tcBorders>
            <w:tcMar>
              <w:top w:w="100" w:type="dxa"/>
              <w:left w:w="100" w:type="dxa"/>
              <w:bottom w:w="100" w:type="dxa"/>
              <w:right w:w="100" w:type="dxa"/>
            </w:tcMar>
          </w:tcPr>
          <w:p w:rsidR="0017235D" w:rsidRDefault="006F2E81">
            <w:r>
              <w:t>$2.25 – $5.00</w:t>
            </w:r>
          </w:p>
        </w:tc>
        <w:tc>
          <w:tcPr>
            <w:tcW w:w="4528" w:type="dxa"/>
            <w:tcBorders>
              <w:top w:val="nil"/>
              <w:left w:val="nil"/>
              <w:bottom w:val="nil"/>
              <w:right w:val="nil"/>
            </w:tcBorders>
            <w:tcMar>
              <w:top w:w="100" w:type="dxa"/>
              <w:left w:w="100" w:type="dxa"/>
              <w:bottom w:w="100" w:type="dxa"/>
              <w:right w:w="100" w:type="dxa"/>
            </w:tcMar>
          </w:tcPr>
          <w:p w:rsidR="0017235D" w:rsidRDefault="006F2E81">
            <w:r>
              <w:t>Historic brick stock common; prep varies widely</w:t>
            </w:r>
          </w:p>
        </w:tc>
      </w:tr>
    </w:tbl>
    <w:p w:rsidR="0017235D" w:rsidRDefault="006F2E81">
      <w:pPr>
        <w:spacing w:before="240" w:after="240"/>
      </w:pPr>
      <w:r>
        <w:t>Philadelphia commonly runs the highest due to parking, permits in historic districts, and taller row-home exteriors. Pittsburgh's pricing sits just below Philly but can spike on tall, multi-story homes in neighborhoods like Shadyside or Squirrel Hill.</w:t>
      </w:r>
    </w:p>
    <w:p w:rsidR="0017235D" w:rsidRDefault="006F2E81">
      <w:r>
        <w:pict>
          <v:rect id="_x0000_i1029" style="width:0;height:1.5pt" o:hralign="center" o:hrstd="t" o:hr="t" fillcolor="#a0a0a0" stroked="f"/>
        </w:pict>
      </w:r>
    </w:p>
    <w:p w:rsidR="0017235D" w:rsidRDefault="006F2E81">
      <w:pPr>
        <w:pStyle w:val="Heading2"/>
        <w:keepNext w:val="0"/>
        <w:keepLines w:val="0"/>
        <w:spacing w:after="80"/>
        <w:rPr>
          <w:b/>
          <w:bCs/>
          <w:sz w:val="34"/>
          <w:szCs w:val="34"/>
        </w:rPr>
      </w:pPr>
      <w:bookmarkStart w:id="8" w:name="_7sfz2l6wzkpc" w:colFirst="0" w:colLast="0"/>
      <w:bookmarkEnd w:id="8"/>
      <w:r>
        <w:rPr>
          <w:b/>
          <w:bCs/>
          <w:sz w:val="34"/>
          <w:szCs w:val="34"/>
        </w:rPr>
        <w:t>Interior vs Exterior Painting Costs in Pennsylvania</w:t>
      </w:r>
    </w:p>
    <w:p w:rsidR="0017235D" w:rsidRDefault="006F2E81">
      <w:pPr>
        <w:pStyle w:val="Heading3"/>
        <w:keepNext w:val="0"/>
        <w:keepLines w:val="0"/>
        <w:spacing w:before="280"/>
        <w:rPr>
          <w:b/>
          <w:bCs/>
          <w:color w:val="000000"/>
          <w:sz w:val="26"/>
          <w:szCs w:val="26"/>
        </w:rPr>
      </w:pPr>
      <w:bookmarkStart w:id="9" w:name="_3buf12ruh0sw" w:colFirst="0" w:colLast="0"/>
      <w:bookmarkEnd w:id="9"/>
      <w:r>
        <w:rPr>
          <w:b/>
          <w:bCs/>
          <w:color w:val="000000"/>
          <w:sz w:val="26"/>
          <w:szCs w:val="26"/>
        </w:rPr>
        <w:t>Interior Painting Cost in Pennsylvania</w:t>
      </w:r>
    </w:p>
    <w:p w:rsidR="0017235D" w:rsidRDefault="006F2E81">
      <w:pPr>
        <w:spacing w:before="240" w:after="240"/>
      </w:pPr>
      <w:r>
        <w:t xml:space="preserve">Interior jobs are cheaper because there's no weather risk and less prep. Average interior painting cost in PA: </w:t>
      </w:r>
      <w:r>
        <w:rPr>
          <w:b/>
          <w:bCs/>
        </w:rPr>
        <w:t>$2.00 – $5.00 per square foot</w:t>
      </w:r>
      <w:r>
        <w:t>.</w:t>
      </w:r>
    </w:p>
    <w:p w:rsidR="0017235D" w:rsidRDefault="006F2E81">
      <w:pPr>
        <w:numPr>
          <w:ilvl w:val="0"/>
          <w:numId w:val="4"/>
        </w:numPr>
        <w:spacing w:before="240"/>
      </w:pPr>
      <w:r>
        <w:lastRenderedPageBreak/>
        <w:t>Fewer weather-related d</w:t>
      </w:r>
      <w:r>
        <w:t>elays</w:t>
      </w:r>
    </w:p>
    <w:p w:rsidR="0017235D" w:rsidRDefault="006F2E81">
      <w:pPr>
        <w:numPr>
          <w:ilvl w:val="0"/>
          <w:numId w:val="4"/>
        </w:numPr>
      </w:pPr>
      <w:r>
        <w:t>Easier access (no ladders or lifts)</w:t>
      </w:r>
    </w:p>
    <w:p w:rsidR="0017235D" w:rsidRDefault="006F2E81">
      <w:pPr>
        <w:numPr>
          <w:ilvl w:val="0"/>
          <w:numId w:val="4"/>
        </w:numPr>
      </w:pPr>
      <w:r>
        <w:t>Minimal surface prep on newer homes</w:t>
      </w:r>
    </w:p>
    <w:p w:rsidR="0017235D" w:rsidRDefault="006F2E81">
      <w:pPr>
        <w:numPr>
          <w:ilvl w:val="0"/>
          <w:numId w:val="4"/>
        </w:numPr>
        <w:spacing w:after="240"/>
      </w:pPr>
      <w:r>
        <w:t>Plaster walls in older PA homes may add 10–20% for patching</w:t>
      </w:r>
    </w:p>
    <w:p w:rsidR="0017235D" w:rsidRDefault="006F2E81">
      <w:pPr>
        <w:spacing w:before="240" w:after="240"/>
      </w:pPr>
      <w:r>
        <w:t xml:space="preserve">Estimate your rooms with </w:t>
      </w:r>
      <w:proofErr w:type="spellStart"/>
      <w:r>
        <w:t>Middler's</w:t>
      </w:r>
      <w:proofErr w:type="spellEnd"/>
      <w:r>
        <w:fldChar w:fldCharType="begin"/>
      </w:r>
      <w:r>
        <w:instrText xml:space="preserve"> HYPERLINK "https://middler.com/interior-painting-cost-calculator" \h </w:instrText>
      </w:r>
      <w:r>
        <w:fldChar w:fldCharType="separate"/>
      </w:r>
      <w:r>
        <w:t xml:space="preserve"> </w:t>
      </w:r>
      <w:r>
        <w:fldChar w:fldCharType="end"/>
      </w:r>
      <w:hyperlink r:id="rId7">
        <w:r>
          <w:rPr>
            <w:color w:val="1155CC"/>
            <w:u w:val="single"/>
          </w:rPr>
          <w:t>interior painting cost calculator</w:t>
        </w:r>
      </w:hyperlink>
      <w:r>
        <w:t>.</w:t>
      </w:r>
    </w:p>
    <w:p w:rsidR="0017235D" w:rsidRDefault="006F2E81">
      <w:pPr>
        <w:pStyle w:val="Heading3"/>
        <w:keepNext w:val="0"/>
        <w:keepLines w:val="0"/>
        <w:spacing w:before="280"/>
        <w:rPr>
          <w:b/>
          <w:bCs/>
          <w:color w:val="000000"/>
          <w:sz w:val="26"/>
          <w:szCs w:val="26"/>
        </w:rPr>
      </w:pPr>
      <w:bookmarkStart w:id="10" w:name="_sa1796g6xar7" w:colFirst="0" w:colLast="0"/>
      <w:bookmarkEnd w:id="10"/>
      <w:r>
        <w:rPr>
          <w:b/>
          <w:bCs/>
          <w:color w:val="000000"/>
          <w:sz w:val="26"/>
          <w:szCs w:val="26"/>
        </w:rPr>
        <w:t>Exterior Painting Cost in Pennsylvania</w:t>
      </w:r>
    </w:p>
    <w:p w:rsidR="0017235D" w:rsidRDefault="006F2E81">
      <w:pPr>
        <w:spacing w:before="240" w:after="240"/>
      </w:pPr>
      <w:r>
        <w:t xml:space="preserve">Exteriors cost more because of pressure washing, scraping, scaffolding, and PA's freeze-thaw damage. Average exterior painting cost in PA: </w:t>
      </w:r>
      <w:r>
        <w:rPr>
          <w:b/>
          <w:bCs/>
        </w:rPr>
        <w:t>$2.50 – $6.00 per square foot</w:t>
      </w:r>
      <w:r>
        <w:t>.</w:t>
      </w:r>
    </w:p>
    <w:p w:rsidR="0017235D" w:rsidRDefault="006F2E81">
      <w:pPr>
        <w:numPr>
          <w:ilvl w:val="0"/>
          <w:numId w:val="3"/>
        </w:numPr>
        <w:spacing w:before="240"/>
      </w:pPr>
      <w:r>
        <w:t>Pressure washing and scraping required</w:t>
      </w:r>
    </w:p>
    <w:p w:rsidR="0017235D" w:rsidRDefault="006F2E81">
      <w:pPr>
        <w:numPr>
          <w:ilvl w:val="0"/>
          <w:numId w:val="3"/>
        </w:numPr>
      </w:pPr>
      <w:r>
        <w:t>Caulking and wood replacement common on older s</w:t>
      </w:r>
      <w:r>
        <w:t>iding</w:t>
      </w:r>
    </w:p>
    <w:p w:rsidR="0017235D" w:rsidRDefault="006F2E81">
      <w:pPr>
        <w:numPr>
          <w:ilvl w:val="0"/>
          <w:numId w:val="3"/>
        </w:numPr>
      </w:pPr>
      <w:r>
        <w:t>Taller Victorians and 3-story row homes add lift/scaffold fees</w:t>
      </w:r>
    </w:p>
    <w:p w:rsidR="0017235D" w:rsidRDefault="006F2E81">
      <w:pPr>
        <w:numPr>
          <w:ilvl w:val="0"/>
          <w:numId w:val="3"/>
        </w:numPr>
        <w:spacing w:after="240"/>
      </w:pPr>
      <w:r>
        <w:t>Brick and stucco require specialty primers and mineral paints</w:t>
      </w:r>
    </w:p>
    <w:p w:rsidR="0017235D" w:rsidRDefault="006F2E81">
      <w:pPr>
        <w:spacing w:before="240" w:after="240"/>
      </w:pPr>
      <w:r>
        <w:t xml:space="preserve">Price an exterior job with </w:t>
      </w:r>
      <w:proofErr w:type="spellStart"/>
      <w:r>
        <w:t>Middler's</w:t>
      </w:r>
      <w:proofErr w:type="spellEnd"/>
      <w:r>
        <w:fldChar w:fldCharType="begin"/>
      </w:r>
      <w:r>
        <w:instrText xml:space="preserve"> HYPERLINK "https://middler.com/exterior-painting-cost-calculator" \h </w:instrText>
      </w:r>
      <w:r>
        <w:fldChar w:fldCharType="separate"/>
      </w:r>
      <w:r>
        <w:t xml:space="preserve"> </w:t>
      </w:r>
      <w:r>
        <w:fldChar w:fldCharType="end"/>
      </w:r>
      <w:hyperlink r:id="rId8">
        <w:r>
          <w:rPr>
            <w:color w:val="1155CC"/>
            <w:u w:val="single"/>
          </w:rPr>
          <w:t>exterior painting cost calculator</w:t>
        </w:r>
      </w:hyperlink>
      <w:r>
        <w:t>.</w:t>
      </w:r>
    </w:p>
    <w:p w:rsidR="0017235D" w:rsidRDefault="006F2E81">
      <w:r>
        <w:pict>
          <v:rect id="_x0000_i1030" style="width:0;height:1.5pt" o:hralign="center" o:hrstd="t" o:hr="t" fillcolor="#a0a0a0" stroked="f"/>
        </w:pict>
      </w:r>
    </w:p>
    <w:p w:rsidR="0017235D" w:rsidRDefault="006F2E81">
      <w:pPr>
        <w:pStyle w:val="Heading2"/>
        <w:keepNext w:val="0"/>
        <w:keepLines w:val="0"/>
        <w:spacing w:after="80"/>
        <w:rPr>
          <w:b/>
          <w:bCs/>
          <w:sz w:val="34"/>
          <w:szCs w:val="34"/>
        </w:rPr>
      </w:pPr>
      <w:bookmarkStart w:id="11" w:name="_vb4f2rjt9fs7" w:colFirst="0" w:colLast="0"/>
      <w:bookmarkEnd w:id="11"/>
      <w:r>
        <w:rPr>
          <w:b/>
          <w:bCs/>
          <w:sz w:val="34"/>
          <w:szCs w:val="34"/>
        </w:rPr>
        <w:t>What Factors Affect House Painting Costs in Pennsylvania?</w:t>
      </w:r>
    </w:p>
    <w:p w:rsidR="0017235D" w:rsidRDefault="006F2E81">
      <w:pPr>
        <w:pStyle w:val="Heading3"/>
        <w:keepNext w:val="0"/>
        <w:keepLines w:val="0"/>
        <w:spacing w:before="280"/>
        <w:rPr>
          <w:b/>
          <w:bCs/>
          <w:color w:val="000000"/>
          <w:sz w:val="26"/>
          <w:szCs w:val="26"/>
        </w:rPr>
      </w:pPr>
      <w:bookmarkStart w:id="12" w:name="_ip8wx76nxkev" w:colFirst="0" w:colLast="0"/>
      <w:bookmarkEnd w:id="12"/>
      <w:r>
        <w:rPr>
          <w:b/>
          <w:bCs/>
          <w:color w:val="000000"/>
          <w:sz w:val="26"/>
          <w:szCs w:val="26"/>
        </w:rPr>
        <w:t>Paint Quality</w:t>
      </w:r>
    </w:p>
    <w:p w:rsidR="0017235D" w:rsidRDefault="006F2E81">
      <w:pPr>
        <w:spacing w:before="240" w:after="240"/>
      </w:pPr>
      <w:r>
        <w:t>Contractor-grade latex runs $25–$45 per gallon; premium lines like Sherwin-Williams Emera</w:t>
      </w:r>
      <w:r>
        <w:t>ld or Benjamin Moore Aura push $75–$90. Better paint lasts 7–12 years on PA exteriors vs 4–6 for economy lines.</w:t>
      </w:r>
    </w:p>
    <w:p w:rsidR="0017235D" w:rsidRDefault="006F2E81">
      <w:pPr>
        <w:pStyle w:val="Heading3"/>
        <w:keepNext w:val="0"/>
        <w:keepLines w:val="0"/>
        <w:spacing w:before="280"/>
        <w:rPr>
          <w:b/>
          <w:bCs/>
          <w:color w:val="000000"/>
          <w:sz w:val="26"/>
          <w:szCs w:val="26"/>
        </w:rPr>
      </w:pPr>
      <w:bookmarkStart w:id="13" w:name="_t6jkv3w7warb" w:colFirst="0" w:colLast="0"/>
      <w:bookmarkEnd w:id="13"/>
      <w:r>
        <w:rPr>
          <w:b/>
          <w:bCs/>
          <w:color w:val="000000"/>
          <w:sz w:val="26"/>
          <w:szCs w:val="26"/>
        </w:rPr>
        <w:t>Surface Condition</w:t>
      </w:r>
    </w:p>
    <w:p w:rsidR="0017235D" w:rsidRDefault="006F2E81">
      <w:pPr>
        <w:spacing w:before="240" w:after="240"/>
      </w:pPr>
      <w:r>
        <w:t>Peeling exterior paint, chalking, rotted wood trim, or damaged plaster walls can add 20–40% to the quote. PA's humid summers a</w:t>
      </w:r>
      <w:r>
        <w:t>nd hard winters accelerate wear on older wood siding.</w:t>
      </w:r>
    </w:p>
    <w:p w:rsidR="0017235D" w:rsidRDefault="006F2E81">
      <w:pPr>
        <w:pStyle w:val="Heading3"/>
        <w:keepNext w:val="0"/>
        <w:keepLines w:val="0"/>
        <w:spacing w:before="280"/>
        <w:rPr>
          <w:b/>
          <w:bCs/>
          <w:color w:val="000000"/>
          <w:sz w:val="26"/>
          <w:szCs w:val="26"/>
        </w:rPr>
      </w:pPr>
      <w:bookmarkStart w:id="14" w:name="_e6bqaw9mfuu0" w:colFirst="0" w:colLast="0"/>
      <w:bookmarkEnd w:id="14"/>
      <w:r>
        <w:rPr>
          <w:b/>
          <w:bCs/>
          <w:color w:val="000000"/>
          <w:sz w:val="26"/>
          <w:szCs w:val="26"/>
        </w:rPr>
        <w:t>Home Height &amp; Layout</w:t>
      </w:r>
    </w:p>
    <w:p w:rsidR="0017235D" w:rsidRDefault="006F2E81">
      <w:pPr>
        <w:spacing w:before="240" w:after="240"/>
      </w:pPr>
      <w:r>
        <w:t>Three-story row homes in Philly, hillside homes in Pittsburgh, and tall Victorian gables in places like Wilkes-Barre or Bethlehem typically require lifts or scaffolding, which adds $300–$1,200 per project.</w:t>
      </w:r>
    </w:p>
    <w:p w:rsidR="0017235D" w:rsidRDefault="006F2E81">
      <w:pPr>
        <w:pStyle w:val="Heading3"/>
        <w:keepNext w:val="0"/>
        <w:keepLines w:val="0"/>
        <w:spacing w:before="280"/>
        <w:rPr>
          <w:b/>
          <w:bCs/>
          <w:color w:val="000000"/>
          <w:sz w:val="26"/>
          <w:szCs w:val="26"/>
        </w:rPr>
      </w:pPr>
      <w:bookmarkStart w:id="15" w:name="_1tnr12eokcrs" w:colFirst="0" w:colLast="0"/>
      <w:bookmarkEnd w:id="15"/>
      <w:r>
        <w:rPr>
          <w:b/>
          <w:bCs/>
          <w:color w:val="000000"/>
          <w:sz w:val="26"/>
          <w:szCs w:val="26"/>
        </w:rPr>
        <w:t>PA Labor Rates</w:t>
      </w:r>
    </w:p>
    <w:p w:rsidR="0017235D" w:rsidRDefault="006F2E81">
      <w:pPr>
        <w:spacing w:before="240" w:after="240"/>
      </w:pPr>
      <w:r>
        <w:t>Painters in Philadelphia charge $45</w:t>
      </w:r>
      <w:r>
        <w:t>–$85 per hour; Pittsburgh and Allentown run $40–$70; Harrisburg, Lancaster, Scranton, Erie, and Reading average $35–$60. Rural contractors often quote 15–25% less than big-city crews.</w:t>
      </w:r>
    </w:p>
    <w:p w:rsidR="0017235D" w:rsidRDefault="006F2E81">
      <w:pPr>
        <w:pStyle w:val="Heading3"/>
        <w:keepNext w:val="0"/>
        <w:keepLines w:val="0"/>
        <w:spacing w:before="280"/>
        <w:rPr>
          <w:b/>
          <w:bCs/>
          <w:color w:val="000000"/>
          <w:sz w:val="26"/>
          <w:szCs w:val="26"/>
        </w:rPr>
      </w:pPr>
      <w:bookmarkStart w:id="16" w:name="_r5xbf28xvm3b" w:colFirst="0" w:colLast="0"/>
      <w:bookmarkEnd w:id="16"/>
      <w:r>
        <w:rPr>
          <w:b/>
          <w:bCs/>
          <w:color w:val="000000"/>
          <w:sz w:val="26"/>
          <w:szCs w:val="26"/>
        </w:rPr>
        <w:lastRenderedPageBreak/>
        <w:t>Prep Work</w:t>
      </w:r>
    </w:p>
    <w:p w:rsidR="0017235D" w:rsidRDefault="006F2E81">
      <w:pPr>
        <w:spacing w:before="240" w:after="240"/>
      </w:pPr>
      <w:r>
        <w:t>Scraping, sanding, caulking, priming, and minor repairs typica</w:t>
      </w:r>
      <w:r>
        <w:t xml:space="preserve">lly add 10–30% to the base cost. On homes older than 50 years — very common in PA — prep can sometimes cost more than the paint </w:t>
      </w:r>
      <w:proofErr w:type="gramStart"/>
      <w:r>
        <w:t>itself.</w:t>
      </w:r>
      <w:proofErr w:type="gramEnd"/>
    </w:p>
    <w:p w:rsidR="0017235D" w:rsidRDefault="006F2E81">
      <w:pPr>
        <w:pStyle w:val="Heading3"/>
        <w:keepNext w:val="0"/>
        <w:keepLines w:val="0"/>
        <w:spacing w:before="280"/>
        <w:rPr>
          <w:b/>
          <w:bCs/>
          <w:color w:val="000000"/>
          <w:sz w:val="26"/>
          <w:szCs w:val="26"/>
        </w:rPr>
      </w:pPr>
      <w:bookmarkStart w:id="17" w:name="_hgc39ie0pxx3" w:colFirst="0" w:colLast="0"/>
      <w:bookmarkEnd w:id="17"/>
      <w:r>
        <w:rPr>
          <w:b/>
          <w:bCs/>
          <w:color w:val="000000"/>
          <w:sz w:val="26"/>
          <w:szCs w:val="26"/>
        </w:rPr>
        <w:t>Lead Paint Remediation (Pre-1978 Homes)</w:t>
      </w:r>
    </w:p>
    <w:p w:rsidR="0017235D" w:rsidRDefault="006F2E81">
      <w:pPr>
        <w:spacing w:before="240" w:after="240"/>
      </w:pPr>
      <w:r>
        <w:t>Roughly two-thirds of PA homes were built before 1978, so lead testing is a real</w:t>
      </w:r>
      <w:r>
        <w:t xml:space="preserve"> line item. A professional lead inspection usually costs </w:t>
      </w:r>
      <w:r>
        <w:rPr>
          <w:b/>
          <w:bCs/>
        </w:rPr>
        <w:t>$300–$700</w:t>
      </w:r>
      <w:r>
        <w:t xml:space="preserve">, and lead-safe prep work using EPA-certified RRP contractors adds </w:t>
      </w:r>
      <w:r>
        <w:rPr>
          <w:b/>
          <w:bCs/>
        </w:rPr>
        <w:t>$8–$17 per square foot</w:t>
      </w:r>
      <w:r>
        <w:t xml:space="preserve"> of affected area. Full remediation on a whole house can run $10,000–$30,000.</w:t>
      </w:r>
    </w:p>
    <w:p w:rsidR="0017235D" w:rsidRDefault="006F2E81">
      <w:pPr>
        <w:pStyle w:val="Heading3"/>
        <w:keepNext w:val="0"/>
        <w:keepLines w:val="0"/>
        <w:spacing w:before="280"/>
        <w:rPr>
          <w:b/>
          <w:bCs/>
          <w:color w:val="000000"/>
          <w:sz w:val="26"/>
          <w:szCs w:val="26"/>
        </w:rPr>
      </w:pPr>
      <w:bookmarkStart w:id="18" w:name="_dh4i09wznigw" w:colFirst="0" w:colLast="0"/>
      <w:bookmarkEnd w:id="18"/>
      <w:r>
        <w:rPr>
          <w:b/>
          <w:bCs/>
          <w:color w:val="000000"/>
          <w:sz w:val="26"/>
          <w:szCs w:val="26"/>
        </w:rPr>
        <w:t>PA Weather &amp; Seasonalit</w:t>
      </w:r>
      <w:r>
        <w:rPr>
          <w:b/>
          <w:bCs/>
          <w:color w:val="000000"/>
          <w:sz w:val="26"/>
          <w:szCs w:val="26"/>
        </w:rPr>
        <w:t>y</w:t>
      </w:r>
    </w:p>
    <w:p w:rsidR="0017235D" w:rsidRDefault="006F2E81">
      <w:pPr>
        <w:spacing w:before="240" w:after="240"/>
      </w:pPr>
      <w:r>
        <w:t>Pennsylvania's humid summers and cold winters shorten the ideal exterior window. Spring bookings fill fast, late fall pricing creeps up as crews race the frost, and winter interior jobs often come with 10–20% off-season discounts.</w:t>
      </w:r>
    </w:p>
    <w:p w:rsidR="0017235D" w:rsidRDefault="006F2E81">
      <w:r>
        <w:pict>
          <v:rect id="_x0000_i1031" style="width:0;height:1.5pt" o:hralign="center" o:hrstd="t" o:hr="t" fillcolor="#a0a0a0" stroked="f"/>
        </w:pict>
      </w:r>
    </w:p>
    <w:p w:rsidR="0017235D" w:rsidRDefault="006F2E81">
      <w:pPr>
        <w:pStyle w:val="Heading2"/>
        <w:keepNext w:val="0"/>
        <w:keepLines w:val="0"/>
        <w:spacing w:after="80"/>
        <w:rPr>
          <w:b/>
          <w:bCs/>
          <w:sz w:val="34"/>
          <w:szCs w:val="34"/>
        </w:rPr>
      </w:pPr>
      <w:bookmarkStart w:id="19" w:name="_abjpjaotw" w:colFirst="0" w:colLast="0"/>
      <w:bookmarkEnd w:id="19"/>
      <w:r>
        <w:rPr>
          <w:b/>
          <w:bCs/>
          <w:sz w:val="34"/>
          <w:szCs w:val="34"/>
        </w:rPr>
        <w:t xml:space="preserve">Best Time of Year to </w:t>
      </w:r>
      <w:r>
        <w:rPr>
          <w:b/>
          <w:bCs/>
          <w:sz w:val="34"/>
          <w:szCs w:val="34"/>
        </w:rPr>
        <w:t>Paint a House in Pennsylvania</w:t>
      </w:r>
    </w:p>
    <w:p w:rsidR="0017235D" w:rsidRDefault="006F2E81">
      <w:pPr>
        <w:spacing w:before="240" w:after="240"/>
      </w:pPr>
      <w:r>
        <w:t xml:space="preserve">The best months to paint the exterior of a Pennsylvania house are </w:t>
      </w:r>
      <w:r>
        <w:rPr>
          <w:b/>
          <w:bCs/>
        </w:rPr>
        <w:t>late April through early October</w:t>
      </w:r>
      <w:r>
        <w:t xml:space="preserve">, when temperatures hold between 50°F and 85°F and humidity stays manageable. May, June, and September tend to deliver the cleanest finishes — spring is dry enough to avoid surface moisture, and September </w:t>
      </w:r>
      <w:proofErr w:type="gramStart"/>
      <w:r>
        <w:t>pairs</w:t>
      </w:r>
      <w:proofErr w:type="gramEnd"/>
      <w:r>
        <w:t xml:space="preserve"> mild days with low pollen.</w:t>
      </w:r>
    </w:p>
    <w:p w:rsidR="0017235D" w:rsidRDefault="006F2E81">
      <w:pPr>
        <w:spacing w:before="240" w:after="240"/>
      </w:pPr>
      <w:r>
        <w:t>July and August st</w:t>
      </w:r>
      <w:r>
        <w:t xml:space="preserve">ill work but high humidity can slow paint cure, especially in Philadelphia and the Susquehanna Valley. Exterior painting is generally </w:t>
      </w:r>
      <w:r>
        <w:rPr>
          <w:b/>
          <w:bCs/>
        </w:rPr>
        <w:t>not recommended from mid-November through March</w:t>
      </w:r>
      <w:r>
        <w:t xml:space="preserve"> due to freezing temps and low-temp paints having narrow application window</w:t>
      </w:r>
      <w:r>
        <w:t>s.</w:t>
      </w:r>
    </w:p>
    <w:p w:rsidR="0017235D" w:rsidRDefault="006F2E81">
      <w:pPr>
        <w:spacing w:before="240" w:after="240"/>
      </w:pPr>
      <w:r>
        <w:t>Interior painting is a year-round job, and winter is actually the cheapest time to book — many PA contractors offer 10–20% discounts from December through February to keep crews working.</w:t>
      </w:r>
    </w:p>
    <w:p w:rsidR="0017235D" w:rsidRDefault="006F2E81">
      <w:r>
        <w:pict>
          <v:rect id="_x0000_i1032" style="width:0;height:1.5pt" o:hralign="center" o:hrstd="t" o:hr="t" fillcolor="#a0a0a0" stroked="f"/>
        </w:pict>
      </w:r>
    </w:p>
    <w:p w:rsidR="0017235D" w:rsidRDefault="006F2E81">
      <w:pPr>
        <w:pStyle w:val="Heading2"/>
        <w:keepNext w:val="0"/>
        <w:keepLines w:val="0"/>
        <w:spacing w:after="80"/>
        <w:rPr>
          <w:b/>
          <w:bCs/>
          <w:sz w:val="34"/>
          <w:szCs w:val="34"/>
        </w:rPr>
      </w:pPr>
      <w:bookmarkStart w:id="20" w:name="_9vhbu8bph4u" w:colFirst="0" w:colLast="0"/>
      <w:bookmarkEnd w:id="20"/>
      <w:r>
        <w:rPr>
          <w:b/>
          <w:bCs/>
          <w:sz w:val="34"/>
          <w:szCs w:val="34"/>
        </w:rPr>
        <w:t>Is It Cheaper to Paint Your Pennsylvania Home Yourself?</w:t>
      </w:r>
    </w:p>
    <w:p w:rsidR="0017235D" w:rsidRDefault="006F2E81">
      <w:pPr>
        <w:spacing w:before="240" w:after="240"/>
      </w:pPr>
      <w:r>
        <w:t xml:space="preserve">DIY can </w:t>
      </w:r>
      <w:r>
        <w:t>save money on smaller rooms, but many PA homes come with conditions that make hiring pros the smarter call.</w:t>
      </w:r>
    </w:p>
    <w:p w:rsidR="0017235D" w:rsidRDefault="006F2E81">
      <w:pPr>
        <w:spacing w:before="240" w:after="240"/>
        <w:rPr>
          <w:b/>
          <w:bCs/>
        </w:rPr>
      </w:pPr>
      <w:r>
        <w:rPr>
          <w:b/>
          <w:bCs/>
        </w:rPr>
        <w:t>DIY Pros</w:t>
      </w:r>
    </w:p>
    <w:p w:rsidR="0017235D" w:rsidRDefault="006F2E81">
      <w:pPr>
        <w:numPr>
          <w:ilvl w:val="0"/>
          <w:numId w:val="1"/>
        </w:numPr>
        <w:spacing w:before="240"/>
      </w:pPr>
      <w:r>
        <w:lastRenderedPageBreak/>
        <w:t>Save 50–70% on labor costs</w:t>
      </w:r>
    </w:p>
    <w:p w:rsidR="0017235D" w:rsidRDefault="006F2E81">
      <w:pPr>
        <w:numPr>
          <w:ilvl w:val="0"/>
          <w:numId w:val="1"/>
        </w:numPr>
      </w:pPr>
      <w:r>
        <w:t>Full control of timeline and paint choice</w:t>
      </w:r>
    </w:p>
    <w:p w:rsidR="0017235D" w:rsidRDefault="006F2E81">
      <w:pPr>
        <w:numPr>
          <w:ilvl w:val="0"/>
          <w:numId w:val="1"/>
        </w:numPr>
      </w:pPr>
      <w:r>
        <w:t>Fine for single rooms, closets, and interior touch-ups</w:t>
      </w:r>
    </w:p>
    <w:p w:rsidR="0017235D" w:rsidRDefault="006F2E81">
      <w:pPr>
        <w:numPr>
          <w:ilvl w:val="0"/>
          <w:numId w:val="1"/>
        </w:numPr>
        <w:spacing w:after="240"/>
      </w:pPr>
      <w:r>
        <w:t>No scheduling l</w:t>
      </w:r>
      <w:r>
        <w:t>ead time during busy spring months</w:t>
      </w:r>
    </w:p>
    <w:p w:rsidR="0017235D" w:rsidRDefault="006F2E81">
      <w:pPr>
        <w:spacing w:before="240" w:after="240"/>
        <w:rPr>
          <w:b/>
          <w:bCs/>
        </w:rPr>
      </w:pPr>
      <w:r>
        <w:rPr>
          <w:b/>
          <w:bCs/>
        </w:rPr>
        <w:t>DIY Cons (especially in PA)</w:t>
      </w:r>
    </w:p>
    <w:p w:rsidR="0017235D" w:rsidRDefault="006F2E81">
      <w:pPr>
        <w:numPr>
          <w:ilvl w:val="0"/>
          <w:numId w:val="2"/>
        </w:numPr>
        <w:spacing w:before="240"/>
      </w:pPr>
      <w:r>
        <w:t>Lead paint risk in any home built before 1978 — improper sanding releases toxic dust and can trigger EPA fines</w:t>
      </w:r>
    </w:p>
    <w:p w:rsidR="0017235D" w:rsidRDefault="006F2E81">
      <w:pPr>
        <w:numPr>
          <w:ilvl w:val="0"/>
          <w:numId w:val="2"/>
        </w:numPr>
      </w:pPr>
      <w:r>
        <w:t>Tall Philly row homes and Pittsburgh hillside exteriors require lifts most homeowners don't own</w:t>
      </w:r>
    </w:p>
    <w:p w:rsidR="0017235D" w:rsidRDefault="006F2E81">
      <w:pPr>
        <w:numPr>
          <w:ilvl w:val="0"/>
          <w:numId w:val="2"/>
        </w:numPr>
      </w:pPr>
      <w:r>
        <w:t>Stucco and brick repainting need specialty primers and breathable masonry paints</w:t>
      </w:r>
    </w:p>
    <w:p w:rsidR="0017235D" w:rsidRDefault="006F2E81">
      <w:pPr>
        <w:numPr>
          <w:ilvl w:val="0"/>
          <w:numId w:val="2"/>
        </w:numPr>
      </w:pPr>
      <w:r>
        <w:t>Plaster walls (common in PA) crack easily and need skim coats</w:t>
      </w:r>
    </w:p>
    <w:p w:rsidR="0017235D" w:rsidRDefault="006F2E81">
      <w:pPr>
        <w:numPr>
          <w:ilvl w:val="0"/>
          <w:numId w:val="2"/>
        </w:numPr>
        <w:spacing w:after="240"/>
      </w:pPr>
      <w:r>
        <w:t>Cold, damp should</w:t>
      </w:r>
      <w:r>
        <w:t>er seasons produce poor adhesion and peeling</w:t>
      </w:r>
    </w:p>
    <w:p w:rsidR="0017235D" w:rsidRDefault="006F2E81">
      <w:pPr>
        <w:spacing w:before="240" w:after="240"/>
      </w:pPr>
      <w:r>
        <w:t xml:space="preserve">For most whole-house jobs — especially exteriors and anything pre-1978 — a licensed, EPA-certified PA painter is the safer investment. See full national DIY-vs-pro math on </w:t>
      </w:r>
      <w:proofErr w:type="spellStart"/>
      <w:r>
        <w:t>Middler's</w:t>
      </w:r>
      <w:proofErr w:type="spellEnd"/>
      <w:r>
        <w:fldChar w:fldCharType="begin"/>
      </w:r>
      <w:r>
        <w:instrText xml:space="preserve"> HYPERLINK "https://middler.</w:instrText>
      </w:r>
      <w:r>
        <w:instrText xml:space="preserve">com/cost-to-paint-a-house" \h </w:instrText>
      </w:r>
      <w:r>
        <w:fldChar w:fldCharType="separate"/>
      </w:r>
      <w:r>
        <w:t xml:space="preserve"> </w:t>
      </w:r>
      <w:r>
        <w:fldChar w:fldCharType="end"/>
      </w:r>
      <w:hyperlink r:id="rId9">
        <w:r>
          <w:rPr>
            <w:color w:val="1155CC"/>
            <w:u w:val="single"/>
          </w:rPr>
          <w:t>cost to paint a house</w:t>
        </w:r>
      </w:hyperlink>
      <w:r>
        <w:t xml:space="preserve"> guide.</w:t>
      </w:r>
    </w:p>
    <w:p w:rsidR="0017235D" w:rsidRDefault="006F2E81">
      <w:r>
        <w:pict>
          <v:rect id="_x0000_i1033" style="width:0;height:1.5pt" o:hralign="center" o:hrstd="t" o:hr="t" fillcolor="#a0a0a0" stroked="f"/>
        </w:pict>
      </w:r>
    </w:p>
    <w:p w:rsidR="0017235D" w:rsidRDefault="006F2E81">
      <w:pPr>
        <w:pStyle w:val="Heading2"/>
        <w:keepNext w:val="0"/>
        <w:keepLines w:val="0"/>
        <w:spacing w:after="80"/>
        <w:rPr>
          <w:b/>
          <w:bCs/>
          <w:sz w:val="34"/>
          <w:szCs w:val="34"/>
        </w:rPr>
      </w:pPr>
      <w:bookmarkStart w:id="21" w:name="_x8yygwqvmp4y" w:colFirst="0" w:colLast="0"/>
      <w:bookmarkEnd w:id="21"/>
      <w:r>
        <w:rPr>
          <w:b/>
          <w:bCs/>
          <w:sz w:val="34"/>
          <w:szCs w:val="34"/>
        </w:rPr>
        <w:t>Get an Accurate Pennsylvania House Painting Estimate</w:t>
      </w:r>
    </w:p>
    <w:p w:rsidR="0017235D" w:rsidRDefault="006F2E81">
      <w:pPr>
        <w:spacing w:before="240" w:after="240"/>
      </w:pPr>
      <w:r>
        <w:t>National averages only get you close. Your real Pennsylvania price depends on y</w:t>
      </w:r>
      <w:r>
        <w:t xml:space="preserve">our ZIP code, home age, siding type, and prep work. Get a precise number in under 60 seconds with </w:t>
      </w:r>
      <w:proofErr w:type="spellStart"/>
      <w:r>
        <w:t>Middler's</w:t>
      </w:r>
      <w:proofErr w:type="spellEnd"/>
      <w:r>
        <w:t xml:space="preserve"> free estimator.</w:t>
      </w:r>
    </w:p>
    <w:p w:rsidR="0017235D" w:rsidRDefault="006F2E81">
      <w:pPr>
        <w:spacing w:before="240" w:after="240"/>
        <w:rPr>
          <w:b/>
          <w:bCs/>
          <w:color w:val="1155CC"/>
          <w:u w:val="single"/>
        </w:rPr>
      </w:pPr>
      <w:r>
        <w:t>👉</w:t>
      </w:r>
      <w:hyperlink r:id="rId10">
        <w:r>
          <w:t xml:space="preserve"> </w:t>
        </w:r>
      </w:hyperlink>
      <w:hyperlink r:id="rId11">
        <w:r>
          <w:rPr>
            <w:b/>
            <w:bCs/>
            <w:color w:val="1155CC"/>
            <w:u w:val="single"/>
          </w:rPr>
          <w:t xml:space="preserve">Try the Free </w:t>
        </w:r>
        <w:proofErr w:type="spellStart"/>
        <w:r>
          <w:rPr>
            <w:b/>
            <w:bCs/>
            <w:color w:val="1155CC"/>
            <w:u w:val="single"/>
          </w:rPr>
          <w:t>Middle</w:t>
        </w:r>
        <w:r>
          <w:rPr>
            <w:b/>
            <w:bCs/>
            <w:color w:val="1155CC"/>
            <w:u w:val="single"/>
          </w:rPr>
          <w:t>r</w:t>
        </w:r>
        <w:proofErr w:type="spellEnd"/>
        <w:r>
          <w:rPr>
            <w:b/>
            <w:bCs/>
            <w:color w:val="1155CC"/>
            <w:u w:val="single"/>
          </w:rPr>
          <w:t xml:space="preserve"> Paint Estimator →</w:t>
        </w:r>
      </w:hyperlink>
    </w:p>
    <w:p w:rsidR="0017235D" w:rsidRDefault="006F2E81">
      <w:r>
        <w:pict>
          <v:rect id="_x0000_i1034" style="width:0;height:1.5pt" o:hralign="center" o:hrstd="t" o:hr="t" fillcolor="#a0a0a0" stroked="f"/>
        </w:pict>
      </w:r>
    </w:p>
    <w:p w:rsidR="0017235D" w:rsidRDefault="006F2E81">
      <w:pPr>
        <w:pStyle w:val="Heading2"/>
        <w:keepNext w:val="0"/>
        <w:keepLines w:val="0"/>
        <w:spacing w:after="80"/>
        <w:rPr>
          <w:b/>
          <w:bCs/>
          <w:sz w:val="34"/>
          <w:szCs w:val="34"/>
        </w:rPr>
      </w:pPr>
      <w:bookmarkStart w:id="22" w:name="_wnw86mvw189x" w:colFirst="0" w:colLast="0"/>
      <w:bookmarkEnd w:id="22"/>
      <w:r>
        <w:rPr>
          <w:b/>
          <w:bCs/>
          <w:sz w:val="34"/>
          <w:szCs w:val="34"/>
        </w:rPr>
        <w:t xml:space="preserve">Frequently Asked Questions </w:t>
      </w:r>
      <w:proofErr w:type="gramStart"/>
      <w:r>
        <w:rPr>
          <w:b/>
          <w:bCs/>
          <w:sz w:val="34"/>
          <w:szCs w:val="34"/>
        </w:rPr>
        <w:t>About</w:t>
      </w:r>
      <w:proofErr w:type="gramEnd"/>
      <w:r>
        <w:rPr>
          <w:b/>
          <w:bCs/>
          <w:sz w:val="34"/>
          <w:szCs w:val="34"/>
        </w:rPr>
        <w:t xml:space="preserve"> House Painting Costs in Pennsylvania</w:t>
      </w:r>
    </w:p>
    <w:p w:rsidR="0017235D" w:rsidRDefault="006F2E81">
      <w:pPr>
        <w:spacing w:before="240" w:after="240"/>
      </w:pPr>
      <w:r>
        <w:rPr>
          <w:b/>
          <w:bCs/>
        </w:rPr>
        <w:t>How much does it cost to paint a house in Pennsylvania?</w:t>
      </w:r>
      <w:r>
        <w:t xml:space="preserve"> The cost to paint a house in Pennsylvania typically ranges from $1,800 to $8,500 in 2026. Interior-only jobs average $1,800–$5,500, exteriors run $2,500–$7,500, and full interior-plus-exterior projects land between $4,200 and $11,000.</w:t>
      </w:r>
    </w:p>
    <w:p w:rsidR="0017235D" w:rsidRDefault="006F2E81">
      <w:pPr>
        <w:spacing w:before="240" w:after="240"/>
      </w:pPr>
      <w:r>
        <w:rPr>
          <w:b/>
          <w:bCs/>
        </w:rPr>
        <w:t>How much does it cos</w:t>
      </w:r>
      <w:r>
        <w:rPr>
          <w:b/>
          <w:bCs/>
        </w:rPr>
        <w:t>t to paint a house in Philadelphia vs Pittsburgh?</w:t>
      </w:r>
      <w:r>
        <w:t xml:space="preserve"> Philadelphia averages $3.00–$7.50 per square foot, while Pittsburgh typically runs $2.50–$6.50 per square foot. A 2,000 </w:t>
      </w:r>
      <w:proofErr w:type="spellStart"/>
      <w:r>
        <w:t>sq</w:t>
      </w:r>
      <w:proofErr w:type="spellEnd"/>
      <w:r>
        <w:t xml:space="preserve"> </w:t>
      </w:r>
      <w:proofErr w:type="spellStart"/>
      <w:r>
        <w:t>ft</w:t>
      </w:r>
      <w:proofErr w:type="spellEnd"/>
      <w:r>
        <w:t xml:space="preserve"> interior job in Philly usually costs $5,500–$10,500; the same job in Pittsburgh </w:t>
      </w:r>
      <w:r>
        <w:t>is often $4,500–$9,000.</w:t>
      </w:r>
    </w:p>
    <w:p w:rsidR="0017235D" w:rsidRDefault="006F2E81">
      <w:pPr>
        <w:spacing w:before="240" w:after="240"/>
      </w:pPr>
      <w:r>
        <w:rPr>
          <w:b/>
          <w:bCs/>
        </w:rPr>
        <w:t xml:space="preserve">How much to paint a 2,000 </w:t>
      </w:r>
      <w:proofErr w:type="spellStart"/>
      <w:r>
        <w:rPr>
          <w:b/>
          <w:bCs/>
        </w:rPr>
        <w:t>sq</w:t>
      </w:r>
      <w:proofErr w:type="spellEnd"/>
      <w:r>
        <w:rPr>
          <w:b/>
          <w:bCs/>
        </w:rPr>
        <w:t xml:space="preserve"> </w:t>
      </w:r>
      <w:proofErr w:type="spellStart"/>
      <w:r>
        <w:rPr>
          <w:b/>
          <w:bCs/>
        </w:rPr>
        <w:t>ft</w:t>
      </w:r>
      <w:proofErr w:type="spellEnd"/>
      <w:r>
        <w:rPr>
          <w:b/>
          <w:bCs/>
        </w:rPr>
        <w:t xml:space="preserve"> house in PA?</w:t>
      </w:r>
      <w:r>
        <w:t xml:space="preserve"> Expect $2,800–$6,200 for the interior and $3,800–$7,800 for the exterior of a 2,000 </w:t>
      </w:r>
      <w:proofErr w:type="spellStart"/>
      <w:r>
        <w:t>sq</w:t>
      </w:r>
      <w:proofErr w:type="spellEnd"/>
      <w:r>
        <w:t xml:space="preserve"> </w:t>
      </w:r>
      <w:proofErr w:type="spellStart"/>
      <w:r>
        <w:t>ft</w:t>
      </w:r>
      <w:proofErr w:type="spellEnd"/>
      <w:r>
        <w:t xml:space="preserve"> Pennsylvania home. Full interior-and-exterior projects typically run $6,500–$13,500.</w:t>
      </w:r>
    </w:p>
    <w:p w:rsidR="0017235D" w:rsidRDefault="006F2E81">
      <w:pPr>
        <w:spacing w:before="240" w:after="240"/>
      </w:pPr>
      <w:r>
        <w:rPr>
          <w:b/>
          <w:bCs/>
        </w:rPr>
        <w:lastRenderedPageBreak/>
        <w:t xml:space="preserve">Do I need a </w:t>
      </w:r>
      <w:r>
        <w:rPr>
          <w:b/>
          <w:bCs/>
        </w:rPr>
        <w:t>permit to paint the exterior of my house in PA?</w:t>
      </w:r>
      <w:r>
        <w:t xml:space="preserve"> No state permit is required to paint a single-family home in Pennsylvania. However, homes in historic districts (parts of Philadelphia's Old City, Society Hill, Pittsburgh's Mexican War Streets, and Lancaster</w:t>
      </w:r>
      <w:r>
        <w:t>'s historic core) often need color and material approval from a local historic commission before work begins.</w:t>
      </w:r>
    </w:p>
    <w:p w:rsidR="0017235D" w:rsidRDefault="006F2E81">
      <w:pPr>
        <w:spacing w:before="240" w:after="240"/>
      </w:pPr>
      <w:r>
        <w:rPr>
          <w:b/>
          <w:bCs/>
        </w:rPr>
        <w:t>How much extra does lead paint testing cost in Pennsylvania?</w:t>
      </w:r>
      <w:r>
        <w:t xml:space="preserve"> A professional lead paint inspection in PA typically costs $300–$700. Full risk asses</w:t>
      </w:r>
      <w:r>
        <w:t>sments with dust and soil sampling can reach $500–$900. If remediation is needed, expect $8–$17 per square foot of affected surface, or roughly $10,000–$30,000 for a whole house.</w:t>
      </w:r>
    </w:p>
    <w:p w:rsidR="0017235D" w:rsidRDefault="006F2E81">
      <w:pPr>
        <w:spacing w:before="240" w:after="240"/>
      </w:pPr>
      <w:r>
        <w:rPr>
          <w:b/>
          <w:bCs/>
        </w:rPr>
        <w:t>What's the cheapest month to paint a house in PA?</w:t>
      </w:r>
      <w:r>
        <w:t xml:space="preserve"> January and February are us</w:t>
      </w:r>
      <w:r>
        <w:t>ually the cheapest months to book an interior job in Pennsylvania, with many contractors offering 10–20% off-season discounts. For exteriors, late March and early November sometimes carry shoulder-season pricing — weather permitting.</w:t>
      </w:r>
    </w:p>
    <w:p w:rsidR="0017235D" w:rsidRDefault="006F2E81">
      <w:pPr>
        <w:spacing w:before="240" w:after="240"/>
      </w:pPr>
      <w:r>
        <w:rPr>
          <w:b/>
          <w:bCs/>
        </w:rPr>
        <w:t>Can I paint the exteri</w:t>
      </w:r>
      <w:r>
        <w:rPr>
          <w:b/>
          <w:bCs/>
        </w:rPr>
        <w:t>or of my PA home in winter?</w:t>
      </w:r>
      <w:r>
        <w:t xml:space="preserve"> Generally no. Most traditional exterior paints require surface and air temperatures above 50°F to cure properly. A few cold-weather formulas work down to 35°F, but PA winters also bring freeze-thaw cycles and moisture that compr</w:t>
      </w:r>
      <w:r>
        <w:t>omise adhesion.</w:t>
      </w:r>
    </w:p>
    <w:p w:rsidR="0017235D" w:rsidRDefault="006F2E81">
      <w:pPr>
        <w:spacing w:before="240" w:after="240"/>
      </w:pPr>
      <w:r>
        <w:rPr>
          <w:b/>
          <w:bCs/>
        </w:rPr>
        <w:t>How much do painters charge per hour in Pennsylvania?</w:t>
      </w:r>
      <w:r>
        <w:t xml:space="preserve"> Pennsylvania house painters typically charge $35–$85 per hour in 2026. Philadelphia crews are the most expensive at $45–$85, Pittsburgh and Lehigh Valley run $40–$70, and rural markets l</w:t>
      </w:r>
      <w:r>
        <w:t>ike Scranton, Erie, and Reading average $35–$60.</w:t>
      </w:r>
    </w:p>
    <w:p w:rsidR="0017235D" w:rsidRDefault="006F2E81">
      <w:pPr>
        <w:spacing w:before="240" w:after="240"/>
      </w:pPr>
      <w:r>
        <w:rPr>
          <w:b/>
          <w:bCs/>
        </w:rPr>
        <w:t>Does painting increase home value in Pennsylvania?</w:t>
      </w:r>
      <w:r>
        <w:t xml:space="preserve"> Yes. A fresh interior paint job typically returns 1–3% of home value at resale, and a quality exterior repaint can recoup 50–100% of its cost. In competitiv</w:t>
      </w:r>
      <w:r>
        <w:t>e PA markets like the Philly suburbs, Pittsburgh's East End, and Lehigh Valley, fresh paint frequently helps homes sell faster and at higher prices.</w:t>
      </w:r>
    </w:p>
    <w:p w:rsidR="0017235D" w:rsidRDefault="006F2E81">
      <w:pPr>
        <w:spacing w:before="240" w:after="240"/>
      </w:pPr>
      <w:r>
        <w:rPr>
          <w:b/>
          <w:bCs/>
        </w:rPr>
        <w:t xml:space="preserve">How accurate is </w:t>
      </w:r>
      <w:proofErr w:type="spellStart"/>
      <w:r>
        <w:rPr>
          <w:b/>
          <w:bCs/>
        </w:rPr>
        <w:t>Middler's</w:t>
      </w:r>
      <w:proofErr w:type="spellEnd"/>
      <w:r>
        <w:rPr>
          <w:b/>
          <w:bCs/>
        </w:rPr>
        <w:t xml:space="preserve"> paint estimator for PA homes?</w:t>
      </w:r>
      <w:r>
        <w:t xml:space="preserve"> </w:t>
      </w:r>
      <w:proofErr w:type="spellStart"/>
      <w:r>
        <w:t>Middler's</w:t>
      </w:r>
      <w:proofErr w:type="spellEnd"/>
      <w:r>
        <w:t xml:space="preserve"> estimator uses 2026 regional labor rates,</w:t>
      </w:r>
      <w:r>
        <w:t xml:space="preserve"> PA-specific material costs, and adjustments for home age and surface type. It's highly accurate for budgeting and comparing quotes, though final pricing depends on contractor assessment of prep work and site conditions. Try the free</w:t>
      </w:r>
      <w:hyperlink r:id="rId12">
        <w:r>
          <w:t xml:space="preserve"> </w:t>
        </w:r>
      </w:hyperlink>
      <w:hyperlink r:id="rId13">
        <w:proofErr w:type="spellStart"/>
        <w:r>
          <w:rPr>
            <w:color w:val="1155CC"/>
            <w:u w:val="single"/>
          </w:rPr>
          <w:t>Middler</w:t>
        </w:r>
        <w:proofErr w:type="spellEnd"/>
        <w:r>
          <w:rPr>
            <w:color w:val="1155CC"/>
            <w:u w:val="single"/>
          </w:rPr>
          <w:t xml:space="preserve"> paint estimator</w:t>
        </w:r>
      </w:hyperlink>
      <w:r>
        <w:t xml:space="preserve"> to price your Pennsylvania project.</w:t>
      </w:r>
    </w:p>
    <w:p w:rsidR="0017235D" w:rsidRDefault="0017235D"/>
    <w:sectPr w:rsidR="0017235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6D0CCACD-A01B-4272-817A-B0CA40EC216C}"/>
  </w:font>
  <w:font w:name="Calibri">
    <w:panose1 w:val="020F0502020204030204"/>
    <w:charset w:val="00"/>
    <w:family w:val="swiss"/>
    <w:pitch w:val="variable"/>
    <w:sig w:usb0="E4002EFF" w:usb1="C200247B" w:usb2="00000009" w:usb3="00000000" w:csb0="000001FF" w:csb1="00000000"/>
    <w:embedRegular r:id="rId2" w:fontKey="{BB702507-05A5-45EB-8CC5-9F7733B802BC}"/>
  </w:font>
  <w:font w:name="Cambria">
    <w:panose1 w:val="02040503050406030204"/>
    <w:charset w:val="00"/>
    <w:family w:val="roman"/>
    <w:pitch w:val="variable"/>
    <w:sig w:usb0="E00006FF" w:usb1="420024FF" w:usb2="02000000" w:usb3="00000000" w:csb0="0000019F" w:csb1="00000000"/>
    <w:embedRegular r:id="rId3" w:fontKey="{7D0BAFAC-BD23-4DEF-880C-F318A193BA35}"/>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B2811"/>
    <w:multiLevelType w:val="multilevel"/>
    <w:tmpl w:val="99003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E52983"/>
    <w:multiLevelType w:val="multilevel"/>
    <w:tmpl w:val="733C1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CC6E23"/>
    <w:multiLevelType w:val="multilevel"/>
    <w:tmpl w:val="0E3C8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C20A63"/>
    <w:multiLevelType w:val="multilevel"/>
    <w:tmpl w:val="3C20E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35D"/>
    <w:rsid w:val="0017235D"/>
    <w:rsid w:val="006F2E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DA75"/>
  <w15:docId w15:val="{2137D56B-D13E-4460-BC25-F22FC415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8219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iddler.com/exterior-painting-cost-calculator" TargetMode="External"/><Relationship Id="rId13" Type="http://schemas.openxmlformats.org/officeDocument/2006/relationships/hyperlink" Target="https://middler.com/paint-estimator" TargetMode="External"/><Relationship Id="rId3" Type="http://schemas.openxmlformats.org/officeDocument/2006/relationships/settings" Target="settings.xml"/><Relationship Id="rId7" Type="http://schemas.openxmlformats.org/officeDocument/2006/relationships/hyperlink" Target="https://middler.com/interior-painting-cost-calculator" TargetMode="External"/><Relationship Id="rId12" Type="http://schemas.openxmlformats.org/officeDocument/2006/relationships/hyperlink" Target="https://middler.com/paint-estima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ddler.com/paint-estimator" TargetMode="External"/><Relationship Id="rId11" Type="http://schemas.openxmlformats.org/officeDocument/2006/relationships/hyperlink" Target="https://middler.com/paint-estimator" TargetMode="External"/><Relationship Id="rId5" Type="http://schemas.openxmlformats.org/officeDocument/2006/relationships/hyperlink" Target="https://middler.com/paint-estimator" TargetMode="External"/><Relationship Id="rId15" Type="http://schemas.openxmlformats.org/officeDocument/2006/relationships/theme" Target="theme/theme1.xml"/><Relationship Id="rId10" Type="http://schemas.openxmlformats.org/officeDocument/2006/relationships/hyperlink" Target="https://middler.com/paint-estimator" TargetMode="External"/><Relationship Id="rId4" Type="http://schemas.openxmlformats.org/officeDocument/2006/relationships/webSettings" Target="webSettings.xml"/><Relationship Id="rId9" Type="http://schemas.openxmlformats.org/officeDocument/2006/relationships/hyperlink" Target="https://middler.com/cost-to-paint-a-house"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1847</Words>
  <Characters>10534</Characters>
  <Application>Microsoft Office Word</Application>
  <DocSecurity>0</DocSecurity>
  <Lines>87</Lines>
  <Paragraphs>24</Paragraphs>
  <ScaleCrop>false</ScaleCrop>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JUNCTION</cp:lastModifiedBy>
  <cp:revision>2</cp:revision>
  <dcterms:created xsi:type="dcterms:W3CDTF">2026-04-23T20:22:00Z</dcterms:created>
  <dcterms:modified xsi:type="dcterms:W3CDTF">2026-04-23T20:23:00Z</dcterms:modified>
</cp:coreProperties>
</file>