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B" w14:textId="2205C4B3" w:rsidR="00526B7D" w:rsidRPr="00AB685C" w:rsidRDefault="006C2534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 Tradi</w:t>
      </w:r>
      <w:r w:rsidR="00AB685C" w:rsidRPr="00AB685C">
        <w:rPr>
          <w:lang w:val="pt-BR"/>
        </w:rPr>
        <w:t>c</w:t>
      </w:r>
      <w:r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4BD8F7D" w:rsidR="00C4784F" w:rsidRPr="00E265A6" w:rsidRDefault="004832D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Logo do </w:t>
            </w:r>
            <w:proofErr w:type="spellStart"/>
            <w:r>
              <w:rPr>
                <w:sz w:val="20"/>
                <w:szCs w:val="20"/>
                <w:lang w:val="pt-BR"/>
              </w:rPr>
              <w:t>Twitter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está</w:t>
            </w:r>
            <w:r w:rsidR="00194469">
              <w:rPr>
                <w:sz w:val="20"/>
                <w:szCs w:val="20"/>
                <w:lang w:val="pt-BR"/>
              </w:rPr>
              <w:t xml:space="preserve"> cortado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0CDF4A1" w:rsidR="00C4784F" w:rsidRPr="00C42253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B0A578B" w:rsidR="00C4784F" w:rsidRPr="00B0154C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 w:rsidRPr="00DB6A4B">
              <w:rPr>
                <w:sz w:val="20"/>
                <w:szCs w:val="20"/>
                <w:lang w:val="pt-BR"/>
              </w:rPr>
              <w:t>http://lojaebac.ebaconline.art.br/product/teste-53/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21AE8EA" w:rsidR="00C4784F" w:rsidRDefault="00194469">
            <w:pPr>
              <w:widowControl w:val="0"/>
              <w:rPr>
                <w:sz w:val="20"/>
                <w:szCs w:val="20"/>
              </w:rPr>
            </w:pPr>
            <w:r w:rsidRPr="00194469">
              <w:rPr>
                <w:noProof/>
                <w:color w:val="FF000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6618B2" wp14:editId="07652D8E">
                      <wp:simplePos x="0" y="0"/>
                      <wp:positionH relativeFrom="column">
                        <wp:posOffset>3008318</wp:posOffset>
                      </wp:positionH>
                      <wp:positionV relativeFrom="paragraph">
                        <wp:posOffset>2371977</wp:posOffset>
                      </wp:positionV>
                      <wp:extent cx="1040921" cy="621101"/>
                      <wp:effectExtent l="57150" t="19050" r="83185" b="10287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921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236.9pt;margin-top:186.75pt;width:81.9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object w:dxaOrig="8820" w:dyaOrig="6645" w14:anchorId="1B9521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95pt;height:242.7pt" o:ole="">
                  <v:imagedata r:id="rId7" o:title=""/>
                </v:shape>
                <o:OLEObject Type="Embed" ProgID="PBrush" ShapeID="_x0000_i1025" DrawAspect="Content" ObjectID="_1735978145" r:id="rId8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0B6B" w14:textId="49C2A13D" w:rsidR="00DF1F38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9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4AB084F7" w14:textId="77777777" w:rsidR="0039729C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Usar a barra de rolagem até a categoria “Produtos em Destaque”;</w:t>
            </w:r>
          </w:p>
          <w:p w14:paraId="7CC8A9C9" w14:textId="77777777" w:rsidR="0039729C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Clicar em qualquer item de venda;</w:t>
            </w:r>
          </w:p>
          <w:p w14:paraId="77A761BF" w14:textId="6122054E" w:rsidR="0039729C" w:rsidRPr="00DF1F38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 – Na página da descrição do produto, usar a barra de rolagem até aparecer </w:t>
            </w:r>
            <w:proofErr w:type="gramStart"/>
            <w:r>
              <w:rPr>
                <w:sz w:val="20"/>
                <w:szCs w:val="20"/>
                <w:lang w:val="pt-BR"/>
              </w:rPr>
              <w:t>as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opções: “Gosto”, “Partilhar”, “</w:t>
            </w:r>
            <w:proofErr w:type="spellStart"/>
            <w:r>
              <w:rPr>
                <w:sz w:val="20"/>
                <w:szCs w:val="20"/>
                <w:lang w:val="pt-BR"/>
              </w:rPr>
              <w:t>Tweeta</w:t>
            </w:r>
            <w:proofErr w:type="spellEnd"/>
            <w:r>
              <w:rPr>
                <w:sz w:val="20"/>
                <w:szCs w:val="20"/>
                <w:lang w:val="pt-BR"/>
              </w:rPr>
              <w:t>” e “Partilhar”, conforme figura da evidência.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3926723D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9D448C3" w:rsidR="00F233DE" w:rsidRPr="00F233DE" w:rsidRDefault="0039729C" w:rsidP="003972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o ícone de “</w:t>
            </w:r>
            <w:proofErr w:type="spellStart"/>
            <w:r w:rsidR="008373BF">
              <w:rPr>
                <w:sz w:val="20"/>
                <w:szCs w:val="20"/>
                <w:lang w:val="pt-BR"/>
              </w:rPr>
              <w:t>Tweeta</w:t>
            </w:r>
            <w:proofErr w:type="spellEnd"/>
            <w:r>
              <w:rPr>
                <w:sz w:val="20"/>
                <w:szCs w:val="20"/>
                <w:lang w:val="pt-BR"/>
              </w:rPr>
              <w:t>” quebrado, apresentando somente uma parte do nome “</w:t>
            </w:r>
            <w:proofErr w:type="spellStart"/>
            <w:r>
              <w:rPr>
                <w:sz w:val="20"/>
                <w:szCs w:val="20"/>
                <w:lang w:val="pt-BR"/>
              </w:rPr>
              <w:t>Tweet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” e deveria aparecer o nome </w:t>
            </w:r>
            <w:r w:rsidRPr="008373BF">
              <w:rPr>
                <w:b/>
                <w:sz w:val="20"/>
                <w:szCs w:val="20"/>
                <w:lang w:val="pt-BR"/>
              </w:rPr>
              <w:t>completo</w:t>
            </w:r>
            <w:r w:rsidR="008373BF">
              <w:rPr>
                <w:sz w:val="20"/>
                <w:szCs w:val="20"/>
                <w:lang w:val="pt-BR"/>
              </w:rPr>
              <w:t xml:space="preserve"> e </w:t>
            </w:r>
            <w:r w:rsidR="008373BF" w:rsidRPr="008373BF">
              <w:rPr>
                <w:b/>
                <w:sz w:val="20"/>
                <w:szCs w:val="20"/>
                <w:lang w:val="pt-BR"/>
              </w:rPr>
              <w:t>correto</w:t>
            </w:r>
            <w:r w:rsidR="008373BF">
              <w:rPr>
                <w:sz w:val="20"/>
                <w:szCs w:val="20"/>
                <w:lang w:val="pt-BR"/>
              </w:rPr>
              <w:t xml:space="preserve"> do aplicativo</w:t>
            </w:r>
            <w:r>
              <w:rPr>
                <w:sz w:val="20"/>
                <w:szCs w:val="20"/>
                <w:lang w:val="pt-BR"/>
              </w:rPr>
              <w:t>: “</w:t>
            </w:r>
            <w:proofErr w:type="spellStart"/>
            <w:r>
              <w:rPr>
                <w:sz w:val="20"/>
                <w:szCs w:val="20"/>
                <w:lang w:val="pt-BR"/>
              </w:rPr>
              <w:t>Tw</w:t>
            </w:r>
            <w:r w:rsidR="008373BF">
              <w:rPr>
                <w:sz w:val="20"/>
                <w:szCs w:val="20"/>
                <w:lang w:val="pt-BR"/>
              </w:rPr>
              <w:t>itter</w:t>
            </w:r>
            <w:proofErr w:type="spellEnd"/>
            <w:r w:rsidR="00EB5991">
              <w:rPr>
                <w:sz w:val="20"/>
                <w:szCs w:val="20"/>
                <w:lang w:val="pt-BR"/>
              </w:rPr>
              <w:t xml:space="preserve">” ou pode-se usar a palavra “Tuitar” conforme definido na Academia Brasileira de Letras, disponível em: </w:t>
            </w:r>
            <w:r w:rsidR="00EB5991">
              <w:rPr>
                <w:sz w:val="20"/>
                <w:szCs w:val="20"/>
                <w:lang w:val="pt-BR"/>
              </w:rPr>
              <w:lastRenderedPageBreak/>
              <w:t>&lt;</w:t>
            </w:r>
            <w:proofErr w:type="gramStart"/>
            <w:r w:rsidR="00EB5991" w:rsidRPr="00EB5991">
              <w:rPr>
                <w:sz w:val="20"/>
                <w:szCs w:val="20"/>
                <w:lang w:val="pt-BR"/>
              </w:rPr>
              <w:t>https</w:t>
            </w:r>
            <w:proofErr w:type="gramEnd"/>
            <w:r w:rsidR="00EB5991" w:rsidRPr="00EB5991">
              <w:rPr>
                <w:sz w:val="20"/>
                <w:szCs w:val="20"/>
                <w:lang w:val="pt-BR"/>
              </w:rPr>
              <w:t>://www.academia.org.br/nossa-lingua/busca-no-vocabulario</w:t>
            </w:r>
            <w:r w:rsidR="00EB5991">
              <w:rPr>
                <w:sz w:val="20"/>
                <w:szCs w:val="20"/>
                <w:lang w:val="pt-BR"/>
              </w:rPr>
              <w:t>&gt;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19BE42F" w:rsidR="00C4784F" w:rsidRDefault="00E928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CFE6F0B" w:rsidR="00C4784F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3356558" w:rsidR="00C4784F" w:rsidRDefault="00E928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19/01/2023</w:t>
            </w:r>
            <w:r w:rsidR="00BC1A2A">
              <w:rPr>
                <w:sz w:val="20"/>
                <w:szCs w:val="20"/>
              </w:rPr>
              <w:t xml:space="preserve"> – 19h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2C5C4FF" w:rsidR="00C4784F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F34498A" w:rsidR="00DE1628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</w:tbl>
    <w:p w14:paraId="77A761DA" w14:textId="4E4CADAE" w:rsidR="00526B7D" w:rsidRDefault="00526B7D"/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E0CF23B" w:rsidR="004D1F91" w:rsidRPr="00E265A6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repetido na mesma página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515EE3E" w:rsidR="004D1F91" w:rsidRPr="00C42253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9825AF4" w:rsidR="004D1F91" w:rsidRPr="00B0154C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C1A6F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2479F00" w:rsidR="004D1F91" w:rsidRDefault="007C1A6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BB7D0" wp14:editId="194B83D5">
                      <wp:simplePos x="0" y="0"/>
                      <wp:positionH relativeFrom="column">
                        <wp:posOffset>1829375</wp:posOffset>
                      </wp:positionH>
                      <wp:positionV relativeFrom="paragraph">
                        <wp:posOffset>575370</wp:posOffset>
                      </wp:positionV>
                      <wp:extent cx="2024332" cy="615351"/>
                      <wp:effectExtent l="57150" t="19050" r="71755" b="895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4332" cy="61535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3" o:spid="_x0000_s1026" style="position:absolute;margin-left:144.05pt;margin-top:45.3pt;width:159.4pt;height:4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object w:dxaOrig="12705" w:dyaOrig="5865" w14:anchorId="62F5E590">
                <v:shape id="_x0000_i1026" type="#_x0000_t75" style="width:321.5pt;height:148.55pt" o:ole="">
                  <v:imagedata r:id="rId10" o:title=""/>
                </v:shape>
                <o:OLEObject Type="Embed" ProgID="PBrush" ShapeID="_x0000_i1026" DrawAspect="Content" ObjectID="_1735978146" r:id="rId11"/>
              </w:object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A0EE" w14:textId="77777777" w:rsidR="003C78D8" w:rsidRDefault="003C78D8" w:rsidP="003C78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12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20B3A57C" w14:textId="5A06E180" w:rsidR="004D1F91" w:rsidRPr="003C78D8" w:rsidRDefault="003C78D8" w:rsidP="003C78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Usar a barra de rolagem até a categoria “Produtos em Destaque”;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10FCA63C" w:rsidR="004D1F91" w:rsidRPr="00F233DE" w:rsidRDefault="004D1F91" w:rsidP="00D574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D5749C">
              <w:rPr>
                <w:lang w:val="pt-BR"/>
              </w:rPr>
              <w:t>O sistema apresenta ao lado do título “Produtos em Destaque” o título “</w:t>
            </w:r>
            <w:proofErr w:type="spellStart"/>
            <w:r w:rsidR="00D5749C">
              <w:rPr>
                <w:lang w:val="pt-BR"/>
              </w:rPr>
              <w:t>All</w:t>
            </w:r>
            <w:proofErr w:type="spellEnd"/>
            <w:r w:rsidR="00D5749C">
              <w:rPr>
                <w:lang w:val="pt-BR"/>
              </w:rPr>
              <w:t xml:space="preserve"> </w:t>
            </w:r>
            <w:proofErr w:type="spellStart"/>
            <w:r w:rsidR="00D5749C">
              <w:rPr>
                <w:lang w:val="pt-BR"/>
              </w:rPr>
              <w:t>Categories</w:t>
            </w:r>
            <w:proofErr w:type="spellEnd"/>
            <w:r w:rsidR="00D5749C">
              <w:rPr>
                <w:lang w:val="pt-BR"/>
              </w:rPr>
              <w:t>”</w:t>
            </w:r>
            <w:r w:rsidRPr="00F233DE">
              <w:rPr>
                <w:lang w:val="pt-BR"/>
              </w:rPr>
              <w:t xml:space="preserve"> </w:t>
            </w:r>
            <w:r w:rsidR="00D5749C">
              <w:rPr>
                <w:lang w:val="pt-BR"/>
              </w:rPr>
              <w:t>repetido três vezes e deveria apresentar somente uma vez.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D2AD38A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55F3D93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CB4BFB6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19/01/2023 – 19h</w:t>
            </w:r>
            <w:r w:rsidR="00BB6783">
              <w:rPr>
                <w:sz w:val="20"/>
                <w:szCs w:val="20"/>
              </w:rPr>
              <w:t>30min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86317DF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55FA085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429DF5F3" w14:textId="77777777" w:rsidR="004D1F91" w:rsidRDefault="004D1F91" w:rsidP="004D1F91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43AF" w14:paraId="750BF276" w14:textId="77777777" w:rsidTr="0035194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F3620" w14:textId="77777777" w:rsidR="00DD43AF" w:rsidRDefault="00DD43AF" w:rsidP="0035194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C378D" w14:textId="0E6B7EDF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 w:rsidR="00DD43AF" w:rsidRPr="00E265A6" w14:paraId="688C3FEB" w14:textId="77777777" w:rsidTr="0035194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19BB1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EB4D6" w14:textId="6F64E6E9" w:rsidR="00DD43AF" w:rsidRPr="00E265A6" w:rsidRDefault="008F5852" w:rsidP="003519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Nomes no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da </w:t>
            </w:r>
            <w:proofErr w:type="spellStart"/>
            <w:r>
              <w:rPr>
                <w:sz w:val="20"/>
                <w:szCs w:val="20"/>
                <w:lang w:val="pt-BR"/>
              </w:rPr>
              <w:t>tag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Blog somem</w:t>
            </w:r>
          </w:p>
        </w:tc>
      </w:tr>
      <w:tr w:rsidR="00DD43AF" w:rsidRPr="00C42253" w14:paraId="6198B721" w14:textId="77777777" w:rsidTr="0035194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D13D4" w14:textId="77777777" w:rsidR="00DD43AF" w:rsidRPr="00C42253" w:rsidRDefault="00DD43AF" w:rsidP="0035194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E96B7" w14:textId="77777777" w:rsidR="00DD43AF" w:rsidRPr="00C42253" w:rsidRDefault="00DD43AF" w:rsidP="003519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DD43AF" w:rsidRPr="00B0154C" w14:paraId="7AA7FD83" w14:textId="77777777" w:rsidTr="0035194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66639" w14:textId="77777777" w:rsidR="00DD43AF" w:rsidRPr="00B0154C" w:rsidRDefault="00DD43AF" w:rsidP="0035194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6E81" w14:textId="77777777" w:rsidR="00DD43AF" w:rsidRPr="00B0154C" w:rsidRDefault="00DD43AF" w:rsidP="00351947">
            <w:pPr>
              <w:widowControl w:val="0"/>
              <w:rPr>
                <w:sz w:val="20"/>
                <w:szCs w:val="20"/>
                <w:lang w:val="pt-BR"/>
              </w:rPr>
            </w:pPr>
            <w:r w:rsidRPr="00DB6A4B">
              <w:rPr>
                <w:sz w:val="20"/>
                <w:szCs w:val="20"/>
                <w:lang w:val="pt-BR"/>
              </w:rPr>
              <w:t>http://lojaebac.ebaconline.art.br/product/teste-53/</w:t>
            </w:r>
          </w:p>
        </w:tc>
      </w:tr>
      <w:tr w:rsidR="00DD43AF" w14:paraId="0F09315F" w14:textId="77777777" w:rsidTr="0035194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582B4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0463" w14:textId="41F3FB1F" w:rsidR="00DD43AF" w:rsidRDefault="00870FDF" w:rsidP="002B0297">
            <w:pPr>
              <w:widowControl w:val="0"/>
              <w:rPr>
                <w:sz w:val="20"/>
                <w:szCs w:val="20"/>
              </w:rPr>
            </w:pPr>
            <w:r w:rsidRPr="00194469">
              <w:rPr>
                <w:noProof/>
                <w:color w:val="FF000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DE1119" wp14:editId="6D2B59FA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319405</wp:posOffset>
                      </wp:positionV>
                      <wp:extent cx="1040765" cy="621030"/>
                      <wp:effectExtent l="57150" t="19050" r="83185" b="10287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765" cy="6210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178.1pt;margin-top:25.15pt;width:81.95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2B0297">
              <w:t xml:space="preserve"> </w:t>
            </w:r>
            <w:r w:rsidR="002B0297">
              <w:object w:dxaOrig="12390" w:dyaOrig="4080" w14:anchorId="45337F61">
                <v:shape id="_x0000_i1027" type="#_x0000_t75" style="width:316.55pt;height:104.15pt" o:ole="">
                  <v:imagedata r:id="rId13" o:title=""/>
                </v:shape>
                <o:OLEObject Type="Embed" ProgID="PBrush" ShapeID="_x0000_i1027" DrawAspect="Content" ObjectID="_1735978147" r:id="rId14"/>
              </w:object>
            </w:r>
          </w:p>
        </w:tc>
      </w:tr>
      <w:tr w:rsidR="00DD43AF" w:rsidRPr="00DF1F38" w14:paraId="5F1963CC" w14:textId="77777777" w:rsidTr="0035194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7B019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B9DD4" w14:textId="77777777" w:rsidR="00DD43AF" w:rsidRDefault="00DD43AF" w:rsidP="0035194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15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5409F237" w14:textId="77777777" w:rsidR="00DD43AF" w:rsidRDefault="00DD43AF" w:rsidP="002B029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</w:t>
            </w:r>
            <w:r w:rsidR="008F5852">
              <w:rPr>
                <w:sz w:val="20"/>
                <w:szCs w:val="20"/>
                <w:lang w:val="pt-BR"/>
              </w:rPr>
              <w:t xml:space="preserve">Clicar na </w:t>
            </w:r>
            <w:proofErr w:type="spellStart"/>
            <w:r w:rsidR="008F5852">
              <w:rPr>
                <w:sz w:val="20"/>
                <w:szCs w:val="20"/>
                <w:lang w:val="pt-BR"/>
              </w:rPr>
              <w:t>tag</w:t>
            </w:r>
            <w:proofErr w:type="spellEnd"/>
            <w:r w:rsidR="008F5852">
              <w:rPr>
                <w:sz w:val="20"/>
                <w:szCs w:val="20"/>
                <w:lang w:val="pt-BR"/>
              </w:rPr>
              <w:t xml:space="preserve"> “Blog”</w:t>
            </w:r>
            <w:r w:rsidR="002B0297">
              <w:rPr>
                <w:sz w:val="20"/>
                <w:szCs w:val="20"/>
                <w:lang w:val="pt-BR"/>
              </w:rPr>
              <w:t>;</w:t>
            </w:r>
          </w:p>
          <w:p w14:paraId="2FFB8490" w14:textId="331071D7" w:rsidR="002B0297" w:rsidRPr="002B0297" w:rsidRDefault="002B0297" w:rsidP="002B029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Passar o mouse sobre as opções do “Blog”</w:t>
            </w:r>
            <w:r w:rsidR="005B2DA8">
              <w:rPr>
                <w:sz w:val="20"/>
                <w:szCs w:val="20"/>
                <w:lang w:val="pt-BR"/>
              </w:rPr>
              <w:t>.</w:t>
            </w:r>
          </w:p>
        </w:tc>
      </w:tr>
      <w:tr w:rsidR="00DD43AF" w:rsidRPr="00265139" w14:paraId="0CC08388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680FE" w14:textId="77777777" w:rsidR="00DD43AF" w:rsidRPr="00F958E7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E82E7" w14:textId="4991C5D2" w:rsidR="00DD43AF" w:rsidRPr="00265139" w:rsidRDefault="005B2DA8" w:rsidP="0004067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passar o mouse sobre os itens do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“Blog”, o nome que o mouse posiciona em cima desaparece. Sugiro </w:t>
            </w:r>
            <w:r w:rsidR="0004067D">
              <w:rPr>
                <w:sz w:val="20"/>
                <w:szCs w:val="20"/>
                <w:lang w:val="pt-BR"/>
              </w:rPr>
              <w:t>as letras serem apresentadas</w:t>
            </w:r>
            <w:r>
              <w:rPr>
                <w:sz w:val="20"/>
                <w:szCs w:val="20"/>
                <w:lang w:val="pt-BR"/>
              </w:rPr>
              <w:t xml:space="preserve"> com </w:t>
            </w:r>
            <w:r w:rsidR="0004067D">
              <w:rPr>
                <w:sz w:val="20"/>
                <w:szCs w:val="20"/>
                <w:lang w:val="pt-BR"/>
              </w:rPr>
              <w:t>outra</w:t>
            </w:r>
            <w:r>
              <w:rPr>
                <w:sz w:val="20"/>
                <w:szCs w:val="20"/>
                <w:lang w:val="pt-BR"/>
              </w:rPr>
              <w:t xml:space="preserve"> tonalidade de cor ou o fundo da opção do </w:t>
            </w:r>
            <w:proofErr w:type="gramStart"/>
            <w:r>
              <w:rPr>
                <w:sz w:val="20"/>
                <w:szCs w:val="20"/>
                <w:lang w:val="pt-BR"/>
              </w:rPr>
              <w:t>men</w:t>
            </w:r>
            <w:r w:rsidR="0004067D">
              <w:rPr>
                <w:sz w:val="20"/>
                <w:szCs w:val="20"/>
                <w:lang w:val="pt-BR"/>
              </w:rPr>
              <w:t>u</w:t>
            </w:r>
            <w:proofErr w:type="gramEnd"/>
            <w:r w:rsidR="0004067D">
              <w:rPr>
                <w:sz w:val="20"/>
                <w:szCs w:val="20"/>
                <w:lang w:val="pt-BR"/>
              </w:rPr>
              <w:t xml:space="preserve"> ser apresentada com c</w:t>
            </w:r>
            <w:r w:rsidR="002E7BFC">
              <w:rPr>
                <w:sz w:val="20"/>
                <w:szCs w:val="20"/>
                <w:lang w:val="pt-BR"/>
              </w:rPr>
              <w:t>or quando o mouse for passado por</w:t>
            </w:r>
            <w:r w:rsidR="0004067D">
              <w:rPr>
                <w:sz w:val="20"/>
                <w:szCs w:val="20"/>
                <w:lang w:val="pt-BR"/>
              </w:rPr>
              <w:t xml:space="preserve"> cima</w:t>
            </w:r>
            <w:r w:rsidR="002E7BFC">
              <w:rPr>
                <w:sz w:val="20"/>
                <w:szCs w:val="20"/>
                <w:lang w:val="pt-BR"/>
              </w:rPr>
              <w:t xml:space="preserve"> para destacar a localização do mouse</w:t>
            </w:r>
            <w:r w:rsidR="0004067D">
              <w:rPr>
                <w:sz w:val="20"/>
                <w:szCs w:val="20"/>
                <w:lang w:val="pt-BR"/>
              </w:rPr>
              <w:t>.</w:t>
            </w:r>
          </w:p>
        </w:tc>
      </w:tr>
      <w:tr w:rsidR="00DD43AF" w14:paraId="48C8F748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2A0F1" w14:textId="77777777" w:rsidR="00DD43AF" w:rsidRPr="00591844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6521A8" w14:textId="165D8B72" w:rsidR="00DD43AF" w:rsidRDefault="00D3642E" w:rsidP="0035194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DD43AF" w14:paraId="47D8E4E4" w14:textId="77777777" w:rsidTr="0035194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36969" w14:textId="77777777" w:rsidR="00DD43AF" w:rsidRPr="001B1B00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FBC55" w14:textId="0C7FC3B3" w:rsidR="00DD43AF" w:rsidRDefault="00D3642E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  <w:bookmarkStart w:id="4" w:name="_GoBack"/>
            <w:bookmarkEnd w:id="4"/>
          </w:p>
        </w:tc>
      </w:tr>
      <w:tr w:rsidR="00DD43AF" w14:paraId="0BD67F14" w14:textId="77777777" w:rsidTr="0035194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1DAC3" w14:textId="77777777" w:rsidR="00DD43AF" w:rsidRPr="001B1B00" w:rsidRDefault="00DD43AF" w:rsidP="0035194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 xml:space="preserve">Data e </w:t>
            </w:r>
            <w:proofErr w:type="spellStart"/>
            <w:r w:rsidRPr="001B1B00">
              <w:rPr>
                <w:b/>
                <w:bCs/>
                <w:sz w:val="20"/>
                <w:szCs w:val="20"/>
              </w:rPr>
              <w:t>hora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2662D" w14:textId="3606182F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/01/2023</w:t>
            </w:r>
            <w:r>
              <w:rPr>
                <w:sz w:val="20"/>
                <w:szCs w:val="20"/>
              </w:rPr>
              <w:t xml:space="preserve"> – 0</w:t>
            </w:r>
            <w:r>
              <w:rPr>
                <w:sz w:val="20"/>
                <w:szCs w:val="20"/>
              </w:rPr>
              <w:t>9h</w:t>
            </w:r>
            <w:r>
              <w:rPr>
                <w:sz w:val="20"/>
                <w:szCs w:val="20"/>
              </w:rPr>
              <w:t>30min</w:t>
            </w:r>
          </w:p>
        </w:tc>
      </w:tr>
      <w:tr w:rsidR="00DD43AF" w14:paraId="432870B2" w14:textId="77777777" w:rsidTr="0035194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5D49E" w14:textId="77777777" w:rsidR="00DD43AF" w:rsidRDefault="00DD43AF" w:rsidP="0035194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A8DA3" w14:textId="77777777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DD43AF" w14:paraId="5970724E" w14:textId="77777777" w:rsidTr="0035194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82546" w14:textId="77777777" w:rsidR="00DD43AF" w:rsidRDefault="00DD43AF" w:rsidP="0035194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AA247" w14:textId="77777777" w:rsidR="00DD43AF" w:rsidRDefault="00DD43AF" w:rsidP="0035194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</w:tbl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4067D"/>
    <w:rsid w:val="00161013"/>
    <w:rsid w:val="00194469"/>
    <w:rsid w:val="001B1B00"/>
    <w:rsid w:val="001D1529"/>
    <w:rsid w:val="0022154B"/>
    <w:rsid w:val="00231689"/>
    <w:rsid w:val="00265139"/>
    <w:rsid w:val="00271FDD"/>
    <w:rsid w:val="002A1060"/>
    <w:rsid w:val="002B0297"/>
    <w:rsid w:val="002B16FE"/>
    <w:rsid w:val="002D3B04"/>
    <w:rsid w:val="002E06C2"/>
    <w:rsid w:val="002E7BFC"/>
    <w:rsid w:val="003763FA"/>
    <w:rsid w:val="0039729C"/>
    <w:rsid w:val="003C78D8"/>
    <w:rsid w:val="003E7B63"/>
    <w:rsid w:val="0041660A"/>
    <w:rsid w:val="00461C14"/>
    <w:rsid w:val="004832D0"/>
    <w:rsid w:val="004D1F91"/>
    <w:rsid w:val="00526B7D"/>
    <w:rsid w:val="00591844"/>
    <w:rsid w:val="005A0EDD"/>
    <w:rsid w:val="005B2DA8"/>
    <w:rsid w:val="005D190D"/>
    <w:rsid w:val="005E6274"/>
    <w:rsid w:val="006570AA"/>
    <w:rsid w:val="006C2534"/>
    <w:rsid w:val="006C489E"/>
    <w:rsid w:val="006F7A55"/>
    <w:rsid w:val="007007BA"/>
    <w:rsid w:val="00750163"/>
    <w:rsid w:val="00763392"/>
    <w:rsid w:val="007A030B"/>
    <w:rsid w:val="007B0EDE"/>
    <w:rsid w:val="007C1A6F"/>
    <w:rsid w:val="008373BF"/>
    <w:rsid w:val="00870FDF"/>
    <w:rsid w:val="00880BCE"/>
    <w:rsid w:val="008F2007"/>
    <w:rsid w:val="008F5852"/>
    <w:rsid w:val="0097285D"/>
    <w:rsid w:val="00A17F1B"/>
    <w:rsid w:val="00A622EB"/>
    <w:rsid w:val="00A71EB8"/>
    <w:rsid w:val="00AB39EE"/>
    <w:rsid w:val="00AB685C"/>
    <w:rsid w:val="00AC6A14"/>
    <w:rsid w:val="00AF66BF"/>
    <w:rsid w:val="00B0154C"/>
    <w:rsid w:val="00B24344"/>
    <w:rsid w:val="00B47993"/>
    <w:rsid w:val="00B76973"/>
    <w:rsid w:val="00BA0AA0"/>
    <w:rsid w:val="00BB6783"/>
    <w:rsid w:val="00BC106F"/>
    <w:rsid w:val="00BC1A2A"/>
    <w:rsid w:val="00BD5377"/>
    <w:rsid w:val="00C42253"/>
    <w:rsid w:val="00C4784F"/>
    <w:rsid w:val="00C6717A"/>
    <w:rsid w:val="00C90C3A"/>
    <w:rsid w:val="00CA1EAB"/>
    <w:rsid w:val="00CC096F"/>
    <w:rsid w:val="00D3273B"/>
    <w:rsid w:val="00D3642E"/>
    <w:rsid w:val="00D5749C"/>
    <w:rsid w:val="00DB1567"/>
    <w:rsid w:val="00DB6A4B"/>
    <w:rsid w:val="00DD43AF"/>
    <w:rsid w:val="00DD50F5"/>
    <w:rsid w:val="00DE1628"/>
    <w:rsid w:val="00DF1F38"/>
    <w:rsid w:val="00E265A6"/>
    <w:rsid w:val="00E9283D"/>
    <w:rsid w:val="00EB5991"/>
    <w:rsid w:val="00F233DE"/>
    <w:rsid w:val="00F55203"/>
    <w:rsid w:val="00F56D7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jaebac.ebaconline.art.b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lojaebac.ebaconline.art.br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Grazy Laíse</dc:creator>
  <cp:lastModifiedBy>Grazielle Xavier</cp:lastModifiedBy>
  <cp:revision>12</cp:revision>
  <dcterms:created xsi:type="dcterms:W3CDTF">2023-01-19T22:56:00Z</dcterms:created>
  <dcterms:modified xsi:type="dcterms:W3CDTF">2023-01-23T14:22:00Z</dcterms:modified>
</cp:coreProperties>
</file>