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numPr>
          <w:ilvl w:val="0"/>
          <w:numId w:val="1"/>
        </w:numPr>
      </w:pPr>
      <w:r>
        <w:t xml:space="preserve"> 警告</w:t>
      </w:r>
      <w:r>
        <w:rPr>
          <w:rFonts w:hint="eastAsia"/>
        </w:rPr>
        <w:t>:创建系统之前一定要记得选地区，不要选择美国。选亚洲地区。</w:t>
      </w:r>
    </w:p>
    <w:p>
      <w:pPr>
        <w:pStyle w:val="2"/>
        <w:ind w:left="36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删除快照出错怎么办?</w:t>
      </w:r>
    </w:p>
    <w:p>
      <w:pPr>
        <w:rPr>
          <w:rFonts w:hint="eastAsia"/>
        </w:rPr>
      </w:pPr>
      <w:r>
        <w:t>解决</w:t>
      </w:r>
      <w:r>
        <w:rPr>
          <w:rFonts w:hint="eastAsia"/>
        </w:rPr>
        <w:t>：必须先取消注册AMI</w:t>
      </w:r>
    </w:p>
    <w:p>
      <w:r>
        <w:drawing>
          <wp:inline distT="0" distB="0" distL="0" distR="0">
            <wp:extent cx="5943600" cy="2673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</w:pPr>
      <w:r>
        <w:t>如何删除卷</w:t>
      </w:r>
    </w:p>
    <w:p/>
    <w:p>
      <w:r>
        <w:t>解决</w:t>
      </w:r>
      <w:r>
        <w:rPr>
          <w:rFonts w:hint="eastAsia"/>
        </w:rPr>
        <w:t>：先要将卷和主机分离，(如果主机是开机状态，需要先停止掉)</w:t>
      </w:r>
    </w:p>
    <w:p>
      <w:r>
        <w:drawing>
          <wp:inline distT="0" distB="0" distL="0" distR="0">
            <wp:extent cx="5943600" cy="3797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</w:p>
    <w:p>
      <w:pPr>
        <w:pStyle w:val="6"/>
      </w:pPr>
      <w:r>
        <w:t>如果无法删除</w:t>
      </w:r>
      <w:r>
        <w:rPr>
          <w:rFonts w:hint="eastAsia"/>
        </w:rPr>
        <w:t>：可以看看主机状态</w:t>
      </w:r>
    </w:p>
    <w:p>
      <w:pPr>
        <w:pStyle w:val="6"/>
      </w:pPr>
      <w:r>
        <w:drawing>
          <wp:inline distT="0" distB="0" distL="0" distR="0">
            <wp:extent cx="5943600" cy="1971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点击这个附件信息</w:t>
      </w:r>
      <w:r>
        <w:rPr>
          <w:rFonts w:hint="eastAsia"/>
        </w:rPr>
        <w:t>，</w:t>
      </w:r>
      <w:r>
        <w:t>这个是卷绑定的主机</w:t>
      </w:r>
      <w:r>
        <w:rPr>
          <w:rFonts w:hint="eastAsia"/>
        </w:rPr>
        <w:t>：</w:t>
      </w:r>
    </w:p>
    <w:p>
      <w:pPr>
        <w:pStyle w:val="6"/>
      </w:pPr>
      <w:r>
        <w:t>我们看主机的状态</w:t>
      </w:r>
      <w:r>
        <w:rPr>
          <w:rFonts w:hint="eastAsia"/>
        </w:rPr>
        <w:t>：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2"/>
        <w:numPr>
          <w:ilvl w:val="0"/>
          <w:numId w:val="1"/>
        </w:numPr>
      </w:pPr>
      <w:r>
        <w:t>如果创建的</w:t>
      </w:r>
      <w:r>
        <w:rPr>
          <w:rFonts w:hint="eastAsia"/>
        </w:rPr>
        <w:t>windows ，如何登陆？</w:t>
      </w:r>
    </w:p>
    <w:p>
      <w:pPr>
        <w:pStyle w:val="6"/>
      </w:pPr>
      <w:r>
        <w:drawing>
          <wp:inline distT="0" distB="0" distL="0" distR="0">
            <wp:extent cx="5943600" cy="1849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t>然后选择密钥文件即可</w:t>
      </w:r>
      <w:r>
        <w:rPr>
          <w:rFonts w:hint="eastAsia"/>
        </w:rPr>
        <w:t>。</w:t>
      </w:r>
    </w:p>
    <w:p>
      <w:pPr>
        <w:pStyle w:val="6"/>
      </w:pPr>
    </w:p>
    <w:p>
      <w:pPr>
        <w:pStyle w:val="6"/>
      </w:pPr>
      <w:r>
        <w:drawing>
          <wp:inline distT="0" distB="0" distL="0" distR="0">
            <wp:extent cx="5943600" cy="36360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  <w:r>
        <w:t>使用</w:t>
      </w:r>
      <w:r>
        <w:rPr>
          <w:rFonts w:hint="eastAsia"/>
        </w:rPr>
        <w:t>mstsc远程连接即可。</w:t>
      </w:r>
    </w:p>
    <w:p>
      <w:pPr>
        <w:pStyle w:val="6"/>
      </w:pPr>
      <w:r>
        <w:drawing>
          <wp:inline distT="0" distB="0" distL="0" distR="0">
            <wp:extent cx="4480560" cy="4602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?zs&amp;PHJKhu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2"/>
        <w:numPr>
          <w:ilvl w:val="0"/>
          <w:numId w:val="1"/>
        </w:numPr>
      </w:pPr>
      <w:r>
        <w:t>如何彻底删除EC2</w:t>
      </w:r>
    </w:p>
    <w:p>
      <w:r>
        <w:drawing>
          <wp:inline distT="0" distB="0" distL="0" distR="0">
            <wp:extent cx="5943600" cy="1470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Step1:</w:t>
      </w:r>
    </w:p>
    <w:p/>
    <w:p/>
    <w:p/>
    <w:p>
      <w:r>
        <w:t>s</w:t>
      </w:r>
      <w:r>
        <w:drawing>
          <wp:inline distT="0" distB="0" distL="0" distR="0">
            <wp:extent cx="5943600" cy="3018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step2:</w:t>
      </w:r>
    </w:p>
    <w:p>
      <w:r>
        <w:drawing>
          <wp:inline distT="0" distB="0" distL="0" distR="0">
            <wp:extent cx="5943600" cy="27095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然后终止即可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  <w:bidi w:val="0"/>
        <w:ind w:left="72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可以远程连接(mstsc)但是无法Ping通服务器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查看安全组设置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939155" cy="1800225"/>
            <wp:effectExtent l="0" t="0" r="4445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"https://www.cnblogs.com/Tanghongchang/p/7445718.html"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https://www.cnblogs.com/Tanghongchang/p/7445718.html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4250" cy="4102100"/>
            <wp:effectExtent l="0" t="0" r="635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695" cy="3653155"/>
            <wp:effectExtent l="0" t="0" r="1905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7350" cy="4216400"/>
            <wp:effectExtent l="0" t="0" r="635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72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部署后，登录功能可以正常，但是点击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个人中心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却出现Refused to load the image 'https://grb2015.github.io/favicon.ico' because it violates the following Content Security Policy directive: "img-src data:".</w:t>
      </w:r>
    </w:p>
    <w:p>
      <w:r>
        <w:drawing>
          <wp:inline distT="0" distB="0" distL="114300" distR="114300">
            <wp:extent cx="5939790" cy="2566035"/>
            <wp:effectExtent l="0" t="0" r="3810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解决：favicon.ico必须放到assets/image里面去</w:t>
      </w:r>
      <w:bookmarkStart w:id="0" w:name="_GoBack"/>
      <w:bookmarkEnd w:id="0"/>
    </w:p>
    <w:p>
      <w:pPr>
        <w:pStyle w:val="2"/>
        <w:bidi w:val="0"/>
      </w:pPr>
    </w:p>
    <w:p>
      <w:pPr>
        <w:pStyle w:val="2"/>
        <w:bidi w:val="0"/>
      </w:pPr>
    </w:p>
    <w:p>
      <w:pPr>
        <w:pStyle w:val="2"/>
        <w:numPr>
          <w:ilvl w:val="0"/>
          <w:numId w:val="1"/>
        </w:numPr>
        <w:bidi w:val="0"/>
        <w:ind w:left="720" w:leftChars="0" w:hanging="360" w:firstLineChars="0"/>
      </w:pPr>
      <w:r>
        <w:rPr>
          <w:rFonts w:hint="eastAsia"/>
          <w:lang w:val="en-US" w:eastAsia="zh-CN"/>
        </w:rPr>
        <w:t>ng命令找不到：</w:t>
      </w:r>
      <w:r>
        <w:rPr>
          <w:rFonts w:hint="default"/>
        </w:rPr>
        <w:t>'ng' is not recognized as an internal or external command, operable program or batch file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解决：不要使用windows的命令行，使用nodejs的命令框即可。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937250" cy="665480"/>
            <wp:effectExtent l="0" t="0" r="635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bidi w:val="0"/>
        <w:ind w:left="72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访问登录界面出错和个人中心页面出错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4075" cy="2934335"/>
            <wp:effectExtent l="0" t="0" r="9525" b="1206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F2307"/>
    <w:multiLevelType w:val="singleLevel"/>
    <w:tmpl w:val="243F23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E12AA0"/>
    <w:multiLevelType w:val="multilevel"/>
    <w:tmpl w:val="62E12AA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63"/>
    <w:rsid w:val="0003427F"/>
    <w:rsid w:val="00046E9E"/>
    <w:rsid w:val="000E6920"/>
    <w:rsid w:val="00126BCB"/>
    <w:rsid w:val="0014117C"/>
    <w:rsid w:val="001C64FA"/>
    <w:rsid w:val="002066AB"/>
    <w:rsid w:val="00270D8D"/>
    <w:rsid w:val="003C53A7"/>
    <w:rsid w:val="004461D1"/>
    <w:rsid w:val="004F140F"/>
    <w:rsid w:val="005B0C57"/>
    <w:rsid w:val="00653247"/>
    <w:rsid w:val="00846FD2"/>
    <w:rsid w:val="009B0D85"/>
    <w:rsid w:val="009D6969"/>
    <w:rsid w:val="009E3463"/>
    <w:rsid w:val="00A20843"/>
    <w:rsid w:val="00A468D6"/>
    <w:rsid w:val="00B2619F"/>
    <w:rsid w:val="00D04F1B"/>
    <w:rsid w:val="00E05FE9"/>
    <w:rsid w:val="00E3188C"/>
    <w:rsid w:val="00EC19E9"/>
    <w:rsid w:val="00F40F64"/>
    <w:rsid w:val="00F44774"/>
    <w:rsid w:val="00FC1275"/>
    <w:rsid w:val="0737410E"/>
    <w:rsid w:val="076E1C45"/>
    <w:rsid w:val="09912308"/>
    <w:rsid w:val="0E260A72"/>
    <w:rsid w:val="0EB84095"/>
    <w:rsid w:val="139D2C32"/>
    <w:rsid w:val="1CC03C21"/>
    <w:rsid w:val="20BE133D"/>
    <w:rsid w:val="25720B43"/>
    <w:rsid w:val="28E65250"/>
    <w:rsid w:val="2ABC4FF4"/>
    <w:rsid w:val="2D166108"/>
    <w:rsid w:val="2F0968E3"/>
    <w:rsid w:val="33EA2B2C"/>
    <w:rsid w:val="34377574"/>
    <w:rsid w:val="35DA0AC5"/>
    <w:rsid w:val="393F4953"/>
    <w:rsid w:val="3D241015"/>
    <w:rsid w:val="3F73172F"/>
    <w:rsid w:val="43B620BA"/>
    <w:rsid w:val="4B8A5B19"/>
    <w:rsid w:val="4FC069E8"/>
    <w:rsid w:val="51205A3D"/>
    <w:rsid w:val="51C55AA2"/>
    <w:rsid w:val="59956CDE"/>
    <w:rsid w:val="5B08659A"/>
    <w:rsid w:val="5B2329C5"/>
    <w:rsid w:val="5C206A7F"/>
    <w:rsid w:val="5E2D4F48"/>
    <w:rsid w:val="63832F5F"/>
    <w:rsid w:val="650F6241"/>
    <w:rsid w:val="66105270"/>
    <w:rsid w:val="6EEE4629"/>
    <w:rsid w:val="6F8D37C3"/>
    <w:rsid w:val="72B00B8B"/>
    <w:rsid w:val="76C97E82"/>
    <w:rsid w:val="76E623E7"/>
    <w:rsid w:val="79AE6744"/>
    <w:rsid w:val="7BFE402C"/>
    <w:rsid w:val="7CD8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标题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Johnson Controls, Inc.</Company>
  <Pages>6</Pages>
  <Words>50</Words>
  <Characters>285</Characters>
  <Lines>2</Lines>
  <Paragraphs>1</Paragraphs>
  <TotalTime>62</TotalTime>
  <ScaleCrop>false</ScaleCrop>
  <LinksUpToDate>false</LinksUpToDate>
  <CharactersWithSpaces>334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2019-08-23T07:19:00Z</dcterms:created>
  <dc:creator>Renbin Guo</dc:creator>
  <cp:lastModifiedBy>Teiei</cp:lastModifiedBy>
  <dcterms:modified xsi:type="dcterms:W3CDTF">2019-08-25T16:29:26Z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e01c0c-f9b3-4dc4-af0b-a82110cc37cd_Enabled">
    <vt:lpwstr>True</vt:lpwstr>
  </property>
  <property fmtid="{D5CDD505-2E9C-101B-9397-08002B2CF9AE}" pid="3" name="MSIP_Label_6be01c0c-f9b3-4dc4-af0b-a82110cc37cd_SiteId">
    <vt:lpwstr>a1f1e214-7ded-45b6-81a1-9e8ae3459641</vt:lpwstr>
  </property>
  <property fmtid="{D5CDD505-2E9C-101B-9397-08002B2CF9AE}" pid="4" name="MSIP_Label_6be01c0c-f9b3-4dc4-af0b-a82110cc37cd_Owner">
    <vt:lpwstr>jguore@jci.com</vt:lpwstr>
  </property>
  <property fmtid="{D5CDD505-2E9C-101B-9397-08002B2CF9AE}" pid="5" name="MSIP_Label_6be01c0c-f9b3-4dc4-af0b-a82110cc37cd_SetDate">
    <vt:lpwstr>2019-08-23T07:19:39.1271944Z</vt:lpwstr>
  </property>
  <property fmtid="{D5CDD505-2E9C-101B-9397-08002B2CF9AE}" pid="6" name="MSIP_Label_6be01c0c-f9b3-4dc4-af0b-a82110cc37cd_Name">
    <vt:lpwstr>Internal </vt:lpwstr>
  </property>
  <property fmtid="{D5CDD505-2E9C-101B-9397-08002B2CF9AE}" pid="7" name="MSIP_Label_6be01c0c-f9b3-4dc4-af0b-a82110cc37cd_Application">
    <vt:lpwstr>Microsoft Azure Information Protection</vt:lpwstr>
  </property>
  <property fmtid="{D5CDD505-2E9C-101B-9397-08002B2CF9AE}" pid="8" name="MSIP_Label_6be01c0c-f9b3-4dc4-af0b-a82110cc37cd_ActionId">
    <vt:lpwstr>12009871-71d7-4b4f-ad28-c36389fb5011</vt:lpwstr>
  </property>
  <property fmtid="{D5CDD505-2E9C-101B-9397-08002B2CF9AE}" pid="9" name="MSIP_Label_6be01c0c-f9b3-4dc4-af0b-a82110cc37cd_Extended_MSFT_Method">
    <vt:lpwstr>Automatic</vt:lpwstr>
  </property>
  <property fmtid="{D5CDD505-2E9C-101B-9397-08002B2CF9AE}" pid="10" name="Information Classification">
    <vt:lpwstr>Internal </vt:lpwstr>
  </property>
  <property fmtid="{D5CDD505-2E9C-101B-9397-08002B2CF9AE}" pid="11" name="KSOProductBuildVer">
    <vt:lpwstr>2052-11.1.0.8976</vt:lpwstr>
  </property>
</Properties>
</file>