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3F80AEFB" w:rsidR="004B64D1" w:rsidRPr="003D5FBE" w:rsidRDefault="00364670">
      <w:pPr>
        <w:pStyle w:val="Affiliationandcontact"/>
        <w:rPr>
          <w:lang w:val="en-GB"/>
        </w:rPr>
      </w:pPr>
      <w:r w:rsidRPr="003D5FBE">
        <w:rPr>
          <w:lang w:val="en-GB"/>
        </w:rPr>
        <w:t>Word count: XYZ words</w:t>
      </w:r>
      <w:r w:rsidR="00931DA3">
        <w:rPr>
          <w:lang w:val="en-GB"/>
        </w:rPr>
        <w:t xml:space="preserve"> -658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47D55921" w:rsidR="008859D5" w:rsidRDefault="008859D5" w:rsidP="008859D5">
      <w:pPr>
        <w:pStyle w:val="Affiliationandcontact"/>
        <w:jc w:val="both"/>
        <w:rPr>
          <w:lang w:val="en-GB"/>
        </w:rPr>
      </w:pPr>
    </w:p>
    <w:p w14:paraId="5EC92459" w14:textId="77777777" w:rsidR="008859D5" w:rsidRPr="003D5FBE" w:rsidRDefault="008859D5" w:rsidP="008859D5">
      <w:pPr>
        <w:pStyle w:val="Affiliationandcontact"/>
        <w:jc w:val="both"/>
        <w:rPr>
          <w:lang w:val="en-GB"/>
        </w:rPr>
      </w:pP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7777777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3727781B"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 Reducing emissions is necessary for all areas of society, which includes the scientific community.</w:t>
      </w:r>
      <w:r w:rsidRPr="00B91EF7">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 The University of Zurich has actively chosen a more sustainable path and implemented “Strategy 2030” in 2022,</w:t>
      </w:r>
      <w:r w:rsidRPr="00B91EF7">
        <w:rPr>
          <w:sz w:val="24"/>
          <w:szCs w:val="24"/>
        </w:rPr>
        <w:t xml:space="preserve"> </w:t>
      </w:r>
      <w:r w:rsidRPr="00A11880">
        <w:rPr>
          <w:sz w:val="24"/>
          <w:szCs w:val="24"/>
        </w:rPr>
        <w:t>which calls for climate neutrality until 2030. A flight emission reduction of 53% by 2030 is indispensable to achieving this</w:t>
      </w:r>
      <w:r w:rsidRPr="00B91EF7">
        <w:rPr>
          <w:sz w:val="24"/>
          <w:szCs w:val="24"/>
        </w:rPr>
        <w:t xml:space="preserve"> </w:t>
      </w:r>
      <w:r w:rsidRPr="00A11880">
        <w:rPr>
          <w:sz w:val="24"/>
          <w:szCs w:val="24"/>
        </w:rPr>
        <w:t>goal. The first steps in the right direction have already been taken by the Faculty of Science (MNF). 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 Analyzing the provided dataset, we were interested in how a chosen service class impacts</w:t>
      </w:r>
      <w:r w:rsidRPr="00B91EF7">
        <w:rPr>
          <w:sz w:val="24"/>
          <w:szCs w:val="24"/>
        </w:rPr>
        <w:t xml:space="preserve"> </w:t>
      </w:r>
      <w:r w:rsidRPr="00A11880">
        <w:rPr>
          <w:sz w:val="24"/>
          <w:szCs w:val="24"/>
        </w:rPr>
        <w:t>flight emission. As a result, we conducted an R analysis to quantify the impact of selecting a lower service class has on</w:t>
      </w:r>
      <w:r w:rsidRPr="00B91EF7">
        <w:rPr>
          <w:sz w:val="24"/>
          <w:szCs w:val="24"/>
        </w:rPr>
        <w:t xml:space="preserve"> </w:t>
      </w:r>
      <w:r w:rsidRPr="00A11880">
        <w:rPr>
          <w:sz w:val="24"/>
          <w:szCs w:val="24"/>
        </w:rPr>
        <w:t>future flight emissions. The goal is to provide the MNF with concrete approaches, 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lastRenderedPageBreak/>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14428DE7" w14:textId="77777777" w:rsidR="004B64D1" w:rsidRPr="00230D91" w:rsidRDefault="00364670">
      <w:pPr>
        <w:pStyle w:val="berschrift2"/>
        <w:rPr>
          <w:lang w:val="en-GB"/>
        </w:rPr>
      </w:pPr>
      <w:r w:rsidRPr="00230D91">
        <w:rPr>
          <w:lang w:val="en-GB"/>
        </w:rPr>
        <w:t>1. Background</w:t>
      </w:r>
    </w:p>
    <w:p w14:paraId="584AA4FE" w14:textId="49C40449" w:rsidR="004B64D1" w:rsidRPr="003D5FBE" w:rsidRDefault="00364670">
      <w:pPr>
        <w:pStyle w:val="Textkrper"/>
        <w:rPr>
          <w:lang w:val="en-GB"/>
        </w:rPr>
      </w:pPr>
      <w:r w:rsidRPr="003D5FBE">
        <w:t xml:space="preserve">The purpose of providing these notes is to </w:t>
      </w:r>
      <w:proofErr w:type="spellStart"/>
      <w:r w:rsidRPr="003D5FBE">
        <w:t>standardise</w:t>
      </w:r>
      <w:proofErr w:type="spellEnd"/>
      <w:r w:rsidRPr="003D5FBE">
        <w:t xml:space="preserve"> the format of project report papers for GEO </w:t>
      </w:r>
      <w:r w:rsidR="00FC6413" w:rsidRPr="003D5FBE">
        <w:t>88</w:t>
      </w:r>
      <w:r w:rsidR="00FC6413">
        <w:t>5</w:t>
      </w:r>
      <w:r w:rsidRPr="003D5FBE">
        <w:t xml:space="preserve">. These notes are reworked from author guidelines for the extended abstracts for </w:t>
      </w:r>
      <w:proofErr w:type="spellStart"/>
      <w:r w:rsidRPr="003D5FBE">
        <w:t>GIScience</w:t>
      </w:r>
      <w:proofErr w:type="spellEnd"/>
      <w:r w:rsidRPr="003D5FBE">
        <w:t xml:space="preserve"> 2010, </w:t>
      </w:r>
      <w:proofErr w:type="spellStart"/>
      <w:r w:rsidRPr="003D5FBE">
        <w:t>Geocomputation</w:t>
      </w:r>
      <w:proofErr w:type="spellEnd"/>
      <w:r w:rsidRPr="003D5FBE">
        <w:t xml:space="preserve"> 2007, GISRUK 2007</w:t>
      </w:r>
      <w:r w:rsidR="00FC6413">
        <w:t>,</w:t>
      </w:r>
      <w:r w:rsidRPr="003D5FBE">
        <w:t xml:space="preserve"> and Geomorphometry 2009 conferences.</w:t>
      </w:r>
    </w:p>
    <w:p w14:paraId="42A88874" w14:textId="77777777" w:rsidR="004B64D1" w:rsidRPr="003D5FBE" w:rsidRDefault="00364670">
      <w:pPr>
        <w:pStyle w:val="Textkrper"/>
        <w:rPr>
          <w:lang w:val="en-GB"/>
        </w:rPr>
      </w:pPr>
      <w:r w:rsidRPr="003D5FBE">
        <w:t>The page size must be A4 (not US Letter</w:t>
      </w:r>
      <w:proofErr w:type="gramStart"/>
      <w:r w:rsidRPr="003D5FBE">
        <w:t>)</w:t>
      </w:r>
      <w:proofErr w:type="gramEnd"/>
      <w:r w:rsidRPr="003D5FBE">
        <w:t xml:space="preserve"> and the margins must be 2.5 cm (top and bottom) and 3.1 cm (left and right) respectively.</w:t>
      </w:r>
    </w:p>
    <w:p w14:paraId="56879E5C" w14:textId="77777777" w:rsidR="004B64D1" w:rsidRPr="003D5FBE" w:rsidRDefault="00364670">
      <w:pPr>
        <w:pStyle w:val="Textkrper"/>
        <w:rPr>
          <w:lang w:val="en-GB"/>
        </w:rPr>
      </w:pPr>
      <w:r w:rsidRPr="003D5FBE">
        <w:rPr>
          <w:lang w:val="en-GB"/>
        </w:rPr>
        <w:t xml:space="preserve">Each section of the paper (except the </w:t>
      </w:r>
      <w:r w:rsidRPr="003D5FBE">
        <w:rPr>
          <w:i/>
          <w:iCs/>
          <w:lang w:val="en-GB"/>
        </w:rPr>
        <w:t>Acknowledgements</w:t>
      </w:r>
      <w:r w:rsidRPr="003D5FBE">
        <w:rPr>
          <w:lang w:val="en-GB"/>
        </w:rPr>
        <w:t xml:space="preserve"> and </w:t>
      </w:r>
      <w:r w:rsidRPr="003D5FBE">
        <w:rPr>
          <w:i/>
          <w:lang w:val="en-GB"/>
        </w:rPr>
        <w:t>References</w:t>
      </w:r>
      <w:r w:rsidRPr="003D5FBE">
        <w:rPr>
          <w:lang w:val="en-GB"/>
        </w:rPr>
        <w:t xml:space="preserve"> sections) should be numbered, as shown in this example. The section heading should be left-aligned with bold Arial 14 pt. </w:t>
      </w:r>
    </w:p>
    <w:p w14:paraId="2BD30F8E" w14:textId="2413223E" w:rsidR="004B64D1" w:rsidRPr="003D5FBE" w:rsidRDefault="00364670">
      <w:pPr>
        <w:pStyle w:val="Textkrper"/>
      </w:pPr>
      <w:r w:rsidRPr="003D5FBE">
        <w:rPr>
          <w:lang w:val="en-GB"/>
        </w:rPr>
        <w:t xml:space="preserve">The main text is set in </w:t>
      </w:r>
      <w:bookmarkStart w:id="0" w:name="_Hlk100829670"/>
      <w:r w:rsidR="003D5FBE">
        <w:rPr>
          <w:lang w:val="en-GB"/>
        </w:rPr>
        <w:t>Palatino Linotype</w:t>
      </w:r>
      <w:r w:rsidRPr="003D5FBE">
        <w:rPr>
          <w:lang w:val="en-GB"/>
        </w:rPr>
        <w:t xml:space="preserve"> 12 pt</w:t>
      </w:r>
      <w:bookmarkEnd w:id="0"/>
      <w:r w:rsidRPr="003D5FBE">
        <w:rPr>
          <w:lang w:val="en-GB"/>
        </w:rPr>
        <w:t>. The main text should just be justified, as in this example. Paragraphs should not be indented. There should be a spacing of 0.2 cm between subsequent paragraphs. The line spacing should be 1.15 times the font size, so 13.8 pt.</w:t>
      </w:r>
    </w:p>
    <w:p w14:paraId="5B089626" w14:textId="54B2F992" w:rsidR="004B64D1" w:rsidRPr="003D5FBE" w:rsidRDefault="00364670">
      <w:pPr>
        <w:pStyle w:val="Textkrper"/>
        <w:rPr>
          <w:lang w:val="en-GB"/>
        </w:rPr>
      </w:pPr>
      <w:r w:rsidRPr="003D5FBE">
        <w:rPr>
          <w:lang w:val="en-GB"/>
        </w:rPr>
        <w:t xml:space="preserve">Submissions should be written in English. Authors should keep to the limit of </w:t>
      </w:r>
      <w:r w:rsidR="00E72BF6">
        <w:rPr>
          <w:b/>
          <w:bCs/>
          <w:lang w:val="en-GB"/>
        </w:rPr>
        <w:t>2500</w:t>
      </w:r>
      <w:r w:rsidR="00E72BF6" w:rsidRPr="003D5FBE">
        <w:rPr>
          <w:b/>
          <w:bCs/>
          <w:lang w:val="en-GB"/>
        </w:rPr>
        <w:t xml:space="preserve"> </w:t>
      </w:r>
      <w:r w:rsidRPr="003D5FBE">
        <w:rPr>
          <w:b/>
          <w:bCs/>
          <w:lang w:val="en-GB"/>
        </w:rPr>
        <w:t>words</w:t>
      </w:r>
      <w:r w:rsidRPr="003D5FBE">
        <w:rPr>
          <w:lang w:val="en-GB"/>
        </w:rPr>
        <w:t xml:space="preserve"> (</w:t>
      </w:r>
      <w:r w:rsidR="009A1543" w:rsidRPr="009A1543">
        <w:rPr>
          <w:lang w:val="en-GB"/>
        </w:rPr>
        <w:t xml:space="preserve">excluding the title, list of authors, affiliation, tables, abstract, keywords, figures, </w:t>
      </w:r>
      <w:r w:rsidR="008D21B9">
        <w:rPr>
          <w:lang w:val="en-GB"/>
        </w:rPr>
        <w:t xml:space="preserve">author </w:t>
      </w:r>
      <w:r w:rsidR="009A1543" w:rsidRPr="009A1543">
        <w:rPr>
          <w:lang w:val="en-GB"/>
        </w:rPr>
        <w:t>contributions, and references</w:t>
      </w:r>
      <w:r w:rsidRPr="003D5FBE">
        <w:rPr>
          <w:lang w:val="en-GB"/>
        </w:rPr>
        <w:t>). Please include the corresponding word count on the title page. Submissions</w:t>
      </w:r>
      <w:r w:rsidR="00FC6413">
        <w:rPr>
          <w:lang w:val="en-GB"/>
        </w:rPr>
        <w:t>,</w:t>
      </w:r>
      <w:r w:rsidRPr="003D5FBE">
        <w:rPr>
          <w:lang w:val="en-GB"/>
        </w:rPr>
        <w:t xml:space="preserve"> which fail to follow </w:t>
      </w:r>
      <w:r w:rsidRPr="003D5FBE">
        <w:t>the specified format and prescribed length will not be considered for inclusion</w:t>
      </w:r>
      <w:r w:rsidRPr="003D5FBE">
        <w:rPr>
          <w:lang w:val="en-GB"/>
        </w:rPr>
        <w:t>.</w:t>
      </w:r>
    </w:p>
    <w:p w14:paraId="7375084B" w14:textId="77777777" w:rsidR="004B64D1" w:rsidRPr="00230D91" w:rsidRDefault="00364670">
      <w:pPr>
        <w:pStyle w:val="berschrift3"/>
        <w:rPr>
          <w:lang w:val="en-GB"/>
        </w:rPr>
      </w:pPr>
      <w:r w:rsidRPr="00230D91">
        <w:t>1.1 Sub-sections and Their Formatting</w:t>
      </w:r>
    </w:p>
    <w:p w14:paraId="6BCC12F0" w14:textId="7AF1A3C9" w:rsidR="004B64D1" w:rsidRDefault="00364670">
      <w:pPr>
        <w:pStyle w:val="Textkrper"/>
      </w:pPr>
      <w:r w:rsidRPr="003D5FBE">
        <w:t>Sub-sections should be numbered as shown in this example. The sub-section heading should be left-aligned with bold Arial 12 pt. The use of sub-sub-sections is discouraged.</w:t>
      </w:r>
    </w:p>
    <w:p w14:paraId="232559D2" w14:textId="26B9DAD5" w:rsidR="00307D6C" w:rsidRDefault="00307D6C">
      <w:pPr>
        <w:pStyle w:val="Textkrper"/>
      </w:pPr>
    </w:p>
    <w:p w14:paraId="2726809C" w14:textId="2E36C5C5" w:rsidR="00CC67DF" w:rsidRPr="00CC67DF" w:rsidRDefault="00CC67DF" w:rsidP="0013168F">
      <w:pPr>
        <w:pStyle w:val="berschrift2"/>
      </w:pPr>
      <w:r w:rsidRPr="00CC67DF">
        <w:t xml:space="preserve">1. </w:t>
      </w:r>
      <w:r w:rsidR="00D907AA">
        <w:t>Background</w:t>
      </w:r>
    </w:p>
    <w:p w14:paraId="336B1F24" w14:textId="7426F8D1" w:rsidR="00CC67DF" w:rsidRPr="00CC67DF" w:rsidRDefault="00CC67DF" w:rsidP="00CC67DF">
      <w:pPr>
        <w:pStyle w:val="Textkrper"/>
        <w:rPr>
          <w:lang w:val="en-GB"/>
        </w:rPr>
      </w:pPr>
      <w:r w:rsidRPr="00CC67DF">
        <w:rPr>
          <w:lang w:val="en-GB"/>
        </w:rPr>
        <w:t xml:space="preserve">critic: Write </w:t>
      </w:r>
      <w:proofErr w:type="gramStart"/>
      <w:r w:rsidRPr="00CC67DF">
        <w:rPr>
          <w:lang w:val="en-GB"/>
        </w:rPr>
        <w:t>about  research</w:t>
      </w:r>
      <w:proofErr w:type="gramEnd"/>
      <w:r w:rsidRPr="00CC67DF">
        <w:rPr>
          <w:lang w:val="en-GB"/>
        </w:rPr>
        <w:t xml:space="preserve"> gap.</w:t>
      </w:r>
    </w:p>
    <w:p w14:paraId="38BFC793" w14:textId="1668DBC6" w:rsidR="00CC67DF" w:rsidRPr="00CC67DF" w:rsidRDefault="00CC67DF" w:rsidP="00CC67DF">
      <w:pPr>
        <w:pStyle w:val="Textkrper"/>
      </w:pPr>
      <w:r w:rsidRPr="00CC67DF">
        <w:t xml:space="preserve">Reducing flight emissions would be covered by SDG 15 and 17 according to </w:t>
      </w:r>
      <w:proofErr w:type="spellStart"/>
      <w:proofErr w:type="gramStart"/>
      <w:r w:rsidRPr="00CC67DF">
        <w:t>C.Dib</w:t>
      </w:r>
      <w:proofErr w:type="spellEnd"/>
      <w:proofErr w:type="gramEnd"/>
      <w:r w:rsidRPr="00CC67DF">
        <w:t xml:space="preserve"> writing for Uniting Aviation \cite{Dib2021WhatAviation}. </w:t>
      </w:r>
    </w:p>
    <w:p w14:paraId="30581923" w14:textId="77777777" w:rsidR="00CC67DF" w:rsidRPr="00CC67DF" w:rsidRDefault="00CC67DF" w:rsidP="00CC67DF">
      <w:pPr>
        <w:pStyle w:val="Textkrper"/>
      </w:pPr>
      <w:r w:rsidRPr="00CC67DF">
        <w:t xml:space="preserve">In today's world, the topic of emissions reduction is omnipresent and is being addressed in ever larger circles. Statistically, aviation emissions are responsible for only 2\% of total emissions (reference), yet they are very easy to reduce at </w:t>
      </w:r>
      <w:r w:rsidRPr="00CC67DF">
        <w:lastRenderedPageBreak/>
        <w:t xml:space="preserve">relatively low cost. This is also what MNF in Zurich has decided and would like to change its flight behavior. </w:t>
      </w:r>
    </w:p>
    <w:p w14:paraId="3EC9192C" w14:textId="77777777" w:rsidR="00CC67DF" w:rsidRPr="00CC67DF" w:rsidRDefault="00CC67DF" w:rsidP="00CC67DF">
      <w:pPr>
        <w:pStyle w:val="Textkrper"/>
      </w:pPr>
    </w:p>
    <w:p w14:paraId="43D7956F" w14:textId="77777777" w:rsidR="00CC67DF" w:rsidRPr="00CC67DF" w:rsidRDefault="00CC67DF" w:rsidP="00CC67DF">
      <w:pPr>
        <w:pStyle w:val="Textkrper"/>
      </w:pPr>
      <w:r w:rsidRPr="00CC67DF">
        <w:t>The negative implications of air travel are globally well known. The aviation sector alone is responsible for 3.8\% of carbon emissions (</w:t>
      </w:r>
      <w:proofErr w:type="spellStart"/>
      <w:r w:rsidRPr="00CC67DF">
        <w:t>Klöwer</w:t>
      </w:r>
      <w:proofErr w:type="spellEnd"/>
      <w:r w:rsidRPr="00CC67DF">
        <w:t xml:space="preserve"> et al., 2020). An important part of those emissions is caused by researchers who due to conferences, guest lectures, and fieldwork fly frequently to foreign universities. In recent years, travel by airplanes done by academic staff received growing attention. Especially as Universities all over the world incorporate sustainable development strategies \</w:t>
      </w:r>
      <w:proofErr w:type="gramStart"/>
      <w:r w:rsidRPr="00CC67DF">
        <w:t>cite{</w:t>
      </w:r>
      <w:proofErr w:type="gramEnd"/>
      <w:r w:rsidRPr="00CC67DF">
        <w:t xml:space="preserve">Borgermann2022PreachingNow}. Similarly, also the University of Zurich are setting an example to be carbon neutral and reducing air travelling by 53\% by 2030. Although the majority in academic circles are in </w:t>
      </w:r>
      <w:proofErr w:type="spellStart"/>
      <w:r w:rsidRPr="00CC67DF">
        <w:t>favour</w:t>
      </w:r>
      <w:proofErr w:type="spellEnd"/>
      <w:r w:rsidRPr="00CC67DF">
        <w:t xml:space="preserve"> of this development, questions have arisen, in particular, as to whether this might not harm academic work as flying and face to face interactions play an important role in an academic career \</w:t>
      </w:r>
      <w:proofErr w:type="gramStart"/>
      <w:r w:rsidRPr="00CC67DF">
        <w:t>cite{</w:t>
      </w:r>
      <w:proofErr w:type="gramEnd"/>
      <w:r w:rsidRPr="00CC67DF">
        <w:t xml:space="preserve">Klower2020AnCOVID-19} (CITE KREIL).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 The study of </w:t>
      </w:r>
      <w:proofErr w:type="spellStart"/>
      <w:r w:rsidRPr="00CC67DF">
        <w:t>Kreil</w:t>
      </w:r>
      <w:proofErr w:type="spellEnd"/>
      <w:r w:rsidRPr="00CC67DF">
        <w:t xml:space="preserve"> et al. (2021) proved for example that a reduction in air travel would not affect scientific work, but also be beneficial. Possible alternatives to long-duration flights were shown in the study by </w:t>
      </w:r>
      <w:proofErr w:type="spellStart"/>
      <w:r w:rsidRPr="00CC67DF">
        <w:t>Klöwer</w:t>
      </w:r>
      <w:proofErr w:type="spellEnd"/>
      <w:r w:rsidRPr="00CC67DF">
        <w:t xml:space="preserve"> et al. who demonstrated that virtual conferences have a higher attendance rate and how such annual global conferences could be held physically, for example, only biennially.  </w:t>
      </w:r>
    </w:p>
    <w:p w14:paraId="1D8B0F41" w14:textId="4FC3ED48" w:rsidR="00307D6C" w:rsidRDefault="00CC67DF" w:rsidP="00CC67DF">
      <w:pPr>
        <w:pStyle w:val="Textkrper"/>
      </w:pPr>
      <w:r w:rsidRPr="00CC67DF">
        <w:t>Contrary to other papers, which thematized the problem on a more global scale, the aim of this paper is to find easy and applicable solutions to reduce air travel emissions at the university level, which are easier to implement.</w:t>
      </w:r>
    </w:p>
    <w:p w14:paraId="2A72BF65" w14:textId="052EAB1C" w:rsidR="00CC67DF" w:rsidRDefault="00CC67DF" w:rsidP="00CC67DF">
      <w:pPr>
        <w:pStyle w:val="Textkrper"/>
      </w:pPr>
    </w:p>
    <w:p w14:paraId="5C8709F5" w14:textId="163E70E1" w:rsidR="00CC67DF" w:rsidRPr="00CC67DF" w:rsidRDefault="00D907AA" w:rsidP="00D907AA">
      <w:pPr>
        <w:pStyle w:val="berschrift2"/>
      </w:pPr>
      <w:r>
        <w:t>2. Research goal</w:t>
      </w:r>
    </w:p>
    <w:p w14:paraId="6A8C3F59" w14:textId="77777777" w:rsidR="00CC67DF" w:rsidRDefault="00CC67DF" w:rsidP="00CC67DF">
      <w:pPr>
        <w:pStyle w:val="Textkrper"/>
      </w:pPr>
    </w:p>
    <w:p w14:paraId="7A42EAEF" w14:textId="066FDFF2" w:rsidR="00D907AA" w:rsidRDefault="00D907AA" w:rsidP="00D907AA">
      <w:pPr>
        <w:pStyle w:val="berschrift2"/>
      </w:pPr>
      <w:r>
        <w:t>3</w:t>
      </w:r>
      <w:r w:rsidR="00CC67DF">
        <w:t>. Methods</w:t>
      </w:r>
      <w:r>
        <w:t xml:space="preserve"> and data</w:t>
      </w:r>
    </w:p>
    <w:p w14:paraId="34FC1239" w14:textId="3BBE3A59" w:rsidR="00D907AA" w:rsidRPr="00D907AA" w:rsidRDefault="00D907AA" w:rsidP="00D907AA">
      <w:pPr>
        <w:pStyle w:val="berschrift3"/>
      </w:pPr>
      <w:r>
        <w:t>3.1 Data</w:t>
      </w:r>
    </w:p>
    <w:p w14:paraId="0DF7C6E3" w14:textId="41218F8D" w:rsidR="00CC67DF" w:rsidRDefault="00D907AA" w:rsidP="00CC67DF">
      <w:pPr>
        <w:pStyle w:val="berschrift3"/>
      </w:pPr>
      <w:r>
        <w:t>3</w:t>
      </w:r>
      <w:r w:rsidR="00CC67DF">
        <w:t>.</w:t>
      </w:r>
      <w:r>
        <w:t>2</w:t>
      </w:r>
      <w:r w:rsidR="00CC67DF">
        <w:t xml:space="preserve"> Pre- processing</w:t>
      </w:r>
    </w:p>
    <w:p w14:paraId="7595B11A" w14:textId="77777777" w:rsidR="00CC67DF" w:rsidRDefault="00CC67DF" w:rsidP="00CC67DF">
      <w:pPr>
        <w:pStyle w:val="Textkrper"/>
      </w:pPr>
      <w:r>
        <w:t>critic: What API were used?</w:t>
      </w:r>
    </w:p>
    <w:p w14:paraId="0AB82CF5" w14:textId="77777777" w:rsidR="00CC67DF" w:rsidRDefault="00CC67DF" w:rsidP="00CC67DF">
      <w:pPr>
        <w:pStyle w:val="Textkrper"/>
      </w:pPr>
      <w:r>
        <w:lastRenderedPageBreak/>
        <w:t xml:space="preserve">The consequence pre- processing section was all done in Python. </w:t>
      </w:r>
      <w:proofErr w:type="gramStart"/>
      <w:r>
        <w:t>Therefore</w:t>
      </w:r>
      <w:proofErr w:type="gramEnd"/>
      <w:r>
        <w:t xml:space="preserve"> in order to perform a statistically relevant analysis, the first step was to prepare and complete the data set. For this, one parameter was essential: the IATA flight destination for each flight, </w:t>
      </w:r>
      <w:proofErr w:type="gramStart"/>
      <w:r>
        <w:t>on the basis of</w:t>
      </w:r>
      <w:proofErr w:type="gramEnd"/>
      <w:r>
        <w:t xml:space="preserve"> which the flight emissions could be calculated in the second step. In order to link these IATA codes to each flight number, a Python script was written, using an API developed by Aviation Edge \</w:t>
      </w:r>
      <w:proofErr w:type="gramStart"/>
      <w:r>
        <w:t>cite{</w:t>
      </w:r>
      <w:proofErr w:type="gramEnd"/>
      <w:r>
        <w:t>AviationEdge2022DetailedAPI}. The API was used to retrieve the corresponding IATA departure and arrival codes for each combination of IATA flight code and IATA flight number and to read them into the record set. For the request function, the parameters "airline-IATA" and "</w:t>
      </w:r>
      <w:proofErr w:type="spellStart"/>
      <w:r>
        <w:t>flightNumber</w:t>
      </w:r>
      <w:proofErr w:type="spellEnd"/>
      <w:r>
        <w:t xml:space="preserve">" were used. The former parameter refers to the identification of the airline and the latter to the number of the specific flight. Further, these new values were compared with the existing IATA destination codes and in case of a missing value, it was replaced by the query from the API. In the second step, the same procedure was carried out with the emission calculations, using an API from </w:t>
      </w:r>
      <w:proofErr w:type="spellStart"/>
      <w:r>
        <w:t>GoClimate</w:t>
      </w:r>
      <w:proofErr w:type="spellEnd"/>
      <w:r>
        <w:t xml:space="preserve"> \</w:t>
      </w:r>
      <w:proofErr w:type="gramStart"/>
      <w:r>
        <w:t>cite{</w:t>
      </w:r>
      <w:proofErr w:type="gramEnd"/>
      <w:r>
        <w:t>GoClimate2020GoClimateReference} . The request for this API server used the parameters "Segments" consisting of departure and destination, as well as the flown class "</w:t>
      </w:r>
      <w:proofErr w:type="spellStart"/>
      <w:r>
        <w:t>Cabinclass</w:t>
      </w:r>
      <w:proofErr w:type="spellEnd"/>
      <w:r>
        <w:t>". For an approximate classification, the approximate price in US dollars was also requested for each flight and stored in the data set.</w:t>
      </w:r>
    </w:p>
    <w:p w14:paraId="56A165E1" w14:textId="77777777" w:rsidR="00CC67DF" w:rsidRDefault="00CC67DF" w:rsidP="00CC67DF">
      <w:pPr>
        <w:pStyle w:val="Textkrper"/>
      </w:pPr>
    </w:p>
    <w:p w14:paraId="08CE4F65" w14:textId="1973B192" w:rsidR="00CC67DF" w:rsidRDefault="00D907AA" w:rsidP="00CC67DF">
      <w:pPr>
        <w:pStyle w:val="berschrift3"/>
      </w:pPr>
      <w:r>
        <w:t>3</w:t>
      </w:r>
      <w:r w:rsidR="003F6A7D">
        <w:t>.</w:t>
      </w:r>
      <w:r>
        <w:t>3</w:t>
      </w:r>
      <w:r w:rsidR="003F6A7D">
        <w:t xml:space="preserve"> </w:t>
      </w:r>
      <w:r w:rsidR="00CC67DF">
        <w:t>Analysis</w:t>
      </w:r>
    </w:p>
    <w:p w14:paraId="6DC88352" w14:textId="6A1924EA" w:rsidR="00CC67DF" w:rsidRDefault="00CC67DF" w:rsidP="00CC67DF">
      <w:pPr>
        <w:pStyle w:val="Textkrper"/>
      </w:pPr>
      <w:r>
        <w:t>Idea: data set ab</w:t>
      </w:r>
      <w:r w:rsidR="0025258E">
        <w:t>o</w:t>
      </w:r>
      <w:r>
        <w:t xml:space="preserve">ut </w:t>
      </w:r>
      <w:proofErr w:type="spellStart"/>
      <w:r>
        <w:t>mnf</w:t>
      </w:r>
      <w:proofErr w:type="spellEnd"/>
      <w:r>
        <w:t xml:space="preserve"> staff. flights per capita </w:t>
      </w:r>
    </w:p>
    <w:p w14:paraId="4062D261" w14:textId="77777777" w:rsidR="00CC67DF" w:rsidRDefault="00CC67DF" w:rsidP="00CC67DF">
      <w:pPr>
        <w:pStyle w:val="Textkrper"/>
      </w:pPr>
      <w:r>
        <w:t xml:space="preserve">For the analysis three data sets where created. The original data set by the MNF with all the original flight classes. </w:t>
      </w:r>
      <w:proofErr w:type="gramStart"/>
      <w:r>
        <w:t>Additionally</w:t>
      </w:r>
      <w:proofErr w:type="gramEnd"/>
      <w:r>
        <w:t xml:space="preserve"> to that 2 mirrored data sets where created, in which the cabin classes where changed to either all business or all economy. </w:t>
      </w:r>
      <w:proofErr w:type="gramStart"/>
      <w:r>
        <w:t>Consequently</w:t>
      </w:r>
      <w:proofErr w:type="gramEnd"/>
      <w:r>
        <w:t xml:space="preserve"> the emissions for the </w:t>
      </w:r>
      <w:proofErr w:type="spellStart"/>
      <w:r>
        <w:t>to</w:t>
      </w:r>
      <w:proofErr w:type="spellEnd"/>
      <w:r>
        <w:t xml:space="preserve"> later mentioned data sets were recalculated. For an equal and accurate analysis, all three data sets were tidied, removing all rows which either have the same departure and arrival airport, thus distance flight distance 0km or where the kgCO2 emissions per km where infinite. This resulted with 5465 flights in each of the data sets. </w:t>
      </w:r>
    </w:p>
    <w:p w14:paraId="2A2DBB2A" w14:textId="77777777" w:rsidR="00CC67DF" w:rsidRDefault="00CC67DF" w:rsidP="00CC67DF">
      <w:pPr>
        <w:pStyle w:val="Textkrper"/>
      </w:pPr>
    </w:p>
    <w:p w14:paraId="2E1AF906" w14:textId="19F4A95F" w:rsidR="00CC67DF" w:rsidRDefault="00D907AA" w:rsidP="00E20E87">
      <w:pPr>
        <w:pStyle w:val="berschrift2"/>
      </w:pPr>
      <w:r>
        <w:lastRenderedPageBreak/>
        <w:t>4</w:t>
      </w:r>
      <w:r w:rsidR="003F6A7D">
        <w:t xml:space="preserve">. </w:t>
      </w:r>
      <w:r w:rsidR="00CC67DF">
        <w:t>Results</w:t>
      </w:r>
    </w:p>
    <w:p w14:paraId="5BD0231C" w14:textId="6B121D01" w:rsidR="00CC67DF" w:rsidRDefault="00D907AA" w:rsidP="00CC67DF">
      <w:pPr>
        <w:pStyle w:val="berschrift3"/>
      </w:pPr>
      <w:r>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49EF5B55">
            <wp:extent cx="5342400" cy="2610000"/>
            <wp:effectExtent l="0" t="0" r="4445"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8" cstate="print">
                      <a:extLst>
                        <a:ext uri="{28A0092B-C50C-407E-A947-70E740481C1C}">
                          <a14:useLocalDpi xmlns:a14="http://schemas.microsoft.com/office/drawing/2010/main" val="0"/>
                        </a:ext>
                      </a:extLst>
                    </a:blip>
                    <a:srcRect t="14983" b="15205"/>
                    <a:stretch/>
                  </pic:blipFill>
                  <pic:spPr bwMode="auto">
                    <a:xfrm>
                      <a:off x="0" y="0"/>
                      <a:ext cx="5342400" cy="26100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3C80039D" w:rsidR="00CC67DF" w:rsidRDefault="007A73C1" w:rsidP="007A73C1">
      <w:pPr>
        <w:jc w:val="center"/>
      </w:pPr>
      <w:r>
        <w:t xml:space="preserve">Figure </w:t>
      </w:r>
      <w:r>
        <w:fldChar w:fldCharType="begin"/>
      </w:r>
      <w:r>
        <w:instrText xml:space="preserve"> SEQ Figure \* ARABIC </w:instrText>
      </w:r>
      <w:r>
        <w:fldChar w:fldCharType="separate"/>
      </w:r>
      <w:r>
        <w:rPr>
          <w:noProof/>
        </w:rPr>
        <w:t>1</w:t>
      </w:r>
      <w:r>
        <w:fldChar w:fldCharType="end"/>
      </w:r>
      <w:r>
        <w:t>: Emission isolines for European flights departing Switzerland</w:t>
      </w:r>
    </w:p>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305D2B28" w14:textId="6700E992" w:rsidR="007A73C1" w:rsidRDefault="00C44258" w:rsidP="00C44258">
      <w:pPr>
        <w:jc w:val="center"/>
      </w:pPr>
      <w:r>
        <w:rPr>
          <w:noProof/>
        </w:rPr>
        <w:drawing>
          <wp:inline distT="0" distB="0" distL="0" distR="0" wp14:anchorId="290D7ADB" wp14:editId="7E8FAC15">
            <wp:extent cx="5238000" cy="26100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9" cstate="print">
                      <a:extLst>
                        <a:ext uri="{28A0092B-C50C-407E-A947-70E740481C1C}">
                          <a14:useLocalDpi xmlns:a14="http://schemas.microsoft.com/office/drawing/2010/main" val="0"/>
                        </a:ext>
                      </a:extLst>
                    </a:blip>
                    <a:srcRect t="13962" b="14865"/>
                    <a:stretch/>
                  </pic:blipFill>
                  <pic:spPr bwMode="auto">
                    <a:xfrm>
                      <a:off x="0" y="0"/>
                      <a:ext cx="5238000" cy="2610000"/>
                    </a:xfrm>
                    <a:prstGeom prst="rect">
                      <a:avLst/>
                    </a:prstGeom>
                    <a:ln>
                      <a:noFill/>
                    </a:ln>
                    <a:extLst>
                      <a:ext uri="{53640926-AAD7-44D8-BBD7-CCE9431645EC}">
                        <a14:shadowObscured xmlns:a14="http://schemas.microsoft.com/office/drawing/2010/main"/>
                      </a:ext>
                    </a:extLst>
                  </pic:spPr>
                </pic:pic>
              </a:graphicData>
            </a:graphic>
          </wp:inline>
        </w:drawing>
      </w:r>
    </w:p>
    <w:p w14:paraId="10B04E4E" w14:textId="56B8B2D8" w:rsidR="007A73C1" w:rsidRDefault="007A73C1" w:rsidP="007A73C1"/>
    <w:p w14:paraId="06B1E9C4" w14:textId="2AB4EAB3" w:rsidR="007A73C1" w:rsidRDefault="008B03D1" w:rsidP="008B03D1">
      <w:pPr>
        <w:pStyle w:val="Textkrper"/>
      </w:pPr>
      <w:r>
        <w:t xml:space="preserve">The data shows that the minimum distance which is flown is </w:t>
      </w:r>
      <w:r w:rsidRPr="008B03D1">
        <w:t>63.41</w:t>
      </w:r>
      <w:r>
        <w:t xml:space="preserve">km, while the maximum distance is </w:t>
      </w:r>
      <w:r w:rsidRPr="008B03D1">
        <w:t>15731.34</w:t>
      </w:r>
      <w:r>
        <w:t xml:space="preserve">km. The mean on the other hand is 2800km, while the median 1100km for all 7018 flights, which were </w:t>
      </w:r>
      <w:proofErr w:type="spellStart"/>
      <w:r>
        <w:t>payed</w:t>
      </w:r>
      <w:proofErr w:type="spellEnd"/>
      <w:r>
        <w:t xml:space="preserve"> by the MNF between 2018 und 2020. This great difference in the median and mean shows that </w:t>
      </w:r>
      <w:proofErr w:type="gramStart"/>
      <w:r>
        <w:t>the majority of</w:t>
      </w:r>
      <w:proofErr w:type="gramEnd"/>
      <w:r>
        <w:t xml:space="preserve"> all flights were Shortdistance flights. The same result was derived from analysis of the distance distribution, where </w:t>
      </w:r>
    </w:p>
    <w:p w14:paraId="2BE427F6" w14:textId="6ADDC056" w:rsidR="007A73C1" w:rsidRDefault="007A73C1" w:rsidP="007A73C1"/>
    <w:p w14:paraId="58289761" w14:textId="2844530F" w:rsidR="007A73C1" w:rsidRDefault="007A73C1" w:rsidP="007A73C1"/>
    <w:p w14:paraId="603332B9" w14:textId="272DDFF7" w:rsidR="007A73C1" w:rsidRDefault="007A73C1" w:rsidP="007A73C1"/>
    <w:p w14:paraId="25F5CAC4" w14:textId="61709858" w:rsidR="007A73C1" w:rsidRDefault="007A73C1" w:rsidP="007A73C1"/>
    <w:p w14:paraId="37914B53" w14:textId="43BEA85D" w:rsidR="007A73C1" w:rsidRPr="007A73C1" w:rsidRDefault="007A73C1" w:rsidP="007A73C1">
      <w:pPr>
        <w:pStyle w:val="berschrift3"/>
      </w:pPr>
      <w:r>
        <w:t>4.3 Something</w:t>
      </w:r>
    </w:p>
    <w:p w14:paraId="41672FB8" w14:textId="2E9E8E38" w:rsidR="007A73C1" w:rsidRDefault="00CC67DF" w:rsidP="00CC67DF">
      <w:pPr>
        <w:pStyle w:val="Textkrper"/>
      </w:pPr>
      <w:r>
        <w:t>As a result of analyzing the data and the nature of this paper, no hypothesis is made other than that the paper’s goal is reducing emissions. This can be achieved in diverse ways, only one of which is specifically analyzed here – the effects of cabin classes. However, as visible in Figure 1, the preliminary results show that the space and CO2 intensive flight classes cause only a tiny portion of the emissions. Thus, it can be hypothesized that the emission targets of MNF cannot be achieved with a mandatory booking of only economy class tickets. There were 5478 flights, of which 5162 were economy and 262 were business class.</w:t>
      </w:r>
    </w:p>
    <w:p w14:paraId="14ED4A5E" w14:textId="017BBE5E" w:rsidR="00CC67DF" w:rsidRDefault="00CC67DF" w:rsidP="00CC67DF">
      <w:pPr>
        <w:pStyle w:val="Textkrper"/>
      </w:pPr>
      <w:r>
        <w:t>The mean emissions in kgCO2 per km flying for all business flights is 0.415 kgCO2/km. The mean emissions in kgCO2 per km flying for all economy flights is 0.311 kgCO2/km. The mean emissions in kgCO2 per km flying for regular flights is 0.317 kgCO2/km.</w:t>
      </w:r>
    </w:p>
    <w:p w14:paraId="4100324C" w14:textId="5DB526AA" w:rsidR="00CC67DF" w:rsidRDefault="00CC67DF" w:rsidP="00CC67DF">
      <w:pPr>
        <w:pStyle w:val="Textkrper"/>
      </w:pPr>
      <w:r>
        <w:t xml:space="preserve">As can be seen in Figure.1, flights of less than 1000km are responsible for the highest emissions per kilometer flown. The same applies to the strong differences between business (red) and economy (green) and the fact that the emissions remain </w:t>
      </w:r>
      <w:r w:rsidR="00E20E87">
        <w:t>constant</w:t>
      </w:r>
      <w:r>
        <w:t xml:space="preserve"> for the same flight class from a flight distance of 5000km. Thus, the emissions for a flight of 5000km are not higher per kilometer compared to a flight of 15'000km.</w:t>
      </w:r>
    </w:p>
    <w:p w14:paraId="094D69F8" w14:textId="5F64BFD9" w:rsidR="00CC67DF" w:rsidRDefault="003F6A7D" w:rsidP="002953B4">
      <w:pPr>
        <w:pStyle w:val="berschrift2"/>
      </w:pPr>
      <w:r>
        <w:t xml:space="preserve">4. </w:t>
      </w:r>
      <w:r w:rsidR="00CC67DF">
        <w:t>Discussion</w:t>
      </w:r>
    </w:p>
    <w:p w14:paraId="2E1B2F8F" w14:textId="3720E364" w:rsidR="00CC67DF" w:rsidRDefault="00CC67DF" w:rsidP="00CC67DF">
      <w:pPr>
        <w:pStyle w:val="Textkrper"/>
      </w:pPr>
      <w:r>
        <w:t xml:space="preserve">Despite the script using two </w:t>
      </w:r>
      <w:proofErr w:type="gramStart"/>
      <w:r>
        <w:t>API's</w:t>
      </w:r>
      <w:proofErr w:type="gramEnd"/>
      <w:r>
        <w:t xml:space="preserve"> to go through all the queries, it was not possible to reference all the flight numbers. Thus, 1701 flights remained without belonging to a start and end point and could not be linked to an emission calculation. This concerns about 20\% of the whole data set.</w:t>
      </w:r>
    </w:p>
    <w:p w14:paraId="5163A3C6" w14:textId="778BAEA9" w:rsidR="00CC67DF" w:rsidRDefault="00CC67DF" w:rsidP="00CC67DF">
      <w:pPr>
        <w:pStyle w:val="Textkrper"/>
      </w:pPr>
      <w:r>
        <w:t xml:space="preserve">The findings of this paper will contribute significantly to MNF’s ability to meet its goal of reducing aviation emissions by 53\% until 2030. Likewise, this paper will demonstrate the varying implications of flight classes on the emissions emitted and illustrate how severe or not a higher flight class is on the emissions generated. Furthermore, the analysis will demonstrate for the first time the spatial distribution and focus on flights across the MNF and what spatial direction could be further explored with particular attention to groupings for flights. Further, the findings will not only be beneficial for the sustainable goals </w:t>
      </w:r>
      <w:r>
        <w:lastRenderedPageBreak/>
        <w:t>at the universities level but have also the potential to reduce emissions on a global academic scale, which would positively impact our environment and society.</w:t>
      </w:r>
    </w:p>
    <w:p w14:paraId="768ECE39" w14:textId="7AA4A925" w:rsidR="00CC67DF" w:rsidRPr="00562205" w:rsidRDefault="003F6A7D" w:rsidP="00562205">
      <w:pPr>
        <w:pStyle w:val="berschrift2"/>
      </w:pPr>
      <w:r>
        <w:t xml:space="preserve">5. </w:t>
      </w:r>
      <w:r w:rsidR="00CC67DF" w:rsidRPr="00562205">
        <w:t>Conclusion</w:t>
      </w:r>
    </w:p>
    <w:p w14:paraId="5F8A651B" w14:textId="77777777" w:rsidR="00CC67DF" w:rsidRDefault="00CC67DF" w:rsidP="00CC67DF">
      <w:pPr>
        <w:pStyle w:val="Textkrper"/>
      </w:pPr>
      <w:r>
        <w:t>We conclude that flying less would be beneficial.</w:t>
      </w:r>
    </w:p>
    <w:p w14:paraId="5B559526" w14:textId="77777777" w:rsidR="00CC67DF" w:rsidRDefault="00CC67DF" w:rsidP="00CC67DF">
      <w:pPr>
        <w:pStyle w:val="Textkrper"/>
      </w:pPr>
    </w:p>
    <w:p w14:paraId="429A1D66" w14:textId="61DA4FA8" w:rsidR="00CC67DF" w:rsidRDefault="00B36690" w:rsidP="00B36690">
      <w:pPr>
        <w:pStyle w:val="berschrift2"/>
      </w:pPr>
      <w:r>
        <w:t>Author contribution</w:t>
      </w:r>
    </w:p>
    <w:p w14:paraId="2D6698DD" w14:textId="77777777" w:rsidR="00CC67DF" w:rsidRDefault="00CC67DF" w:rsidP="00CC67DF">
      <w:pPr>
        <w:pStyle w:val="Textkrper"/>
      </w:pPr>
    </w:p>
    <w:p w14:paraId="17578473" w14:textId="65AD9594" w:rsidR="00CC67DF" w:rsidRDefault="00CC67DF" w:rsidP="003F6A7D">
      <w:pPr>
        <w:pStyle w:val="berschrift2"/>
      </w:pPr>
      <w:r>
        <w:t>Acknowledgments</w:t>
      </w:r>
    </w:p>
    <w:p w14:paraId="25817098" w14:textId="1D26C3B6" w:rsidR="00CC67DF"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 We would also like to thank MNF for providing us with the data and for the trust they have placed in us.</w:t>
      </w:r>
    </w:p>
    <w:p w14:paraId="732EF18F" w14:textId="77777777" w:rsidR="000A546B" w:rsidRDefault="000A546B" w:rsidP="00CC67DF">
      <w:pPr>
        <w:pStyle w:val="Textkrper"/>
      </w:pP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p w14:paraId="5613F33F" w14:textId="77777777" w:rsidR="00562205" w:rsidRPr="0093058D" w:rsidRDefault="00562205" w:rsidP="00562205">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5667A01C" w14:textId="77777777" w:rsidR="00562205" w:rsidRPr="0093058D" w:rsidRDefault="00562205" w:rsidP="00562205">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60764569" w14:textId="7AB84CC8" w:rsidR="00562205" w:rsidRDefault="00562205" w:rsidP="00562205">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6D52864A" w14:textId="77777777" w:rsidR="00647BA7" w:rsidRPr="00647BA7" w:rsidRDefault="00647BA7" w:rsidP="00647BA7"/>
    <w:p w14:paraId="1F39BDAF" w14:textId="77777777" w:rsidR="00CC67DF" w:rsidRPr="00CC67DF" w:rsidRDefault="00CC67DF" w:rsidP="00CC67DF">
      <w:pPr>
        <w:pStyle w:val="Textkrper"/>
      </w:pPr>
    </w:p>
    <w:p w14:paraId="0EFF7E65" w14:textId="266CCACE" w:rsidR="004B64D1" w:rsidRPr="00230D91" w:rsidRDefault="00364670">
      <w:pPr>
        <w:pStyle w:val="berschrift2"/>
        <w:rPr>
          <w:lang w:val="en-GB"/>
        </w:rPr>
      </w:pPr>
      <w:r w:rsidRPr="00230D91">
        <w:rPr>
          <w:lang w:val="en-GB"/>
        </w:rPr>
        <w:t>2. Equations, Figures</w:t>
      </w:r>
      <w:r w:rsidR="00F76559">
        <w:rPr>
          <w:lang w:val="en-GB"/>
        </w:rPr>
        <w:t>,</w:t>
      </w:r>
      <w:r w:rsidRPr="00230D91">
        <w:rPr>
          <w:lang w:val="en-GB"/>
        </w:rPr>
        <w:t xml:space="preserve"> and Tables</w:t>
      </w:r>
    </w:p>
    <w:p w14:paraId="7AA0B03F" w14:textId="77777777" w:rsidR="004B64D1" w:rsidRPr="00230D91" w:rsidRDefault="00364670">
      <w:pPr>
        <w:pStyle w:val="berschrift3"/>
        <w:rPr>
          <w:lang w:val="en-GB"/>
        </w:rPr>
      </w:pPr>
      <w:r w:rsidRPr="00230D91">
        <w:rPr>
          <w:lang w:val="en-GB"/>
        </w:rPr>
        <w:t>2.1 Equations</w:t>
      </w:r>
    </w:p>
    <w:p w14:paraId="01964CA3" w14:textId="77777777" w:rsidR="004B64D1" w:rsidRPr="003D5FBE" w:rsidRDefault="00364670">
      <w:pPr>
        <w:pStyle w:val="Textkrper"/>
        <w:rPr>
          <w:lang w:val="en-GB"/>
        </w:rPr>
      </w:pPr>
      <w:r w:rsidRPr="003D5FBE">
        <w:t xml:space="preserve">Equations should be </w:t>
      </w:r>
      <w:proofErr w:type="spellStart"/>
      <w:r w:rsidRPr="003D5FBE">
        <w:t>centred</w:t>
      </w:r>
      <w:proofErr w:type="spellEnd"/>
      <w:r w:rsidRPr="003D5FBE">
        <w:t xml:space="preserve"> on the page and numbered consecutively in the right-hand margin as (1), (2), etc.  They should be referred to in the text as follows: “Equation 1 is applied to compute ...” or “Weighted correlation coefficient (2) is used for ...”.</w:t>
      </w:r>
    </w:p>
    <w:p w14:paraId="7E06C47B" w14:textId="77777777" w:rsidR="004B64D1" w:rsidRPr="00230D91" w:rsidRDefault="00364670">
      <w:pPr>
        <w:pStyle w:val="berschrift3"/>
        <w:rPr>
          <w:lang w:val="en-GB"/>
        </w:rPr>
      </w:pPr>
      <w:r w:rsidRPr="00230D91">
        <w:rPr>
          <w:lang w:val="en-GB"/>
        </w:rPr>
        <w:t>2.2 Figures</w:t>
      </w:r>
    </w:p>
    <w:p w14:paraId="64AC9686" w14:textId="77777777" w:rsidR="004B64D1" w:rsidRPr="003D5FBE" w:rsidRDefault="00364670">
      <w:pPr>
        <w:pStyle w:val="Textkrper"/>
        <w:rPr>
          <w:lang w:val="en-GB"/>
        </w:rPr>
      </w:pPr>
      <w:r w:rsidRPr="003D5FBE">
        <w:rPr>
          <w:lang w:val="en-GB"/>
        </w:rPr>
        <w:t xml:space="preserve">Figures should be presented at relevant locations in the text and not at the end of the paper. They should be referred to in the text as Figure 1, Figure 2, etc. The figure caption is </w:t>
      </w:r>
      <w:r w:rsidRPr="003D5FBE">
        <w:rPr>
          <w:b/>
          <w:lang w:val="en-GB"/>
        </w:rPr>
        <w:t>centred</w:t>
      </w:r>
      <w:r w:rsidRPr="003D5FBE">
        <w:rPr>
          <w:lang w:val="en-GB"/>
        </w:rPr>
        <w:t xml:space="preserve"> and </w:t>
      </w:r>
      <w:r w:rsidRPr="003D5FBE">
        <w:rPr>
          <w:b/>
          <w:lang w:val="en-GB"/>
        </w:rPr>
        <w:t>placed below</w:t>
      </w:r>
      <w:r w:rsidRPr="003D5FBE">
        <w:rPr>
          <w:lang w:val="en-GB"/>
        </w:rPr>
        <w:t xml:space="preserve"> the figure. As can be seen from </w:t>
      </w:r>
      <w:r w:rsidRPr="003D5FBE">
        <w:rPr>
          <w:lang w:val="en-GB"/>
        </w:rPr>
        <w:lastRenderedPageBreak/>
        <w:t>Figure 1, figures are centred on the page. Figure captions should be ended with a full stop.</w:t>
      </w:r>
    </w:p>
    <w:p w14:paraId="4C177104" w14:textId="77777777" w:rsidR="004B64D1" w:rsidRPr="003D5FBE" w:rsidRDefault="004B64D1">
      <w:pPr>
        <w:rPr>
          <w:lang w:val="en-GB"/>
        </w:rPr>
      </w:pPr>
    </w:p>
    <w:p w14:paraId="3A57743B" w14:textId="77777777" w:rsidR="004B64D1" w:rsidRPr="003D5FBE" w:rsidRDefault="00364670">
      <w:pPr>
        <w:jc w:val="center"/>
        <w:rPr>
          <w:lang w:val="en-GB"/>
        </w:rPr>
      </w:pPr>
      <w:r w:rsidRPr="003D5FBE">
        <w:rPr>
          <w:noProof/>
        </w:rPr>
        <w:drawing>
          <wp:inline distT="0" distB="0" distL="0" distR="0" wp14:anchorId="7485C953" wp14:editId="4B895AD4">
            <wp:extent cx="3326130" cy="2316480"/>
            <wp:effectExtent l="0" t="0" r="0" b="0"/>
            <wp:docPr id="1" name="irc_mi" descr="http://www.contrepoints.org/wp-content/uploads/2012/10/Ceci-nest-pas-une-pi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rc_mi" descr="http://www.contrepoints.org/wp-content/uploads/2012/10/Ceci-nest-pas-une-pipe.jpg"/>
                    <pic:cNvPicPr>
                      <a:picLocks noChangeAspect="1" noChangeArrowheads="1"/>
                    </pic:cNvPicPr>
                  </pic:nvPicPr>
                  <pic:blipFill>
                    <a:blip r:embed="rId10"/>
                    <a:stretch>
                      <a:fillRect/>
                    </a:stretch>
                  </pic:blipFill>
                  <pic:spPr bwMode="auto">
                    <a:xfrm>
                      <a:off x="0" y="0"/>
                      <a:ext cx="3326130" cy="2316480"/>
                    </a:xfrm>
                    <a:prstGeom prst="rect">
                      <a:avLst/>
                    </a:prstGeom>
                  </pic:spPr>
                </pic:pic>
              </a:graphicData>
            </a:graphic>
          </wp:inline>
        </w:drawing>
      </w:r>
    </w:p>
    <w:p w14:paraId="4812C3BD" w14:textId="77777777" w:rsidR="004B64D1" w:rsidRPr="003D5FBE" w:rsidRDefault="004B64D1">
      <w:pPr>
        <w:jc w:val="center"/>
        <w:rPr>
          <w:lang w:val="en-GB"/>
        </w:rPr>
      </w:pPr>
    </w:p>
    <w:p w14:paraId="12EC0E5E" w14:textId="77777777" w:rsidR="004B64D1" w:rsidRPr="003D5FBE" w:rsidRDefault="00364670">
      <w:pPr>
        <w:jc w:val="center"/>
        <w:rPr>
          <w:lang w:val="en-GB"/>
        </w:rPr>
      </w:pPr>
      <w:r w:rsidRPr="003D5FBE">
        <w:rPr>
          <w:lang w:val="en-GB"/>
        </w:rPr>
        <w:t>Figure 1. Reproduction of a surrealist painting by Belgian artist René Magritte.</w:t>
      </w:r>
    </w:p>
    <w:p w14:paraId="04EFE46C" w14:textId="77777777" w:rsidR="004B64D1" w:rsidRPr="003D5FBE" w:rsidRDefault="004B64D1">
      <w:pPr>
        <w:rPr>
          <w:lang w:val="en-GB"/>
        </w:rPr>
      </w:pPr>
    </w:p>
    <w:p w14:paraId="021AC686" w14:textId="158AC22A" w:rsidR="004B64D1" w:rsidRPr="003D5FBE" w:rsidRDefault="00364670">
      <w:pPr>
        <w:pStyle w:val="Textkrper"/>
      </w:pPr>
      <w:r w:rsidRPr="003D5FBE">
        <w:t>Note how this line is not indented, since it follows a figure. The authors should</w:t>
      </w:r>
      <w:r w:rsidR="00AA41F9">
        <w:t xml:space="preserve"> </w:t>
      </w:r>
      <w:r w:rsidRPr="003D5FBE">
        <w:t>ensure that the figures are of a minimal sufficient quality: 200 dpi for photographic images and 300 dpi, or preferably even vector graphics, for line drawings.</w:t>
      </w:r>
    </w:p>
    <w:p w14:paraId="583EBA80" w14:textId="77777777" w:rsidR="004B64D1" w:rsidRPr="00230D91" w:rsidRDefault="00364670">
      <w:pPr>
        <w:pStyle w:val="berschrift3"/>
        <w:rPr>
          <w:lang w:val="en-GB"/>
        </w:rPr>
      </w:pPr>
      <w:r w:rsidRPr="00230D91">
        <w:rPr>
          <w:lang w:val="en-GB"/>
        </w:rPr>
        <w:t>2.3 Tables</w:t>
      </w:r>
    </w:p>
    <w:p w14:paraId="7985A6B4" w14:textId="77777777" w:rsidR="004B64D1" w:rsidRPr="003D5FBE" w:rsidRDefault="00364670">
      <w:pPr>
        <w:pStyle w:val="Textkrper"/>
      </w:pPr>
      <w:r w:rsidRPr="003D5FBE">
        <w:rPr>
          <w:lang w:val="en-GB"/>
        </w:rPr>
        <w:t xml:space="preserve">Tables should be in the style shown below and should be referred to in the text as Table 1, Table 2, etc. The table caption is </w:t>
      </w:r>
      <w:r w:rsidRPr="003D5FBE">
        <w:rPr>
          <w:b/>
          <w:lang w:val="en-GB"/>
        </w:rPr>
        <w:t>centred</w:t>
      </w:r>
      <w:r w:rsidRPr="003D5FBE">
        <w:rPr>
          <w:lang w:val="en-GB"/>
        </w:rPr>
        <w:t xml:space="preserve"> and </w:t>
      </w:r>
      <w:r w:rsidRPr="003D5FBE">
        <w:rPr>
          <w:b/>
          <w:lang w:val="en-GB"/>
        </w:rPr>
        <w:t>placed</w:t>
      </w:r>
      <w:r w:rsidRPr="003D5FBE">
        <w:rPr>
          <w:lang w:val="en-GB"/>
        </w:rPr>
        <w:t xml:space="preserve"> </w:t>
      </w:r>
      <w:r w:rsidRPr="003D5FBE">
        <w:rPr>
          <w:b/>
          <w:lang w:val="en-GB"/>
        </w:rPr>
        <w:t>above</w:t>
      </w:r>
      <w:r w:rsidRPr="003D5FBE">
        <w:rPr>
          <w:lang w:val="en-GB"/>
        </w:rPr>
        <w:t xml:space="preserve"> the table. The lines at the top and the bottom end of the table are 1pt, the line separating the header from the body of the table is 0.5pt. Like figures, tables are centred on the page (see Table 1).</w:t>
      </w:r>
    </w:p>
    <w:p w14:paraId="17592EF2" w14:textId="77777777" w:rsidR="004B64D1" w:rsidRPr="003D5FBE" w:rsidRDefault="00364670">
      <w:pPr>
        <w:pStyle w:val="TableCaption"/>
        <w:rPr>
          <w:lang w:val="en-GB"/>
        </w:rPr>
      </w:pPr>
      <w:r w:rsidRPr="003D5FBE">
        <w:t>Table 1. Venues of AGILE conferences 2011–2016.</w:t>
      </w:r>
    </w:p>
    <w:p w14:paraId="536AAE96" w14:textId="77777777" w:rsidR="004B64D1" w:rsidRPr="003D5FBE" w:rsidRDefault="004B64D1">
      <w:pPr>
        <w:rPr>
          <w:lang w:val="en-GB"/>
        </w:rPr>
      </w:pPr>
    </w:p>
    <w:tbl>
      <w:tblPr>
        <w:tblW w:w="5365" w:type="dxa"/>
        <w:tblInd w:w="1549" w:type="dxa"/>
        <w:tblLook w:val="01E0" w:firstRow="1" w:lastRow="1" w:firstColumn="1" w:lastColumn="1" w:noHBand="0" w:noVBand="0"/>
      </w:tblPr>
      <w:tblGrid>
        <w:gridCol w:w="1404"/>
        <w:gridCol w:w="1836"/>
        <w:gridCol w:w="2125"/>
      </w:tblGrid>
      <w:tr w:rsidR="004B64D1" w:rsidRPr="003D5FBE" w14:paraId="4EBC8F3E" w14:textId="77777777">
        <w:tc>
          <w:tcPr>
            <w:tcW w:w="1404" w:type="dxa"/>
            <w:tcBorders>
              <w:top w:val="single" w:sz="8" w:space="0" w:color="000000"/>
              <w:bottom w:val="single" w:sz="4" w:space="0" w:color="000000"/>
            </w:tcBorders>
            <w:shd w:val="clear" w:color="auto" w:fill="auto"/>
          </w:tcPr>
          <w:p w14:paraId="3EB8A4EE" w14:textId="77777777" w:rsidR="004B64D1" w:rsidRPr="003D5FBE" w:rsidRDefault="00364670">
            <w:pPr>
              <w:keepNext/>
              <w:rPr>
                <w:lang w:val="en-GB"/>
              </w:rPr>
            </w:pPr>
            <w:r w:rsidRPr="003D5FBE">
              <w:rPr>
                <w:lang w:val="en-GB"/>
              </w:rPr>
              <w:t>Year</w:t>
            </w:r>
          </w:p>
        </w:tc>
        <w:tc>
          <w:tcPr>
            <w:tcW w:w="1836" w:type="dxa"/>
            <w:tcBorders>
              <w:top w:val="single" w:sz="8" w:space="0" w:color="000000"/>
              <w:bottom w:val="single" w:sz="4" w:space="0" w:color="000000"/>
            </w:tcBorders>
            <w:shd w:val="clear" w:color="auto" w:fill="auto"/>
          </w:tcPr>
          <w:p w14:paraId="4C9C22A4" w14:textId="77777777" w:rsidR="004B64D1" w:rsidRPr="003D5FBE" w:rsidRDefault="00364670">
            <w:pPr>
              <w:rPr>
                <w:lang w:val="en-GB"/>
              </w:rPr>
            </w:pPr>
            <w:r w:rsidRPr="003D5FBE">
              <w:rPr>
                <w:lang w:val="en-GB"/>
              </w:rPr>
              <w:t>Location</w:t>
            </w:r>
          </w:p>
        </w:tc>
        <w:tc>
          <w:tcPr>
            <w:tcW w:w="2125" w:type="dxa"/>
            <w:tcBorders>
              <w:top w:val="single" w:sz="8" w:space="0" w:color="000000"/>
              <w:bottom w:val="single" w:sz="4" w:space="0" w:color="000000"/>
            </w:tcBorders>
            <w:shd w:val="clear" w:color="auto" w:fill="auto"/>
          </w:tcPr>
          <w:p w14:paraId="1CE9C1CD" w14:textId="77777777" w:rsidR="004B64D1" w:rsidRPr="003D5FBE" w:rsidRDefault="00364670">
            <w:pPr>
              <w:rPr>
                <w:lang w:val="en-GB"/>
              </w:rPr>
            </w:pPr>
            <w:r w:rsidRPr="003D5FBE">
              <w:rPr>
                <w:lang w:val="en-GB"/>
              </w:rPr>
              <w:t>Country</w:t>
            </w:r>
          </w:p>
        </w:tc>
      </w:tr>
      <w:tr w:rsidR="004B64D1" w:rsidRPr="003D5FBE" w14:paraId="50008D14" w14:textId="77777777">
        <w:tc>
          <w:tcPr>
            <w:tcW w:w="1404" w:type="dxa"/>
            <w:shd w:val="clear" w:color="auto" w:fill="auto"/>
          </w:tcPr>
          <w:p w14:paraId="32D01916" w14:textId="77777777" w:rsidR="004B64D1" w:rsidRPr="003D5FBE" w:rsidRDefault="00364670">
            <w:pPr>
              <w:keepNext/>
              <w:rPr>
                <w:lang w:val="en-GB"/>
              </w:rPr>
            </w:pPr>
            <w:r w:rsidRPr="003D5FBE">
              <w:rPr>
                <w:lang w:val="en-GB"/>
              </w:rPr>
              <w:t>2011</w:t>
            </w:r>
          </w:p>
        </w:tc>
        <w:tc>
          <w:tcPr>
            <w:tcW w:w="1836" w:type="dxa"/>
            <w:shd w:val="clear" w:color="auto" w:fill="auto"/>
          </w:tcPr>
          <w:p w14:paraId="745F397B" w14:textId="77777777" w:rsidR="004B64D1" w:rsidRPr="003D5FBE" w:rsidRDefault="00364670">
            <w:pPr>
              <w:rPr>
                <w:lang w:val="en-GB"/>
              </w:rPr>
            </w:pPr>
            <w:r w:rsidRPr="003D5FBE">
              <w:rPr>
                <w:lang w:val="en-GB"/>
              </w:rPr>
              <w:t>Utrecht</w:t>
            </w:r>
          </w:p>
        </w:tc>
        <w:tc>
          <w:tcPr>
            <w:tcW w:w="2125" w:type="dxa"/>
            <w:shd w:val="clear" w:color="auto" w:fill="auto"/>
          </w:tcPr>
          <w:p w14:paraId="042D1162" w14:textId="77777777" w:rsidR="004B64D1" w:rsidRPr="003D5FBE" w:rsidRDefault="00364670">
            <w:pPr>
              <w:rPr>
                <w:lang w:val="en-GB"/>
              </w:rPr>
            </w:pPr>
            <w:r w:rsidRPr="003D5FBE">
              <w:rPr>
                <w:lang w:val="en-GB"/>
              </w:rPr>
              <w:t>The Netherlands</w:t>
            </w:r>
          </w:p>
        </w:tc>
      </w:tr>
      <w:tr w:rsidR="004B64D1" w:rsidRPr="003D5FBE" w14:paraId="0E205445" w14:textId="77777777">
        <w:tc>
          <w:tcPr>
            <w:tcW w:w="1404" w:type="dxa"/>
            <w:shd w:val="clear" w:color="auto" w:fill="auto"/>
          </w:tcPr>
          <w:p w14:paraId="4031261C" w14:textId="77777777" w:rsidR="004B64D1" w:rsidRPr="003D5FBE" w:rsidRDefault="00364670">
            <w:pPr>
              <w:keepNext/>
              <w:rPr>
                <w:lang w:val="en-GB"/>
              </w:rPr>
            </w:pPr>
            <w:r w:rsidRPr="003D5FBE">
              <w:rPr>
                <w:lang w:val="en-GB"/>
              </w:rPr>
              <w:t>2012</w:t>
            </w:r>
          </w:p>
        </w:tc>
        <w:tc>
          <w:tcPr>
            <w:tcW w:w="1836" w:type="dxa"/>
            <w:shd w:val="clear" w:color="auto" w:fill="auto"/>
          </w:tcPr>
          <w:p w14:paraId="388FE4F4" w14:textId="77777777" w:rsidR="004B64D1" w:rsidRPr="003D5FBE" w:rsidRDefault="00364670">
            <w:pPr>
              <w:rPr>
                <w:lang w:val="en-GB"/>
              </w:rPr>
            </w:pPr>
            <w:r w:rsidRPr="003D5FBE">
              <w:rPr>
                <w:lang w:val="en-GB"/>
              </w:rPr>
              <w:t>Avignon</w:t>
            </w:r>
          </w:p>
        </w:tc>
        <w:tc>
          <w:tcPr>
            <w:tcW w:w="2125" w:type="dxa"/>
            <w:shd w:val="clear" w:color="auto" w:fill="auto"/>
          </w:tcPr>
          <w:p w14:paraId="034F23E2" w14:textId="77777777" w:rsidR="004B64D1" w:rsidRPr="003D5FBE" w:rsidRDefault="00364670">
            <w:pPr>
              <w:rPr>
                <w:lang w:val="en-GB"/>
              </w:rPr>
            </w:pPr>
            <w:r w:rsidRPr="003D5FBE">
              <w:rPr>
                <w:lang w:val="en-GB"/>
              </w:rPr>
              <w:t>France</w:t>
            </w:r>
          </w:p>
        </w:tc>
      </w:tr>
      <w:tr w:rsidR="004B64D1" w:rsidRPr="003D5FBE" w14:paraId="2AD75587" w14:textId="77777777">
        <w:tc>
          <w:tcPr>
            <w:tcW w:w="1404" w:type="dxa"/>
            <w:shd w:val="clear" w:color="auto" w:fill="auto"/>
          </w:tcPr>
          <w:p w14:paraId="094D9345" w14:textId="77777777" w:rsidR="004B64D1" w:rsidRPr="003D5FBE" w:rsidRDefault="00364670">
            <w:pPr>
              <w:keepNext/>
              <w:rPr>
                <w:lang w:val="en-GB"/>
              </w:rPr>
            </w:pPr>
            <w:r w:rsidRPr="003D5FBE">
              <w:rPr>
                <w:lang w:val="en-GB"/>
              </w:rPr>
              <w:t>2013</w:t>
            </w:r>
          </w:p>
        </w:tc>
        <w:tc>
          <w:tcPr>
            <w:tcW w:w="1836" w:type="dxa"/>
            <w:shd w:val="clear" w:color="auto" w:fill="auto"/>
          </w:tcPr>
          <w:p w14:paraId="00176B07" w14:textId="77777777" w:rsidR="004B64D1" w:rsidRPr="003D5FBE" w:rsidRDefault="00364670">
            <w:pPr>
              <w:rPr>
                <w:lang w:val="en-GB"/>
              </w:rPr>
            </w:pPr>
            <w:r w:rsidRPr="003D5FBE">
              <w:rPr>
                <w:lang w:val="en-GB"/>
              </w:rPr>
              <w:t>Leuven</w:t>
            </w:r>
          </w:p>
        </w:tc>
        <w:tc>
          <w:tcPr>
            <w:tcW w:w="2125" w:type="dxa"/>
            <w:shd w:val="clear" w:color="auto" w:fill="auto"/>
          </w:tcPr>
          <w:p w14:paraId="1D719E6C" w14:textId="77777777" w:rsidR="004B64D1" w:rsidRPr="003D5FBE" w:rsidRDefault="00364670">
            <w:pPr>
              <w:rPr>
                <w:lang w:val="en-GB"/>
              </w:rPr>
            </w:pPr>
            <w:r w:rsidRPr="003D5FBE">
              <w:rPr>
                <w:lang w:val="en-GB"/>
              </w:rPr>
              <w:t>Belgium</w:t>
            </w:r>
          </w:p>
        </w:tc>
      </w:tr>
      <w:tr w:rsidR="004B64D1" w:rsidRPr="003D5FBE" w14:paraId="7FC8C648" w14:textId="77777777">
        <w:tc>
          <w:tcPr>
            <w:tcW w:w="1404" w:type="dxa"/>
            <w:shd w:val="clear" w:color="auto" w:fill="auto"/>
          </w:tcPr>
          <w:p w14:paraId="21F8D750" w14:textId="77777777" w:rsidR="004B64D1" w:rsidRPr="003D5FBE" w:rsidRDefault="00364670">
            <w:pPr>
              <w:keepNext/>
              <w:rPr>
                <w:lang w:val="en-GB"/>
              </w:rPr>
            </w:pPr>
            <w:r w:rsidRPr="003D5FBE">
              <w:rPr>
                <w:lang w:val="en-GB"/>
              </w:rPr>
              <w:t>2014</w:t>
            </w:r>
          </w:p>
        </w:tc>
        <w:tc>
          <w:tcPr>
            <w:tcW w:w="1836" w:type="dxa"/>
            <w:shd w:val="clear" w:color="auto" w:fill="auto"/>
          </w:tcPr>
          <w:p w14:paraId="6268E589" w14:textId="77777777" w:rsidR="004B64D1" w:rsidRPr="003D5FBE" w:rsidRDefault="00364670">
            <w:pPr>
              <w:rPr>
                <w:lang w:val="en-GB"/>
              </w:rPr>
            </w:pPr>
            <w:r w:rsidRPr="003D5FBE">
              <w:rPr>
                <w:lang w:val="en-GB"/>
              </w:rPr>
              <w:t>Castellon</w:t>
            </w:r>
          </w:p>
        </w:tc>
        <w:tc>
          <w:tcPr>
            <w:tcW w:w="2125" w:type="dxa"/>
            <w:shd w:val="clear" w:color="auto" w:fill="auto"/>
          </w:tcPr>
          <w:p w14:paraId="6D3AB1ED" w14:textId="77777777" w:rsidR="004B64D1" w:rsidRPr="003D5FBE" w:rsidRDefault="00364670">
            <w:pPr>
              <w:rPr>
                <w:lang w:val="en-GB"/>
              </w:rPr>
            </w:pPr>
            <w:r w:rsidRPr="003D5FBE">
              <w:rPr>
                <w:lang w:val="en-GB"/>
              </w:rPr>
              <w:t>Spain</w:t>
            </w:r>
          </w:p>
        </w:tc>
      </w:tr>
      <w:tr w:rsidR="004B64D1" w:rsidRPr="003D5FBE" w14:paraId="6787E835" w14:textId="77777777">
        <w:tc>
          <w:tcPr>
            <w:tcW w:w="1404" w:type="dxa"/>
            <w:shd w:val="clear" w:color="auto" w:fill="auto"/>
          </w:tcPr>
          <w:p w14:paraId="546BBBA8" w14:textId="77777777" w:rsidR="004B64D1" w:rsidRPr="003D5FBE" w:rsidRDefault="00364670">
            <w:pPr>
              <w:keepNext/>
              <w:rPr>
                <w:lang w:val="en-GB"/>
              </w:rPr>
            </w:pPr>
            <w:r w:rsidRPr="003D5FBE">
              <w:rPr>
                <w:lang w:val="en-GB"/>
              </w:rPr>
              <w:t>2015</w:t>
            </w:r>
          </w:p>
        </w:tc>
        <w:tc>
          <w:tcPr>
            <w:tcW w:w="1836" w:type="dxa"/>
            <w:shd w:val="clear" w:color="auto" w:fill="auto"/>
          </w:tcPr>
          <w:p w14:paraId="440AED7A" w14:textId="77777777" w:rsidR="004B64D1" w:rsidRPr="003D5FBE" w:rsidRDefault="00364670">
            <w:pPr>
              <w:rPr>
                <w:lang w:val="en-GB"/>
              </w:rPr>
            </w:pPr>
            <w:r w:rsidRPr="003D5FBE">
              <w:rPr>
                <w:lang w:val="en-GB"/>
              </w:rPr>
              <w:t>Lisbon</w:t>
            </w:r>
          </w:p>
        </w:tc>
        <w:tc>
          <w:tcPr>
            <w:tcW w:w="2125" w:type="dxa"/>
            <w:shd w:val="clear" w:color="auto" w:fill="auto"/>
          </w:tcPr>
          <w:p w14:paraId="72454C2A" w14:textId="77777777" w:rsidR="004B64D1" w:rsidRPr="003D5FBE" w:rsidRDefault="00364670">
            <w:pPr>
              <w:rPr>
                <w:lang w:val="en-GB"/>
              </w:rPr>
            </w:pPr>
            <w:r w:rsidRPr="003D5FBE">
              <w:rPr>
                <w:lang w:val="en-GB"/>
              </w:rPr>
              <w:t>Portugal</w:t>
            </w:r>
          </w:p>
        </w:tc>
      </w:tr>
      <w:tr w:rsidR="004B64D1" w:rsidRPr="003D5FBE" w14:paraId="53BD79ED" w14:textId="77777777">
        <w:tc>
          <w:tcPr>
            <w:tcW w:w="1404" w:type="dxa"/>
            <w:tcBorders>
              <w:bottom w:val="single" w:sz="4" w:space="0" w:color="000000"/>
            </w:tcBorders>
            <w:shd w:val="clear" w:color="auto" w:fill="auto"/>
          </w:tcPr>
          <w:p w14:paraId="63E42A52" w14:textId="77777777" w:rsidR="004B64D1" w:rsidRPr="003D5FBE" w:rsidRDefault="00364670">
            <w:pPr>
              <w:rPr>
                <w:lang w:val="en-GB"/>
              </w:rPr>
            </w:pPr>
            <w:r w:rsidRPr="003D5FBE">
              <w:rPr>
                <w:lang w:val="en-GB"/>
              </w:rPr>
              <w:t>2016</w:t>
            </w:r>
          </w:p>
        </w:tc>
        <w:tc>
          <w:tcPr>
            <w:tcW w:w="1836" w:type="dxa"/>
            <w:tcBorders>
              <w:bottom w:val="single" w:sz="4" w:space="0" w:color="000000"/>
            </w:tcBorders>
            <w:shd w:val="clear" w:color="auto" w:fill="auto"/>
          </w:tcPr>
          <w:p w14:paraId="4338694D" w14:textId="77777777" w:rsidR="004B64D1" w:rsidRPr="003D5FBE" w:rsidRDefault="00364670">
            <w:pPr>
              <w:rPr>
                <w:lang w:val="en-GB"/>
              </w:rPr>
            </w:pPr>
            <w:r w:rsidRPr="003D5FBE">
              <w:rPr>
                <w:lang w:val="en-GB"/>
              </w:rPr>
              <w:t>Helsinki</w:t>
            </w:r>
          </w:p>
        </w:tc>
        <w:tc>
          <w:tcPr>
            <w:tcW w:w="2125" w:type="dxa"/>
            <w:tcBorders>
              <w:bottom w:val="single" w:sz="4" w:space="0" w:color="000000"/>
            </w:tcBorders>
            <w:shd w:val="clear" w:color="auto" w:fill="auto"/>
          </w:tcPr>
          <w:p w14:paraId="662C7CD2" w14:textId="77777777" w:rsidR="004B64D1" w:rsidRPr="003D5FBE" w:rsidRDefault="00364670">
            <w:pPr>
              <w:rPr>
                <w:lang w:val="en-GB"/>
              </w:rPr>
            </w:pPr>
            <w:r w:rsidRPr="003D5FBE">
              <w:rPr>
                <w:lang w:val="en-GB"/>
              </w:rPr>
              <w:t>Finland</w:t>
            </w:r>
          </w:p>
        </w:tc>
      </w:tr>
    </w:tbl>
    <w:p w14:paraId="26FB59AF" w14:textId="77777777" w:rsidR="004B64D1" w:rsidRPr="003D5FBE" w:rsidRDefault="004B64D1">
      <w:pPr>
        <w:rPr>
          <w:lang w:val="en-GB"/>
        </w:rPr>
      </w:pPr>
    </w:p>
    <w:p w14:paraId="13AC4739" w14:textId="5E8F76DD" w:rsidR="004B64D1" w:rsidRPr="003D5FBE" w:rsidRDefault="00364670">
      <w:pPr>
        <w:pStyle w:val="Textkrper"/>
      </w:pPr>
      <w:r w:rsidRPr="003D5FBE">
        <w:t>Please make sure that there is not too much whitespace in your paper by suitable placement of figures, tables</w:t>
      </w:r>
      <w:r w:rsidR="00F76559">
        <w:t>,</w:t>
      </w:r>
      <w:r w:rsidRPr="003D5FBE">
        <w:t xml:space="preserve"> and text.</w:t>
      </w:r>
    </w:p>
    <w:p w14:paraId="53351578" w14:textId="77777777" w:rsidR="004B64D1" w:rsidRPr="00230D91" w:rsidRDefault="00364670">
      <w:pPr>
        <w:pStyle w:val="berschrift2"/>
        <w:rPr>
          <w:lang w:val="en-GB"/>
        </w:rPr>
      </w:pPr>
      <w:r w:rsidRPr="00230D91">
        <w:rPr>
          <w:lang w:val="en-GB"/>
        </w:rPr>
        <w:lastRenderedPageBreak/>
        <w:t>3. References and Citations</w:t>
      </w:r>
    </w:p>
    <w:p w14:paraId="0786385E" w14:textId="4125286A" w:rsidR="00B7240B" w:rsidRDefault="00364670">
      <w:pPr>
        <w:pStyle w:val="Textkrper"/>
      </w:pPr>
      <w:r w:rsidRPr="003D5FBE">
        <w:t xml:space="preserve">A list of references cited must be provided at the end of the paper. Citations of these within the text should be given as follows. There are several good papers in this area </w:t>
      </w:r>
      <w:sdt>
        <w:sdtPr>
          <w:id w:val="340745988"/>
          <w:citation/>
        </w:sdtPr>
        <w:sdtEndPr/>
        <w:sdtContent>
          <w:r w:rsidR="00B7240B">
            <w:fldChar w:fldCharType="begin"/>
          </w:r>
          <w:r w:rsidR="0093058D">
            <w:instrText xml:space="preserve">CITATION authority1973obvious \m learned1982reworking \l 1033 </w:instrText>
          </w:r>
          <w:r w:rsidR="00B7240B">
            <w:fldChar w:fldCharType="separate"/>
          </w:r>
          <w:r w:rsidR="0093058D">
            <w:rPr>
              <w:noProof/>
            </w:rPr>
            <w:t>(Authority, 1973; Learned &amp; Expert, 1982)</w:t>
          </w:r>
          <w:r w:rsidR="00B7240B">
            <w:fldChar w:fldCharType="end"/>
          </w:r>
        </w:sdtContent>
      </w:sdt>
      <w:r w:rsidRPr="003D5FBE">
        <w:t xml:space="preserve">, although the work by </w:t>
      </w:r>
      <w:r w:rsidR="00B7240B" w:rsidRPr="00B7240B">
        <w:rPr>
          <w:noProof/>
        </w:rPr>
        <w:t>Fudgit &amp; Writer</w:t>
      </w:r>
      <w:r w:rsidR="00B7240B">
        <w:rPr>
          <w:noProof/>
        </w:rPr>
        <w:t xml:space="preserve"> </w:t>
      </w:r>
      <w:sdt>
        <w:sdtPr>
          <w:id w:val="-764151748"/>
          <w:citation/>
        </w:sdtPr>
        <w:sdtEndPr/>
        <w:sdtContent>
          <w:r w:rsidR="00B7240B">
            <w:fldChar w:fldCharType="begin"/>
          </w:r>
          <w:r w:rsidR="0093058D">
            <w:instrText xml:space="preserve">CITATION fudgit1997looming \n  \t  \l 1033 </w:instrText>
          </w:r>
          <w:r w:rsidR="00B7240B">
            <w:fldChar w:fldCharType="separate"/>
          </w:r>
          <w:r w:rsidR="0093058D">
            <w:rPr>
              <w:noProof/>
            </w:rPr>
            <w:t>(1997)</w:t>
          </w:r>
          <w:r w:rsidR="00B7240B">
            <w:fldChar w:fldCharType="end"/>
          </w:r>
        </w:sdtContent>
      </w:sdt>
      <w:r w:rsidR="00B7240B">
        <w:t xml:space="preserve"> </w:t>
      </w:r>
      <w:r w:rsidRPr="003D5FBE">
        <w:t xml:space="preserve">is an exception. Note that “et al.” is not </w:t>
      </w:r>
      <w:proofErr w:type="spellStart"/>
      <w:r w:rsidRPr="003D5FBE">
        <w:t>italicised</w:t>
      </w:r>
      <w:proofErr w:type="spellEnd"/>
      <w:r w:rsidRPr="003D5FBE">
        <w:t xml:space="preserve">. </w:t>
      </w:r>
    </w:p>
    <w:p w14:paraId="3C6D4BD8" w14:textId="2D114B0C" w:rsidR="004B64D1" w:rsidRPr="003D5FBE" w:rsidRDefault="00364670">
      <w:pPr>
        <w:pStyle w:val="Textkrper"/>
      </w:pPr>
      <w:r w:rsidRPr="003D5FBE">
        <w:rPr>
          <w:lang w:val="en-GB"/>
        </w:rPr>
        <w:t xml:space="preserve">The reference list should be formatted as in the example below, using </w:t>
      </w:r>
      <w:r w:rsidR="001252F9">
        <w:rPr>
          <w:lang w:val="en-GB"/>
        </w:rPr>
        <w:t xml:space="preserve">APA style citations, </w:t>
      </w:r>
      <w:r w:rsidRPr="003D5FBE">
        <w:rPr>
          <w:lang w:val="en-GB"/>
        </w:rPr>
        <w:t xml:space="preserve">10pt </w:t>
      </w:r>
      <w:r w:rsidR="00230D91" w:rsidRPr="00230D91">
        <w:rPr>
          <w:lang w:val="en-GB"/>
        </w:rPr>
        <w:t>Palatino Linotype</w:t>
      </w:r>
      <w:r w:rsidRPr="003D5FBE">
        <w:rPr>
          <w:lang w:val="en-GB"/>
        </w:rPr>
        <w:t>, justification</w:t>
      </w:r>
      <w:r w:rsidR="00F76559">
        <w:rPr>
          <w:lang w:val="en-GB"/>
        </w:rPr>
        <w:t>,</w:t>
      </w:r>
      <w:r w:rsidRPr="003D5FBE">
        <w:rPr>
          <w:lang w:val="en-GB"/>
        </w:rPr>
        <w:t xml:space="preserve"> and 1 cm hanging paragraphs for each reference. Do </w:t>
      </w:r>
      <w:r w:rsidRPr="003D5FBE">
        <w:rPr>
          <w:i/>
          <w:lang w:val="en-GB"/>
        </w:rPr>
        <w:t>not</w:t>
      </w:r>
      <w:r w:rsidRPr="003D5FBE">
        <w:rPr>
          <w:lang w:val="en-GB"/>
        </w:rPr>
        <w:t xml:space="preserve"> use abbreviations of journal titles.</w:t>
      </w:r>
    </w:p>
    <w:p w14:paraId="4D1F6B3B" w14:textId="6BEE0619" w:rsidR="0032078D" w:rsidRPr="00D0211A" w:rsidRDefault="00364670" w:rsidP="0032078D">
      <w:pPr>
        <w:pStyle w:val="Textkrper"/>
        <w:rPr>
          <w:lang w:val="en-GB"/>
        </w:rPr>
      </w:pPr>
      <w:r w:rsidRPr="003D5FBE">
        <w:rPr>
          <w:lang w:val="en-GB"/>
        </w:rPr>
        <w:t xml:space="preserve">It is highly recommended to use a citation management software, such as </w:t>
      </w:r>
      <w:r w:rsidR="00F76559">
        <w:rPr>
          <w:lang w:val="en-GB"/>
        </w:rPr>
        <w:t xml:space="preserve">Mendeley, </w:t>
      </w:r>
      <w:r w:rsidRPr="003D5FBE">
        <w:rPr>
          <w:lang w:val="en-GB"/>
        </w:rPr>
        <w:t xml:space="preserve">Zotero, </w:t>
      </w:r>
      <w:proofErr w:type="spellStart"/>
      <w:r w:rsidRPr="003D5FBE">
        <w:rPr>
          <w:lang w:val="en-GB"/>
        </w:rPr>
        <w:t>Jabref</w:t>
      </w:r>
      <w:proofErr w:type="spellEnd"/>
      <w:r w:rsidRPr="003D5FBE">
        <w:rPr>
          <w:lang w:val="en-GB"/>
        </w:rPr>
        <w:t xml:space="preserve">, Endnote, or </w:t>
      </w:r>
      <w:proofErr w:type="spellStart"/>
      <w:r w:rsidRPr="003D5FBE">
        <w:rPr>
          <w:lang w:val="en-GB"/>
        </w:rPr>
        <w:t>BibLaTeX</w:t>
      </w:r>
      <w:proofErr w:type="spellEnd"/>
      <w:r w:rsidRPr="003D5FBE">
        <w:rPr>
          <w:lang w:val="en-GB"/>
        </w:rPr>
        <w:t>.</w:t>
      </w:r>
    </w:p>
    <w:p w14:paraId="49BCAF95" w14:textId="77777777" w:rsidR="004B64D1" w:rsidRPr="00230D91" w:rsidRDefault="00364670">
      <w:pPr>
        <w:pStyle w:val="berschrift2"/>
        <w:rPr>
          <w:b w:val="0"/>
          <w:bCs w:val="0"/>
          <w:lang w:val="en-GB"/>
        </w:rPr>
      </w:pPr>
      <w:r w:rsidRPr="00230D91">
        <w:rPr>
          <w:lang w:val="en-GB"/>
        </w:rPr>
        <w:t>4. File Format and Submission</w:t>
      </w:r>
    </w:p>
    <w:p w14:paraId="66A8D62C" w14:textId="38B15439" w:rsidR="00230D91" w:rsidRDefault="00364670" w:rsidP="00230D91">
      <w:pPr>
        <w:pStyle w:val="Textkrper"/>
        <w:rPr>
          <w:lang w:val="en-GB"/>
        </w:rPr>
      </w:pPr>
      <w:r w:rsidRPr="003D5FBE">
        <w:rPr>
          <w:lang w:val="en-GB"/>
        </w:rPr>
        <w:t>For info on submissions, refer to the course website on OLAT.</w:t>
      </w:r>
    </w:p>
    <w:p w14:paraId="13FF7799" w14:textId="3E256617" w:rsidR="001252F9" w:rsidRPr="00647BA7" w:rsidRDefault="001252F9" w:rsidP="00647BA7">
      <w:pPr>
        <w:jc w:val="left"/>
        <w:rPr>
          <w:lang w:val="en-GB"/>
        </w:rPr>
      </w:pPr>
    </w:p>
    <w:sectPr w:rsidR="001252F9" w:rsidRPr="00647BA7">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99A63" w14:textId="77777777" w:rsidR="00886E8C" w:rsidRDefault="00886E8C">
      <w:r>
        <w:separator/>
      </w:r>
    </w:p>
  </w:endnote>
  <w:endnote w:type="continuationSeparator" w:id="0">
    <w:p w14:paraId="38EE0615" w14:textId="77777777" w:rsidR="00886E8C" w:rsidRDefault="0088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A465" w14:textId="77777777" w:rsidR="00886E8C" w:rsidRDefault="00886E8C">
      <w:r>
        <w:separator/>
      </w:r>
    </w:p>
  </w:footnote>
  <w:footnote w:type="continuationSeparator" w:id="0">
    <w:p w14:paraId="3ED9CFC1" w14:textId="77777777" w:rsidR="00886E8C" w:rsidRDefault="00886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E28463DC"/>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5A4C81FA"/>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EFF2CDD6"/>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1C4CEB96"/>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703AB8D4"/>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0E2E7968"/>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26EECAD8"/>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7"/>
  </w:num>
  <w:num w:numId="9" w16cid:durableId="5939056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A546B"/>
    <w:rsid w:val="000B2528"/>
    <w:rsid w:val="001252F9"/>
    <w:rsid w:val="0013168F"/>
    <w:rsid w:val="00165327"/>
    <w:rsid w:val="00230D91"/>
    <w:rsid w:val="0025258E"/>
    <w:rsid w:val="002953B4"/>
    <w:rsid w:val="00307D6C"/>
    <w:rsid w:val="0032078D"/>
    <w:rsid w:val="00364670"/>
    <w:rsid w:val="003D5FBE"/>
    <w:rsid w:val="003F6A7D"/>
    <w:rsid w:val="00460BF9"/>
    <w:rsid w:val="004B64D1"/>
    <w:rsid w:val="00562205"/>
    <w:rsid w:val="005D092F"/>
    <w:rsid w:val="00647BA7"/>
    <w:rsid w:val="007A73C1"/>
    <w:rsid w:val="0083647C"/>
    <w:rsid w:val="008723F8"/>
    <w:rsid w:val="008859D5"/>
    <w:rsid w:val="00886E8C"/>
    <w:rsid w:val="008B03D1"/>
    <w:rsid w:val="008D21B9"/>
    <w:rsid w:val="0093058D"/>
    <w:rsid w:val="00931DA3"/>
    <w:rsid w:val="00973080"/>
    <w:rsid w:val="009A1543"/>
    <w:rsid w:val="00A11880"/>
    <w:rsid w:val="00A566AF"/>
    <w:rsid w:val="00AA41F9"/>
    <w:rsid w:val="00AD0BC5"/>
    <w:rsid w:val="00B36690"/>
    <w:rsid w:val="00B7240B"/>
    <w:rsid w:val="00B91EF7"/>
    <w:rsid w:val="00BE1380"/>
    <w:rsid w:val="00C44258"/>
    <w:rsid w:val="00CC67DF"/>
    <w:rsid w:val="00CD40AE"/>
    <w:rsid w:val="00D0211A"/>
    <w:rsid w:val="00D907AA"/>
    <w:rsid w:val="00E20E87"/>
    <w:rsid w:val="00E54415"/>
    <w:rsid w:val="00E72BF6"/>
    <w:rsid w:val="00EC56CB"/>
    <w:rsid w:val="00F76559"/>
    <w:rsid w:val="00FC6413"/>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1954</Words>
  <Characters>12317</Characters>
  <Application>Microsoft Office Word</Application>
  <DocSecurity>0</DocSecurity>
  <Lines>102</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24</cp:revision>
  <cp:lastPrinted>2010-05-12T08:17:00Z</cp:lastPrinted>
  <dcterms:created xsi:type="dcterms:W3CDTF">2022-05-19T08:10:00Z</dcterms:created>
  <dcterms:modified xsi:type="dcterms:W3CDTF">2022-05-24T10:20:00Z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