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DD1" w14:textId="3CCC7F46" w:rsidR="007D4C89" w:rsidRDefault="00A46B8D">
      <w:pPr>
        <w:pStyle w:val="Untertitel"/>
        <w:rPr>
          <w:rFonts w:eastAsia="Times New Roman" w:cs="Arial"/>
          <w:b/>
          <w:bCs/>
          <w:kern w:val="2"/>
          <w:sz w:val="32"/>
          <w:szCs w:val="20"/>
          <w:lang w:val="en-GB"/>
        </w:rPr>
      </w:pPr>
      <w:r w:rsidRPr="007D4C89">
        <w:rPr>
          <w:rFonts w:eastAsia="Times New Roman" w:cs="Arial"/>
          <w:b/>
          <w:bCs/>
          <w:kern w:val="2"/>
          <w:sz w:val="32"/>
          <w:szCs w:val="20"/>
          <w:lang w:val="en-GB"/>
        </w:rPr>
        <w:t xml:space="preserve">Monitoring </w:t>
      </w:r>
      <w:r w:rsidR="007D4C89" w:rsidRPr="007D4C89">
        <w:rPr>
          <w:rFonts w:eastAsia="Times New Roman" w:cs="Arial"/>
          <w:b/>
          <w:bCs/>
          <w:kern w:val="2"/>
          <w:sz w:val="32"/>
          <w:szCs w:val="20"/>
          <w:lang w:val="en-GB"/>
        </w:rPr>
        <w:t>Air Miles at the Faculty of Mathematics and Natural Sciences (MNF)</w:t>
      </w:r>
      <w:r>
        <w:rPr>
          <w:rFonts w:eastAsia="Times New Roman" w:cs="Arial"/>
          <w:b/>
          <w:bCs/>
          <w:kern w:val="2"/>
          <w:sz w:val="32"/>
          <w:szCs w:val="20"/>
          <w:lang w:val="en-GB"/>
        </w:rPr>
        <w:t xml:space="preserve"> </w:t>
      </w:r>
      <w:r w:rsidR="00982D3C">
        <w:rPr>
          <w:rFonts w:eastAsia="Times New Roman" w:cs="Arial"/>
          <w:b/>
          <w:bCs/>
          <w:kern w:val="2"/>
          <w:sz w:val="32"/>
          <w:szCs w:val="20"/>
          <w:lang w:val="en-GB"/>
        </w:rPr>
        <w:t>to</w:t>
      </w:r>
      <w:r>
        <w:rPr>
          <w:rFonts w:eastAsia="Times New Roman" w:cs="Arial"/>
          <w:b/>
          <w:bCs/>
          <w:kern w:val="2"/>
          <w:sz w:val="32"/>
          <w:szCs w:val="20"/>
          <w:lang w:val="en-GB"/>
        </w:rPr>
        <w:t xml:space="preserve"> reduce CO</w:t>
      </w:r>
      <w:r w:rsidRPr="00A46B8D">
        <w:rPr>
          <w:rFonts w:eastAsia="Times New Roman" w:cs="Arial"/>
          <w:b/>
          <w:bCs/>
          <w:kern w:val="2"/>
          <w:sz w:val="32"/>
          <w:szCs w:val="20"/>
          <w:vertAlign w:val="superscript"/>
          <w:lang w:val="en-GB"/>
        </w:rPr>
        <w:t>2</w:t>
      </w:r>
      <w:r>
        <w:rPr>
          <w:rFonts w:eastAsia="Times New Roman" w:cs="Arial"/>
          <w:b/>
          <w:bCs/>
          <w:kern w:val="2"/>
          <w:sz w:val="32"/>
          <w:szCs w:val="20"/>
          <w:lang w:val="en-GB"/>
        </w:rPr>
        <w:t xml:space="preserve"> emissions</w:t>
      </w:r>
    </w:p>
    <w:p w14:paraId="737C87D9" w14:textId="4E228053" w:rsidR="004B64D1" w:rsidRPr="003D5FBE" w:rsidRDefault="0036467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7D4C89">
        <w:rPr>
          <w:rFonts w:ascii="Palatino Linotype" w:hAnsi="Palatino Linotype"/>
        </w:rPr>
        <w:t>G1</w:t>
      </w:r>
    </w:p>
    <w:p w14:paraId="0B7485FF" w14:textId="472A218D" w:rsidR="004B64D1" w:rsidRPr="003D5FBE" w:rsidRDefault="00982D3C">
      <w:pPr>
        <w:pStyle w:val="Author"/>
      </w:pPr>
      <w:r>
        <w:t>S. Di Vincenzo</w:t>
      </w:r>
      <w:r w:rsidR="00364670" w:rsidRPr="003D5FBE">
        <w:rPr>
          <w:vertAlign w:val="superscript"/>
        </w:rPr>
        <w:t>1</w:t>
      </w:r>
      <w:r w:rsidR="00364670" w:rsidRPr="003D5FBE">
        <w:t xml:space="preserve">, </w:t>
      </w:r>
      <w:r>
        <w:t>G</w:t>
      </w:r>
      <w:r w:rsidR="00364670" w:rsidRPr="003D5FBE">
        <w:t xml:space="preserve">. </w:t>
      </w:r>
      <w:r w:rsidR="00230D91">
        <w:t>B</w:t>
      </w:r>
      <w:r>
        <w:t>iland</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7B3D41E" w:rsidR="004B64D1" w:rsidRPr="003D5FBE" w:rsidRDefault="00364670">
      <w:pPr>
        <w:pStyle w:val="Affiliationandcontact"/>
        <w:rPr>
          <w:lang w:val="en-GB"/>
        </w:rPr>
      </w:pPr>
      <w:r w:rsidRPr="003D5FBE">
        <w:rPr>
          <w:lang w:val="en-GB"/>
        </w:rPr>
        <w:t xml:space="preserve">Date: </w:t>
      </w:r>
      <w:r w:rsidR="00EE1947">
        <w:rPr>
          <w:lang w:val="en-GB"/>
        </w:rPr>
        <w:t>21.04</w:t>
      </w:r>
      <w:r w:rsidRPr="003D5FBE">
        <w:rPr>
          <w:lang w:val="en-GB"/>
        </w:rPr>
        <w:t>.</w:t>
      </w:r>
      <w:r w:rsidR="00EE1947">
        <w:rPr>
          <w:lang w:val="en-GB"/>
        </w:rPr>
        <w:t>2022</w:t>
      </w:r>
    </w:p>
    <w:p w14:paraId="77BA827E" w14:textId="3225CC9E" w:rsidR="004B64D1" w:rsidRPr="003D5FBE" w:rsidRDefault="00364670">
      <w:pPr>
        <w:pStyle w:val="Affiliationandcontact"/>
        <w:rPr>
          <w:lang w:val="en-GB"/>
        </w:rPr>
      </w:pPr>
      <w:r w:rsidRPr="003D5FBE">
        <w:rPr>
          <w:lang w:val="en-GB"/>
        </w:rPr>
        <w:t xml:space="preserve">Word count: </w:t>
      </w:r>
      <w:r w:rsidR="00050A10">
        <w:rPr>
          <w:lang w:val="en-GB"/>
        </w:rPr>
        <w:t>666</w:t>
      </w:r>
      <w:r w:rsidRPr="003D5FBE">
        <w:rPr>
          <w:lang w:val="en-GB"/>
        </w:rPr>
        <w:t xml:space="preserve"> words</w:t>
      </w:r>
    </w:p>
    <w:p w14:paraId="492D19CD" w14:textId="77777777" w:rsidR="004B64D1" w:rsidRPr="003D5FBE" w:rsidRDefault="004B64D1">
      <w:pPr>
        <w:pStyle w:val="Affiliationandcontact"/>
        <w:rPr>
          <w:lang w:val="en-GB"/>
        </w:rPr>
      </w:pPr>
    </w:p>
    <w:p w14:paraId="6243BB64" w14:textId="77777777" w:rsidR="004B64D1" w:rsidRPr="00230D91" w:rsidRDefault="00364670">
      <w:pPr>
        <w:pStyle w:val="berschrift2"/>
      </w:pPr>
      <w:r w:rsidRPr="00230D91">
        <w:rPr>
          <w:lang w:val="en-GB"/>
        </w:rPr>
        <w:t>Abstract</w:t>
      </w:r>
    </w:p>
    <w:p w14:paraId="1DCBF0AB" w14:textId="5D39534E" w:rsidR="00230D91" w:rsidRDefault="00230D91">
      <w:pPr>
        <w:pStyle w:val="Affiliationandcontact"/>
        <w:jc w:val="both"/>
        <w:rPr>
          <w:sz w:val="24"/>
          <w:szCs w:val="24"/>
        </w:rPr>
      </w:pPr>
      <w:r w:rsidRPr="00230D91">
        <w:rPr>
          <w:sz w:val="24"/>
          <w:szCs w:val="24"/>
        </w:rPr>
        <w:t xml:space="preserve">The abstract briefly </w:t>
      </w:r>
      <w:proofErr w:type="spellStart"/>
      <w:r w:rsidRPr="00230D91">
        <w:rPr>
          <w:sz w:val="24"/>
          <w:szCs w:val="24"/>
        </w:rPr>
        <w:t>summarises</w:t>
      </w:r>
      <w:proofErr w:type="spellEnd"/>
      <w:r w:rsidRPr="00230D91">
        <w:rPr>
          <w:sz w:val="24"/>
          <w:szCs w:val="24"/>
        </w:rPr>
        <w:t xml:space="preserve"> the research plan, including relevant background information, data, methods, and expected results. Update your abstract (deliverable 1) and include the feedback from your instructors. </w:t>
      </w:r>
    </w:p>
    <w:p w14:paraId="3709F681" w14:textId="64B569BB" w:rsidR="004B64D1"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w:t>
      </w:r>
      <w:r w:rsidR="00B06902" w:rsidRPr="00B06902">
        <w:rPr>
          <w:sz w:val="24"/>
          <w:szCs w:val="24"/>
          <w:lang w:val="en-GB"/>
        </w:rPr>
        <w:t>academic flying, carbon emission, sustainability, environmental protection</w:t>
      </w:r>
    </w:p>
    <w:p w14:paraId="1EA61F26" w14:textId="77777777" w:rsidR="00B06902" w:rsidRPr="003D5FBE" w:rsidRDefault="00B06902">
      <w:pPr>
        <w:pStyle w:val="Affiliationandcontact"/>
        <w:jc w:val="both"/>
        <w:rPr>
          <w:sz w:val="24"/>
          <w:szCs w:val="24"/>
          <w:lang w:val="en-GB"/>
        </w:rPr>
      </w:pPr>
    </w:p>
    <w:p w14:paraId="14428DE7" w14:textId="77777777" w:rsidR="004B64D1" w:rsidRPr="00230D91" w:rsidRDefault="00364670">
      <w:pPr>
        <w:pStyle w:val="berschrift2"/>
        <w:rPr>
          <w:lang w:val="en-GB"/>
        </w:rPr>
      </w:pPr>
      <w:r w:rsidRPr="00230D91">
        <w:rPr>
          <w:lang w:val="en-GB"/>
        </w:rPr>
        <w:t>1. Background</w:t>
      </w:r>
    </w:p>
    <w:p w14:paraId="584AA4FE" w14:textId="287DD29D" w:rsidR="004B64D1" w:rsidRPr="003D5FBE" w:rsidRDefault="00364670">
      <w:pPr>
        <w:pStyle w:val="Textkrper"/>
        <w:rPr>
          <w:lang w:val="en-GB"/>
        </w:rPr>
      </w:pPr>
      <w:r w:rsidRPr="003D5FBE">
        <w:t xml:space="preserve">The purpose of providing these notes is to </w:t>
      </w:r>
      <w:r w:rsidR="00813EF2">
        <w:t>standardize</w:t>
      </w:r>
      <w:r w:rsidRPr="003D5FBE">
        <w:t xml:space="preserve"> the format of project report papers for GEO </w:t>
      </w:r>
      <w:r w:rsidR="00FC6413" w:rsidRPr="003D5FBE">
        <w:t>88</w:t>
      </w:r>
      <w:r w:rsidR="00FC6413">
        <w:t>5</w:t>
      </w:r>
      <w:r w:rsidRPr="003D5FBE">
        <w:t xml:space="preserve">. These notes are reworked from author guidelines for the extended abstracts for </w:t>
      </w:r>
      <w:proofErr w:type="spellStart"/>
      <w:r w:rsidRPr="003D5FBE">
        <w:t>GIScience</w:t>
      </w:r>
      <w:proofErr w:type="spellEnd"/>
      <w:r w:rsidRPr="003D5FBE">
        <w:t xml:space="preserve"> 2010, </w:t>
      </w:r>
      <w:proofErr w:type="spellStart"/>
      <w:r w:rsidRPr="003D5FBE">
        <w:t>Geocomputation</w:t>
      </w:r>
      <w:proofErr w:type="spellEnd"/>
      <w:r w:rsidRPr="003D5FBE">
        <w:t xml:space="preserve"> 2007, GISRUK 2007</w:t>
      </w:r>
      <w:r w:rsidR="00FC6413">
        <w:t>,</w:t>
      </w:r>
      <w:r w:rsidRPr="003D5FBE">
        <w:t xml:space="preserve"> and Geomorphometry 2009 conferences.</w:t>
      </w:r>
    </w:p>
    <w:p w14:paraId="42A88874" w14:textId="38EC76E5" w:rsidR="004B64D1" w:rsidRPr="003D5FBE" w:rsidRDefault="00364670">
      <w:pPr>
        <w:pStyle w:val="Textkrper"/>
        <w:rPr>
          <w:lang w:val="en-GB"/>
        </w:rPr>
      </w:pPr>
      <w:r w:rsidRPr="003D5FBE">
        <w:t>The page size must be A4 (not US Letter)</w:t>
      </w:r>
      <w:r w:rsidR="00813EF2">
        <w:t>,</w:t>
      </w:r>
      <w:r w:rsidRPr="003D5FBE">
        <w:t xml:space="preserve"> and the margins must be 2.5 cm (top and bottom) and 3.1 cm (left and right)</w:t>
      </w:r>
      <w:r w:rsidR="00813EF2">
        <w:t>,</w:t>
      </w:r>
      <w:r w:rsidRPr="003D5FBE">
        <w:t xml:space="preserve"> respectively.</w:t>
      </w:r>
    </w:p>
    <w:p w14:paraId="56879E5C" w14:textId="77777777" w:rsidR="004B64D1" w:rsidRPr="003D5FBE" w:rsidRDefault="00364670">
      <w:pPr>
        <w:pStyle w:val="Textkrper"/>
        <w:rPr>
          <w:lang w:val="en-GB"/>
        </w:rPr>
      </w:pPr>
      <w:r w:rsidRPr="003D5FBE">
        <w:rPr>
          <w:lang w:val="en-GB"/>
        </w:rPr>
        <w:t xml:space="preserve">Each section of the paper (except the </w:t>
      </w:r>
      <w:r w:rsidRPr="003D5FBE">
        <w:rPr>
          <w:i/>
          <w:iCs/>
          <w:lang w:val="en-GB"/>
        </w:rPr>
        <w:t>Acknowledgements</w:t>
      </w:r>
      <w:r w:rsidRPr="003D5FBE">
        <w:rPr>
          <w:lang w:val="en-GB"/>
        </w:rPr>
        <w:t xml:space="preserve"> and </w:t>
      </w:r>
      <w:r w:rsidRPr="003D5FBE">
        <w:rPr>
          <w:i/>
          <w:lang w:val="en-GB"/>
        </w:rPr>
        <w:t>References</w:t>
      </w:r>
      <w:r w:rsidRPr="003D5FBE">
        <w:rPr>
          <w:lang w:val="en-GB"/>
        </w:rPr>
        <w:t xml:space="preserve"> sections) should be numbered, as shown in this example. The section heading should be left-aligned with bold Arial 14 pt. </w:t>
      </w:r>
    </w:p>
    <w:p w14:paraId="2BD30F8E" w14:textId="2413223E" w:rsidR="004B64D1" w:rsidRPr="003D5FBE" w:rsidRDefault="00364670">
      <w:pPr>
        <w:pStyle w:val="Textkrper"/>
      </w:pPr>
      <w:r w:rsidRPr="003D5FBE">
        <w:rPr>
          <w:lang w:val="en-GB"/>
        </w:rPr>
        <w:t xml:space="preserve">The main text is set in </w:t>
      </w:r>
      <w:bookmarkStart w:id="0" w:name="_Hlk100829670"/>
      <w:r w:rsidR="003D5FBE">
        <w:rPr>
          <w:lang w:val="en-GB"/>
        </w:rPr>
        <w:t>Palatino Linotype</w:t>
      </w:r>
      <w:r w:rsidRPr="003D5FBE">
        <w:rPr>
          <w:lang w:val="en-GB"/>
        </w:rPr>
        <w:t xml:space="preserve"> 12 pt</w:t>
      </w:r>
      <w:bookmarkEnd w:id="0"/>
      <w:r w:rsidRPr="003D5FBE">
        <w:rPr>
          <w:lang w:val="en-GB"/>
        </w:rPr>
        <w:t>. The main text should just be justified, as in this example. Paragraphs should not be indented. There should be a spacing of 0.2 cm between subsequent paragraphs. The line spacing should be 1.15 times the font size, so 13.8 pt.</w:t>
      </w:r>
    </w:p>
    <w:p w14:paraId="09D80ED0" w14:textId="1F7BA173" w:rsidR="003A0F66" w:rsidRPr="00282CE8" w:rsidRDefault="00364670">
      <w:pPr>
        <w:pStyle w:val="Textkrper"/>
        <w:rPr>
          <w:lang w:val="en-GB"/>
        </w:rPr>
      </w:pPr>
      <w:r w:rsidRPr="003D5FBE">
        <w:rPr>
          <w:lang w:val="en-GB"/>
        </w:rPr>
        <w:t xml:space="preserve">Submissions should be written in English. Authors should keep to the limit of </w:t>
      </w:r>
      <w:r w:rsidRPr="003D5FBE">
        <w:rPr>
          <w:b/>
          <w:bCs/>
          <w:lang w:val="en-GB"/>
        </w:rPr>
        <w:t>750 words</w:t>
      </w:r>
      <w:r w:rsidRPr="003D5FBE">
        <w:rPr>
          <w:lang w:val="en-GB"/>
        </w:rPr>
        <w:t xml:space="preserve"> (excluding references and figure/table captions). Please include the corresponding word count on the title page. Submissions </w:t>
      </w:r>
      <w:r w:rsidR="00813EF2">
        <w:rPr>
          <w:lang w:val="en-GB"/>
        </w:rPr>
        <w:t>that</w:t>
      </w:r>
      <w:r w:rsidRPr="003D5FBE">
        <w:rPr>
          <w:lang w:val="en-GB"/>
        </w:rPr>
        <w:t xml:space="preserve"> fail to follow </w:t>
      </w:r>
      <w:r w:rsidRPr="003D5FBE">
        <w:t>the specified format and prescribed length will not be considered for inclusion</w:t>
      </w:r>
      <w:r w:rsidRPr="003D5FBE">
        <w:rPr>
          <w:lang w:val="en-GB"/>
        </w:rPr>
        <w:t>.</w:t>
      </w:r>
    </w:p>
    <w:p w14:paraId="1A017681" w14:textId="4A1A3D91" w:rsidR="003A0F66" w:rsidRPr="003A0F66" w:rsidRDefault="003A0F66" w:rsidP="003A0F66">
      <w:pPr>
        <w:pStyle w:val="berschrift2"/>
      </w:pPr>
      <w:r>
        <w:lastRenderedPageBreak/>
        <w:t xml:space="preserve">2. </w:t>
      </w:r>
      <w:r w:rsidRPr="003A0F66">
        <w:t>Research goal </w:t>
      </w:r>
    </w:p>
    <w:p w14:paraId="5A158AED" w14:textId="07BC5312" w:rsidR="007D4C89" w:rsidRPr="00157902" w:rsidRDefault="009B5849" w:rsidP="00157902">
      <w:pPr>
        <w:pStyle w:val="Textkrper"/>
      </w:pPr>
      <w:r w:rsidRPr="00157902">
        <w:t>The goal of this study is to provide the Faculty of Mathematics and Natural Sciences with an analysis of all flight missions funded by MNF. The goal is to present concrete proposals on how MNF can reduce its flight emissions by 53% by 2030 and what role the flight classes play in this reduction target.</w:t>
      </w:r>
    </w:p>
    <w:p w14:paraId="5ECBA058" w14:textId="77777777" w:rsidR="009B5849" w:rsidRPr="003A0F66" w:rsidRDefault="009B5849" w:rsidP="00ED75F9">
      <w:pPr>
        <w:pStyle w:val="Textkrper"/>
        <w:rPr>
          <w:lang w:eastAsia="de-DE"/>
        </w:rPr>
      </w:pPr>
    </w:p>
    <w:p w14:paraId="43B700AB" w14:textId="0EA99221" w:rsidR="003A0F66" w:rsidRPr="003A0F66" w:rsidRDefault="003A0F66" w:rsidP="003A0F66">
      <w:pPr>
        <w:pStyle w:val="berschrift2"/>
        <w:rPr>
          <w:lang w:eastAsia="de-DE"/>
        </w:rPr>
      </w:pPr>
      <w:r>
        <w:rPr>
          <w:lang w:eastAsia="de-DE"/>
        </w:rPr>
        <w:t xml:space="preserve">3. </w:t>
      </w:r>
      <w:r w:rsidRPr="003A0F66">
        <w:rPr>
          <w:lang w:eastAsia="de-DE"/>
        </w:rPr>
        <w:t>Methods and data</w:t>
      </w:r>
    </w:p>
    <w:p w14:paraId="7BA18A47" w14:textId="7CEF6B55" w:rsidR="00813EF2" w:rsidRPr="00813EF2" w:rsidRDefault="00813EF2" w:rsidP="00813EF2">
      <w:pPr>
        <w:pStyle w:val="Textkrper"/>
      </w:pPr>
      <w:r w:rsidRPr="00813EF2">
        <w:t xml:space="preserve">The dataset used in this paper was provided by MNF and included all flight numbers of </w:t>
      </w:r>
      <w:r>
        <w:t>MNF-paid</w:t>
      </w:r>
      <w:r w:rsidRPr="00813EF2">
        <w:t xml:space="preserve"> flights for 2018-2020. The dataset also included certain IATA- codes for the corresponding origin and destination airports. Information on flight distances </w:t>
      </w:r>
      <w:r>
        <w:t xml:space="preserve">and </w:t>
      </w:r>
      <w:r w:rsidRPr="00813EF2">
        <w:t xml:space="preserve">emissions emitted was not available. </w:t>
      </w:r>
      <w:r>
        <w:t>To</w:t>
      </w:r>
      <w:r w:rsidRPr="00813EF2">
        <w:t xml:space="preserve"> create accurate and meaningful recommendations for reducing flight emissions at MNF, it is essential to complete the dataset with all IATA codes and corresponding emissions. </w:t>
      </w:r>
      <w:r>
        <w:t>Two</w:t>
      </w:r>
      <w:r w:rsidRPr="00813EF2">
        <w:t xml:space="preserve"> different </w:t>
      </w:r>
      <w:r>
        <w:t>APIs</w:t>
      </w:r>
      <w:r w:rsidRPr="00813EF2">
        <w:t xml:space="preserve"> were used</w:t>
      </w:r>
      <w:r>
        <w:t xml:space="preserve"> in the data preprocessing</w:t>
      </w:r>
      <w:r w:rsidRPr="00813EF2">
        <w:t xml:space="preserve">, which retrieved the corresponding IATA codes for each flight number using a Python script and retrieved the emitted emissions for each flight segment in a second step using the obtained IATA numbers. With the data set now complete, the analysis is performed to analyze the effect of flight class on emitted emissions. For this purpose, R is used, taking only the emissions and not the flight distances. To determine the MNF reduction target, the average of all emitted emissions for the year 2018 to 2020 was taken as the measure. As only these data were available for this paper and a specific analysis of these data was pursued, no alternative remained open in terms of data selection and </w:t>
      </w:r>
      <w:r>
        <w:t>preprocessing</w:t>
      </w:r>
      <w:r w:rsidRPr="00813EF2">
        <w:t xml:space="preserve"> of the data. </w:t>
      </w:r>
    </w:p>
    <w:p w14:paraId="754C198B" w14:textId="77777777" w:rsidR="00813EF2" w:rsidRDefault="00813EF2" w:rsidP="00FA7D82">
      <w:pPr>
        <w:pStyle w:val="berschrift2"/>
        <w:rPr>
          <w:rStyle w:val="Fett"/>
          <w:b/>
          <w:bCs/>
        </w:rPr>
      </w:pPr>
    </w:p>
    <w:p w14:paraId="7F936E56" w14:textId="07F5A1C8" w:rsidR="00FA7D82" w:rsidRPr="00FA7D82" w:rsidRDefault="00FA7D82" w:rsidP="00FA7D82">
      <w:pPr>
        <w:pStyle w:val="berschrift2"/>
      </w:pPr>
      <w:r>
        <w:rPr>
          <w:rStyle w:val="Fett"/>
          <w:b/>
          <w:bCs/>
        </w:rPr>
        <w:t xml:space="preserve">4. </w:t>
      </w:r>
      <w:r w:rsidRPr="00FA7D82">
        <w:rPr>
          <w:rStyle w:val="Fett"/>
          <w:b/>
          <w:bCs/>
        </w:rPr>
        <w:t>Expected or preliminary results</w:t>
      </w:r>
    </w:p>
    <w:p w14:paraId="55FCE0B6" w14:textId="69F8623B" w:rsidR="00FA7D82" w:rsidRDefault="00FA7D82" w:rsidP="00FA7D82">
      <w:pPr>
        <w:pStyle w:val="Textkrper"/>
      </w:pPr>
      <w:r w:rsidRPr="00FA7D82">
        <w:t xml:space="preserve">This section illustrates your expected analytical results. How do you expect to answer your research questions, and why? Do you </w:t>
      </w:r>
      <w:r w:rsidR="009B5849">
        <w:t>wish</w:t>
      </w:r>
      <w:r w:rsidRPr="00FA7D82">
        <w:t xml:space="preserve"> to accept or reject your hypothesis? If you can already include preliminary results, that’s fantastic. However, including results is optional and will not contribute to your grade.</w:t>
      </w:r>
    </w:p>
    <w:p w14:paraId="27202075" w14:textId="1689E2F3" w:rsidR="00E102DB" w:rsidRDefault="00E102DB" w:rsidP="00FA7D82">
      <w:pPr>
        <w:pStyle w:val="Textkrper"/>
      </w:pPr>
    </w:p>
    <w:p w14:paraId="4CBB2DDA" w14:textId="77777777" w:rsidR="00DE482D" w:rsidRDefault="00DE482D" w:rsidP="00DE482D">
      <w:pPr>
        <w:pStyle w:val="Textkrper"/>
        <w:keepNext/>
      </w:pPr>
      <w:r>
        <w:rPr>
          <w:noProof/>
        </w:rPr>
        <w:lastRenderedPageBreak/>
        <w:drawing>
          <wp:inline distT="0" distB="0" distL="0" distR="0" wp14:anchorId="797FD4A4" wp14:editId="0E45EE35">
            <wp:extent cx="5327650" cy="3729355"/>
            <wp:effectExtent l="0" t="0" r="635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7650" cy="3729355"/>
                    </a:xfrm>
                    <a:prstGeom prst="rect">
                      <a:avLst/>
                    </a:prstGeom>
                  </pic:spPr>
                </pic:pic>
              </a:graphicData>
            </a:graphic>
          </wp:inline>
        </w:drawing>
      </w:r>
    </w:p>
    <w:p w14:paraId="42D451D4" w14:textId="112E4E06" w:rsidR="00E102DB" w:rsidRDefault="00DE482D" w:rsidP="00DE482D">
      <w:pPr>
        <w:jc w:val="center"/>
      </w:pPr>
      <w:r>
        <w:t xml:space="preserve">Figure </w:t>
      </w:r>
      <w:fldSimple w:instr=" SEQ Figure \* ARABIC ">
        <w:r>
          <w:rPr>
            <w:noProof/>
          </w:rPr>
          <w:t>1</w:t>
        </w:r>
      </w:fldSimple>
      <w:r>
        <w:t>: Distribution of emitted kgCO2 for each cabin class for every flight at the MNF in 2018-2020</w:t>
      </w:r>
      <w:r w:rsidR="009B5849">
        <w:t>,</w:t>
      </w:r>
      <w:r>
        <w:t xml:space="preserve"> distinguished by color.</w:t>
      </w:r>
    </w:p>
    <w:p w14:paraId="6995026B" w14:textId="77777777" w:rsidR="00FA7D82" w:rsidRPr="00FA7D82" w:rsidRDefault="00FA7D82" w:rsidP="00FA7D82">
      <w:pPr>
        <w:pStyle w:val="Textkrper"/>
      </w:pPr>
    </w:p>
    <w:p w14:paraId="61458F8A" w14:textId="435721DA" w:rsidR="00FA7D82" w:rsidRPr="00FA7D82" w:rsidRDefault="00FA7D82" w:rsidP="00FA7D82">
      <w:pPr>
        <w:pStyle w:val="berschrift2"/>
      </w:pPr>
      <w:r>
        <w:rPr>
          <w:rStyle w:val="Fett"/>
          <w:b/>
          <w:bCs/>
        </w:rPr>
        <w:t xml:space="preserve">5. </w:t>
      </w:r>
      <w:r w:rsidRPr="00FA7D82">
        <w:rPr>
          <w:rStyle w:val="Fett"/>
          <w:b/>
          <w:bCs/>
        </w:rPr>
        <w:t>Impact</w:t>
      </w:r>
    </w:p>
    <w:p w14:paraId="05F8ED0C" w14:textId="4CA66D69" w:rsidR="00230D91" w:rsidRPr="00212EA9" w:rsidRDefault="00FA7D82" w:rsidP="00DE482D">
      <w:pPr>
        <w:pStyle w:val="Textkrper"/>
      </w:pPr>
      <w:r w:rsidRPr="00FA7D82">
        <w:t>Here you describe the expected impact of your project on your research field and its community</w:t>
      </w:r>
      <w:r w:rsidR="009B5849">
        <w:t>,</w:t>
      </w:r>
      <w:r w:rsidRPr="00FA7D82">
        <w:t xml:space="preserve"> and the broader public.  How does your project contribute to your </w:t>
      </w:r>
      <w:r w:rsidR="009B5849">
        <w:t>area</w:t>
      </w:r>
      <w:r w:rsidRPr="00FA7D82">
        <w:t>? How do your findings benefit society or advance desired societal outcomes?</w:t>
      </w:r>
      <w:r w:rsidR="00230D91">
        <w:rPr>
          <w:lang w:val="en-GB"/>
        </w:rPr>
        <w:br w:type="page"/>
      </w:r>
    </w:p>
    <w:p w14:paraId="7FFF69D3" w14:textId="384CF1E9" w:rsidR="004B64D1" w:rsidRDefault="00364670">
      <w:pPr>
        <w:pStyle w:val="berschrift2"/>
        <w:rPr>
          <w:b w:val="0"/>
          <w:lang w:val="en-GB"/>
        </w:rPr>
      </w:pPr>
      <w:r w:rsidRPr="00230D91">
        <w:rPr>
          <w:lang w:val="en-GB"/>
        </w:rPr>
        <w:lastRenderedPageBreak/>
        <w:t>References</w:t>
      </w:r>
    </w:p>
    <w:p w14:paraId="643586EB" w14:textId="3C007F57" w:rsidR="004B64D1" w:rsidRDefault="004B64D1" w:rsidP="0093058D">
      <w:pPr>
        <w:rPr>
          <w:sz w:val="20"/>
          <w:szCs w:val="20"/>
          <w:lang w:val="en-GB"/>
        </w:rPr>
      </w:pPr>
    </w:p>
    <w:p w14:paraId="22A64E38" w14:textId="0CE19165" w:rsidR="001252F9" w:rsidRPr="0093058D" w:rsidRDefault="001252F9" w:rsidP="001252F9">
      <w:pPr>
        <w:pStyle w:val="Literaturverzeichnis"/>
        <w:ind w:left="720" w:hanging="720"/>
        <w:rPr>
          <w:noProof/>
          <w:sz w:val="20"/>
          <w:szCs w:val="20"/>
        </w:rPr>
      </w:pPr>
      <w:r w:rsidRPr="0093058D">
        <w:rPr>
          <w:noProof/>
          <w:sz w:val="20"/>
          <w:szCs w:val="20"/>
        </w:rPr>
        <w:t xml:space="preserve">Authority, F. (1973). Stating the obvious: An interdisciplinary approach. </w:t>
      </w:r>
      <w:r w:rsidRPr="0093058D">
        <w:rPr>
          <w:i/>
          <w:iCs/>
          <w:noProof/>
          <w:sz w:val="20"/>
          <w:szCs w:val="20"/>
        </w:rPr>
        <w:t>Journal of Entirely Predictable Results, 63</w:t>
      </w:r>
      <w:r w:rsidRPr="0093058D">
        <w:rPr>
          <w:noProof/>
          <w:sz w:val="20"/>
          <w:szCs w:val="20"/>
        </w:rPr>
        <w:t>, 1037–1068.</w:t>
      </w:r>
    </w:p>
    <w:p w14:paraId="61137F0D" w14:textId="696102B2" w:rsidR="001252F9" w:rsidRPr="0093058D" w:rsidRDefault="001252F9" w:rsidP="001252F9">
      <w:pPr>
        <w:pStyle w:val="Literaturverzeichnis"/>
        <w:ind w:left="720" w:hanging="720"/>
        <w:rPr>
          <w:noProof/>
          <w:sz w:val="20"/>
          <w:szCs w:val="20"/>
        </w:rPr>
      </w:pPr>
      <w:r w:rsidRPr="0093058D">
        <w:rPr>
          <w:noProof/>
          <w:sz w:val="20"/>
          <w:szCs w:val="20"/>
        </w:rPr>
        <w:t xml:space="preserve">Fudgit, B., Publish, H., &amp; Writer, A. (1997). </w:t>
      </w:r>
      <w:r w:rsidRPr="0093058D">
        <w:rPr>
          <w:i/>
          <w:iCs/>
          <w:noProof/>
          <w:sz w:val="20"/>
          <w:szCs w:val="20"/>
        </w:rPr>
        <w:t>Looming deadlines and how to deal with them.</w:t>
      </w:r>
      <w:r w:rsidRPr="0093058D">
        <w:rPr>
          <w:noProof/>
          <w:sz w:val="20"/>
          <w:szCs w:val="20"/>
        </w:rPr>
        <w:t xml:space="preserve"> Norwich, UK: Partridge &amp; Co.</w:t>
      </w:r>
    </w:p>
    <w:p w14:paraId="43FE0537" w14:textId="77777777" w:rsidR="001252F9" w:rsidRPr="0093058D" w:rsidRDefault="001252F9" w:rsidP="001252F9">
      <w:pPr>
        <w:pStyle w:val="Literaturverzeichnis"/>
        <w:ind w:left="720" w:hanging="720"/>
        <w:rPr>
          <w:noProof/>
          <w:sz w:val="20"/>
          <w:szCs w:val="20"/>
        </w:rPr>
      </w:pPr>
      <w:r w:rsidRPr="0093058D">
        <w:rPr>
          <w:noProof/>
          <w:sz w:val="20"/>
          <w:szCs w:val="20"/>
        </w:rPr>
        <w:t>Learned, C., &amp; Expert, M. (1982). Reworking previous publications for fun and profit. In K. Doctor, &amp; B. Professor (Ed</w:t>
      </w:r>
      <w:r>
        <w:rPr>
          <w:noProof/>
          <w:sz w:val="20"/>
          <w:szCs w:val="20"/>
        </w:rPr>
        <w:t>s</w:t>
      </w:r>
      <w:r w:rsidRPr="0093058D">
        <w:rPr>
          <w:noProof/>
          <w:sz w:val="20"/>
          <w:szCs w:val="20"/>
        </w:rPr>
        <w:t xml:space="preserve">.), </w:t>
      </w:r>
      <w:r w:rsidRPr="0093058D">
        <w:rPr>
          <w:i/>
          <w:iCs/>
          <w:noProof/>
          <w:sz w:val="20"/>
          <w:szCs w:val="20"/>
        </w:rPr>
        <w:t>Proceedings of the 2nd International Conference on Something You Thought Was Relevant But Isn’t Really</w:t>
      </w:r>
      <w:r w:rsidRPr="0093058D">
        <w:rPr>
          <w:noProof/>
          <w:sz w:val="20"/>
          <w:szCs w:val="20"/>
        </w:rPr>
        <w:t>, (pp. 120–149). Los Angeles.</w:t>
      </w:r>
    </w:p>
    <w:p w14:paraId="13FF7799" w14:textId="282ACC05" w:rsidR="001252F9" w:rsidRPr="003D5FBE" w:rsidRDefault="001252F9" w:rsidP="001252F9"/>
    <w:sectPr w:rsidR="001252F9" w:rsidRPr="003D5FBE">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DB699" w14:textId="77777777" w:rsidR="00FE6081" w:rsidRDefault="00FE6081">
      <w:r>
        <w:separator/>
      </w:r>
    </w:p>
  </w:endnote>
  <w:endnote w:type="continuationSeparator" w:id="0">
    <w:p w14:paraId="42D2F2DF" w14:textId="77777777" w:rsidR="00FE6081" w:rsidRDefault="00FE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912A6" w14:textId="77777777" w:rsidR="00FE6081" w:rsidRDefault="00FE6081">
      <w:r>
        <w:separator/>
      </w:r>
    </w:p>
  </w:footnote>
  <w:footnote w:type="continuationSeparator" w:id="0">
    <w:p w14:paraId="6A7E06F4" w14:textId="77777777" w:rsidR="00FE6081" w:rsidRDefault="00FE6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09C8B82"/>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61E65394"/>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D2C435DC"/>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CB866820"/>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E04A1A5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90EF204"/>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084452A4"/>
    <w:lvl w:ilvl="0">
      <w:start w:val="1"/>
      <w:numFmt w:val="bullet"/>
      <w:lvlText w:val=""/>
      <w:lvlJc w:val="left"/>
      <w:pPr>
        <w:tabs>
          <w:tab w:val="num" w:pos="643"/>
        </w:tabs>
        <w:ind w:left="643"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50A10"/>
    <w:rsid w:val="001252F9"/>
    <w:rsid w:val="00157902"/>
    <w:rsid w:val="001947F7"/>
    <w:rsid w:val="00212EA9"/>
    <w:rsid w:val="00230D91"/>
    <w:rsid w:val="00282CE8"/>
    <w:rsid w:val="0032078D"/>
    <w:rsid w:val="00364670"/>
    <w:rsid w:val="003A0F66"/>
    <w:rsid w:val="003D5FBE"/>
    <w:rsid w:val="00460BF9"/>
    <w:rsid w:val="004B64D1"/>
    <w:rsid w:val="007D4C89"/>
    <w:rsid w:val="00806B92"/>
    <w:rsid w:val="00813EF2"/>
    <w:rsid w:val="0093058D"/>
    <w:rsid w:val="00982D3C"/>
    <w:rsid w:val="009B5849"/>
    <w:rsid w:val="00A46B8D"/>
    <w:rsid w:val="00AA41F9"/>
    <w:rsid w:val="00B06902"/>
    <w:rsid w:val="00B7240B"/>
    <w:rsid w:val="00B97430"/>
    <w:rsid w:val="00CD08DB"/>
    <w:rsid w:val="00D0211A"/>
    <w:rsid w:val="00DE482D"/>
    <w:rsid w:val="00E102DB"/>
    <w:rsid w:val="00E54415"/>
    <w:rsid w:val="00EC56CB"/>
    <w:rsid w:val="00ED75F9"/>
    <w:rsid w:val="00EE1947"/>
    <w:rsid w:val="00F76559"/>
    <w:rsid w:val="00FA7D82"/>
    <w:rsid w:val="00FC6413"/>
    <w:rsid w:val="00FE6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StandardWeb">
    <w:name w:val="Normal (Web)"/>
    <w:basedOn w:val="Standard"/>
    <w:uiPriority w:val="99"/>
    <w:semiHidden/>
    <w:unhideWhenUsed/>
    <w:rsid w:val="003A0F66"/>
    <w:pPr>
      <w:spacing w:before="100" w:beforeAutospacing="1" w:after="100" w:afterAutospacing="1"/>
      <w:jc w:val="left"/>
    </w:pPr>
    <w:rPr>
      <w:rFonts w:ascii="Times New Roman" w:hAnsi="Times New Roman"/>
      <w:lang w:val="de-CH" w:eastAsia="de-DE"/>
    </w:rPr>
  </w:style>
  <w:style w:type="character" w:styleId="Fett">
    <w:name w:val="Strong"/>
    <w:basedOn w:val="Absatz-Standardschriftart"/>
    <w:uiPriority w:val="22"/>
    <w:qFormat/>
    <w:rsid w:val="003A0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10706636">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1271817">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79C26-FD9D-2543-9A01-7DEB2E5A2454}">
  <we:reference id="wa200001011" version="1.2.0.0" store="de-DE"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727</Words>
  <Characters>3885</Characters>
  <Application>Microsoft Office Word</Application>
  <DocSecurity>0</DocSecurity>
  <Lines>82</Lines>
  <Paragraphs>34</Paragraphs>
  <ScaleCrop>false</ScaleCrop>
  <HeadingPairs>
    <vt:vector size="2" baseType="variant">
      <vt:variant>
        <vt:lpstr>Title</vt:lpstr>
      </vt:variant>
      <vt:variant>
        <vt:i4>1</vt:i4>
      </vt:variant>
    </vt:vector>
  </HeadingPairs>
  <TitlesOfParts>
    <vt:vector size="1" baseType="lpstr">
      <vt:lpstr>Title of Paper</vt:lpstr>
    </vt:vector>
  </TitlesOfParts>
  <Company>NUI Maynooth</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26</cp:revision>
  <cp:lastPrinted>2010-05-12T08:17:00Z</cp:lastPrinted>
  <dcterms:created xsi:type="dcterms:W3CDTF">2022-04-14T10:32:00Z</dcterms:created>
  <dcterms:modified xsi:type="dcterms:W3CDTF">2022-04-21T16:01:00Z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documentId_4488</vt:lpwstr>
  </property>
  <property fmtid="{D5CDD505-2E9C-101B-9397-08002B2CF9AE}" pid="10" name="grammarly_documentContext">
    <vt:lpwstr>{"goals":[],"domain":"general","emotions":[],"dialect":"american"}</vt:lpwstr>
  </property>
</Properties>
</file>