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F6053" w14:textId="77777777" w:rsidR="00553BBE" w:rsidRDefault="00000000">
      <w:pPr>
        <w:spacing w:before="1440" w:after="240"/>
        <w:jc w:val="center"/>
      </w:pPr>
      <w:r>
        <w:rPr>
          <w:b/>
          <w:bCs/>
          <w:caps/>
          <w:color w:val="1F4E79"/>
          <w:sz w:val="52"/>
          <w:szCs w:val="52"/>
        </w:rPr>
        <w:t>FINSECURE PVT LTD</w:t>
      </w:r>
    </w:p>
    <w:p w14:paraId="368F421F" w14:textId="77777777" w:rsidR="00553BBE" w:rsidRDefault="00000000">
      <w:pPr>
        <w:spacing w:after="120"/>
        <w:jc w:val="center"/>
      </w:pPr>
      <w:r>
        <w:rPr>
          <w:b/>
          <w:bCs/>
          <w:color w:val="2E75B6"/>
          <w:sz w:val="36"/>
          <w:szCs w:val="36"/>
        </w:rPr>
        <w:t>Information Security Policy</w:t>
      </w:r>
    </w:p>
    <w:p w14:paraId="30E85D4E" w14:textId="672F3852" w:rsidR="00553BBE" w:rsidRDefault="00000000">
      <w:pPr>
        <w:spacing w:after="960"/>
        <w:jc w:val="center"/>
      </w:pPr>
      <w:r>
        <w:rPr>
          <w:color w:val="888888"/>
        </w:rPr>
        <w:t xml:space="preserve">Version </w:t>
      </w:r>
      <w:proofErr w:type="gramStart"/>
      <w:r>
        <w:rPr>
          <w:color w:val="888888"/>
        </w:rPr>
        <w:t>1.0  |</w:t>
      </w:r>
      <w:proofErr w:type="gramEnd"/>
      <w:r>
        <w:rPr>
          <w:color w:val="888888"/>
        </w:rPr>
        <w:t xml:space="preserve">  </w:t>
      </w:r>
      <w:proofErr w:type="gramStart"/>
      <w:r>
        <w:rPr>
          <w:color w:val="888888"/>
        </w:rPr>
        <w:t>202</w:t>
      </w:r>
      <w:r w:rsidR="000C2636">
        <w:rPr>
          <w:color w:val="888888"/>
        </w:rPr>
        <w:t>6</w:t>
      </w:r>
      <w:r>
        <w:rPr>
          <w:color w:val="888888"/>
        </w:rPr>
        <w:t xml:space="preserve">  |</w:t>
      </w:r>
      <w:proofErr w:type="gramEnd"/>
      <w:r>
        <w:rPr>
          <w:color w:val="888888"/>
        </w:rPr>
        <w:t xml:space="preserve">  Confidential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53BBE" w14:paraId="2A29AD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503C18" w14:textId="77777777" w:rsidR="00553BBE" w:rsidRDefault="00000000">
            <w:r>
              <w:rPr>
                <w:b/>
                <w:bCs/>
                <w:color w:val="1F4E79"/>
                <w:sz w:val="20"/>
                <w:szCs w:val="20"/>
              </w:rPr>
              <w:t>Document Title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1E5EDA" w14:textId="77777777" w:rsidR="00553BBE" w:rsidRDefault="00000000">
            <w:r>
              <w:rPr>
                <w:sz w:val="20"/>
                <w:szCs w:val="20"/>
              </w:rPr>
              <w:t>Information Security Policy</w:t>
            </w:r>
          </w:p>
        </w:tc>
      </w:tr>
      <w:tr w:rsidR="00553BBE" w14:paraId="185B82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008508" w14:textId="77777777" w:rsidR="00553BBE" w:rsidRDefault="00000000">
            <w:r>
              <w:rPr>
                <w:b/>
                <w:bCs/>
                <w:color w:val="1F4E79"/>
                <w:sz w:val="20"/>
                <w:szCs w:val="20"/>
              </w:rPr>
              <w:t>Document ID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C33C9" w14:textId="77777777" w:rsidR="00553BBE" w:rsidRDefault="00000000">
            <w:r>
              <w:rPr>
                <w:sz w:val="20"/>
                <w:szCs w:val="20"/>
              </w:rPr>
              <w:t>FS-POL-ISP-001</w:t>
            </w:r>
          </w:p>
        </w:tc>
      </w:tr>
      <w:tr w:rsidR="00553BBE" w14:paraId="719D91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A98812" w14:textId="77777777" w:rsidR="00553BBE" w:rsidRDefault="00000000">
            <w:r>
              <w:rPr>
                <w:b/>
                <w:bCs/>
                <w:color w:val="1F4E79"/>
                <w:sz w:val="20"/>
                <w:szCs w:val="20"/>
              </w:rPr>
              <w:t>Version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5D6C8" w14:textId="77777777" w:rsidR="00553BBE" w:rsidRDefault="00000000">
            <w:r>
              <w:rPr>
                <w:sz w:val="20"/>
                <w:szCs w:val="20"/>
              </w:rPr>
              <w:t>1.0</w:t>
            </w:r>
          </w:p>
        </w:tc>
      </w:tr>
      <w:tr w:rsidR="00553BBE" w14:paraId="75CD49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F6A739" w14:textId="77777777" w:rsidR="00553BBE" w:rsidRDefault="00000000">
            <w:r>
              <w:rPr>
                <w:b/>
                <w:bCs/>
                <w:color w:val="1F4E79"/>
                <w:sz w:val="20"/>
                <w:szCs w:val="20"/>
              </w:rPr>
              <w:t>Classification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A098D" w14:textId="77777777" w:rsidR="00553BBE" w:rsidRDefault="00000000">
            <w:r>
              <w:rPr>
                <w:sz w:val="20"/>
                <w:szCs w:val="20"/>
              </w:rPr>
              <w:t>Internal — Confidential</w:t>
            </w:r>
          </w:p>
        </w:tc>
      </w:tr>
      <w:tr w:rsidR="00553BBE" w14:paraId="3A7BE6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98068B" w14:textId="77777777" w:rsidR="00553BBE" w:rsidRDefault="00000000">
            <w:r>
              <w:rPr>
                <w:b/>
                <w:bCs/>
                <w:color w:val="1F4E79"/>
                <w:sz w:val="20"/>
                <w:szCs w:val="20"/>
              </w:rPr>
              <w:t>Owner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FD930" w14:textId="77777777" w:rsidR="00553BBE" w:rsidRDefault="00000000">
            <w:r>
              <w:rPr>
                <w:sz w:val="20"/>
                <w:szCs w:val="20"/>
              </w:rPr>
              <w:t>Chief Information Security Officer (CISO)</w:t>
            </w:r>
          </w:p>
        </w:tc>
      </w:tr>
      <w:tr w:rsidR="00553BBE" w14:paraId="7B7A75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40AAFD" w14:textId="77777777" w:rsidR="00553BBE" w:rsidRDefault="00000000">
            <w:r>
              <w:rPr>
                <w:b/>
                <w:bCs/>
                <w:color w:val="1F4E79"/>
                <w:sz w:val="20"/>
                <w:szCs w:val="20"/>
              </w:rPr>
              <w:t>Approved By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C90C3" w14:textId="77777777" w:rsidR="00553BBE" w:rsidRDefault="00000000">
            <w:r>
              <w:rPr>
                <w:sz w:val="20"/>
                <w:szCs w:val="20"/>
              </w:rPr>
              <w:t>Board of Directors</w:t>
            </w:r>
          </w:p>
        </w:tc>
      </w:tr>
      <w:tr w:rsidR="00553BBE" w14:paraId="12996B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F71E8E" w14:textId="77777777" w:rsidR="00553BBE" w:rsidRDefault="00000000">
            <w:r>
              <w:rPr>
                <w:b/>
                <w:bCs/>
                <w:color w:val="1F4E79"/>
                <w:sz w:val="20"/>
                <w:szCs w:val="20"/>
              </w:rPr>
              <w:t>Effective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BE628" w14:textId="170E153C" w:rsidR="00553BBE" w:rsidRDefault="00000000">
            <w:r>
              <w:rPr>
                <w:sz w:val="20"/>
                <w:szCs w:val="20"/>
              </w:rPr>
              <w:t>01 January 202</w:t>
            </w:r>
            <w:r w:rsidR="000C2636">
              <w:rPr>
                <w:sz w:val="20"/>
                <w:szCs w:val="20"/>
              </w:rPr>
              <w:t>6</w:t>
            </w:r>
          </w:p>
        </w:tc>
      </w:tr>
      <w:tr w:rsidR="00553BBE" w14:paraId="499DB1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C53301" w14:textId="77777777" w:rsidR="00553BBE" w:rsidRDefault="00000000">
            <w:r>
              <w:rPr>
                <w:b/>
                <w:bCs/>
                <w:color w:val="1F4E79"/>
                <w:sz w:val="20"/>
                <w:szCs w:val="20"/>
              </w:rPr>
              <w:t>Review Date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26EB4" w14:textId="592F26AA" w:rsidR="00553BBE" w:rsidRDefault="00000000">
            <w:r>
              <w:rPr>
                <w:sz w:val="20"/>
                <w:szCs w:val="20"/>
              </w:rPr>
              <w:t>31 December 202</w:t>
            </w:r>
            <w:r w:rsidR="000C2636">
              <w:rPr>
                <w:sz w:val="20"/>
                <w:szCs w:val="20"/>
              </w:rPr>
              <w:t>6</w:t>
            </w:r>
          </w:p>
        </w:tc>
      </w:tr>
      <w:tr w:rsidR="00553BBE" w14:paraId="2989FA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BCD675" w14:textId="77777777" w:rsidR="00553BBE" w:rsidRDefault="00000000">
            <w:r>
              <w:rPr>
                <w:b/>
                <w:bCs/>
                <w:color w:val="1F4E79"/>
                <w:sz w:val="20"/>
                <w:szCs w:val="20"/>
              </w:rPr>
              <w:t>Applicable To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C2451" w14:textId="77777777" w:rsidR="00553BBE" w:rsidRDefault="00000000">
            <w:r>
              <w:rPr>
                <w:sz w:val="20"/>
                <w:szCs w:val="20"/>
              </w:rPr>
              <w:t>All employees, contractors, and third parties of FinSecure Pvt Ltd</w:t>
            </w:r>
          </w:p>
        </w:tc>
      </w:tr>
    </w:tbl>
    <w:p w14:paraId="2D66D62D" w14:textId="77777777" w:rsidR="00553BBE" w:rsidRDefault="00553BBE">
      <w:pPr>
        <w:spacing w:before="80" w:after="80"/>
      </w:pPr>
    </w:p>
    <w:p w14:paraId="5D333810" w14:textId="77777777" w:rsidR="00553BBE" w:rsidRDefault="00553BBE">
      <w:pPr>
        <w:spacing w:before="80" w:after="80"/>
      </w:pPr>
    </w:p>
    <w:p w14:paraId="10FAB51A" w14:textId="77777777" w:rsidR="00553BBE" w:rsidRDefault="00000000">
      <w:pPr>
        <w:pStyle w:val="Heading1"/>
        <w:pBdr>
          <w:bottom w:val="single" w:sz="6" w:space="1" w:color="2E75B6"/>
        </w:pBdr>
      </w:pPr>
      <w:r>
        <w:t>1. Purpose</w:t>
      </w:r>
    </w:p>
    <w:p w14:paraId="7D026083" w14:textId="77777777" w:rsidR="00553BBE" w:rsidRDefault="00000000">
      <w:pPr>
        <w:spacing w:before="80" w:after="80"/>
      </w:pPr>
      <w:r>
        <w:rPr>
          <w:color w:val="1A1A1A"/>
        </w:rPr>
        <w:t>This Information Security Policy establishes the framework for protecting FinSecure Pvt Ltd's information assets, systems, and customer data. It defines the principles, responsibilities, and requirements that all personnel must follow to safeguard the confidentiality, integrity, and availability of information.</w:t>
      </w:r>
    </w:p>
    <w:p w14:paraId="5F3D7906" w14:textId="77777777" w:rsidR="00553BBE" w:rsidRDefault="00000000">
      <w:pPr>
        <w:spacing w:before="80" w:after="80"/>
      </w:pPr>
      <w:r>
        <w:rPr>
          <w:color w:val="1A1A1A"/>
        </w:rPr>
        <w:t>FinSecure Pvt Ltd is a registered Non-Banking Financial Company (NBFC) regulated by the Reserve Bank of India (RBI). As a lending platform handling sensitive personal and financial data of over 1,00,000 customers, the protection of information is both a regulatory obligation and a business imperative.</w:t>
      </w:r>
    </w:p>
    <w:p w14:paraId="5458C9B3" w14:textId="77777777" w:rsidR="00553BBE" w:rsidRDefault="00553BBE">
      <w:pPr>
        <w:spacing w:before="80" w:after="80"/>
      </w:pPr>
    </w:p>
    <w:p w14:paraId="6D3EAECB" w14:textId="77777777" w:rsidR="00553BBE" w:rsidRDefault="00000000">
      <w:pPr>
        <w:pStyle w:val="Heading1"/>
        <w:pBdr>
          <w:bottom w:val="single" w:sz="6" w:space="1" w:color="2E75B6"/>
        </w:pBdr>
      </w:pPr>
      <w:r>
        <w:t>2. Scope</w:t>
      </w:r>
    </w:p>
    <w:p w14:paraId="18C488A0" w14:textId="77777777" w:rsidR="00553BBE" w:rsidRDefault="00000000">
      <w:pPr>
        <w:spacing w:before="80" w:after="80"/>
      </w:pPr>
      <w:r>
        <w:rPr>
          <w:color w:val="1A1A1A"/>
        </w:rPr>
        <w:t>This policy applies to:</w:t>
      </w:r>
    </w:p>
    <w:p w14:paraId="46BA24BC" w14:textId="77777777" w:rsidR="00553BBE" w:rsidRDefault="00000000">
      <w:pPr>
        <w:pStyle w:val="ListParagraph"/>
        <w:numPr>
          <w:ilvl w:val="0"/>
          <w:numId w:val="2"/>
        </w:numPr>
        <w:spacing w:before="60" w:after="60"/>
      </w:pPr>
      <w:r>
        <w:rPr>
          <w:color w:val="1A1A1A"/>
        </w:rPr>
        <w:t>All full-time and part-time employees of FinSecure Pvt Ltd</w:t>
      </w:r>
    </w:p>
    <w:p w14:paraId="6E202C7E" w14:textId="77777777" w:rsidR="00553BBE" w:rsidRDefault="00000000">
      <w:pPr>
        <w:pStyle w:val="ListParagraph"/>
        <w:numPr>
          <w:ilvl w:val="0"/>
          <w:numId w:val="2"/>
        </w:numPr>
        <w:spacing w:before="60" w:after="60"/>
      </w:pPr>
      <w:r>
        <w:rPr>
          <w:color w:val="1A1A1A"/>
        </w:rPr>
        <w:lastRenderedPageBreak/>
        <w:t>Contractors, consultants, and temporary staff with access to FinSecure systems</w:t>
      </w:r>
    </w:p>
    <w:p w14:paraId="6357C2B3" w14:textId="77777777" w:rsidR="00553BBE" w:rsidRDefault="00000000">
      <w:pPr>
        <w:pStyle w:val="ListParagraph"/>
        <w:numPr>
          <w:ilvl w:val="0"/>
          <w:numId w:val="2"/>
        </w:numPr>
        <w:spacing w:before="60" w:after="60"/>
      </w:pPr>
      <w:r>
        <w:rPr>
          <w:color w:val="1A1A1A"/>
        </w:rPr>
        <w:t>Third-party vendors and service providers who process FinSecure data</w:t>
      </w:r>
    </w:p>
    <w:p w14:paraId="38D540A4" w14:textId="77777777" w:rsidR="00553BBE" w:rsidRDefault="00000000">
      <w:pPr>
        <w:pStyle w:val="ListParagraph"/>
        <w:numPr>
          <w:ilvl w:val="0"/>
          <w:numId w:val="2"/>
        </w:numPr>
        <w:spacing w:before="60" w:after="60"/>
      </w:pPr>
      <w:r>
        <w:rPr>
          <w:color w:val="1A1A1A"/>
        </w:rPr>
        <w:t>All information systems, applications, and infrastructure owned or operated by FinSecure</w:t>
      </w:r>
    </w:p>
    <w:p w14:paraId="681DB7D4" w14:textId="77777777" w:rsidR="00553BBE" w:rsidRDefault="00000000">
      <w:pPr>
        <w:pStyle w:val="ListParagraph"/>
        <w:numPr>
          <w:ilvl w:val="0"/>
          <w:numId w:val="2"/>
        </w:numPr>
        <w:spacing w:before="60" w:after="60"/>
      </w:pPr>
      <w:r>
        <w:rPr>
          <w:color w:val="1A1A1A"/>
        </w:rPr>
        <w:t>All data formats — digital and physical — containing customer or business information</w:t>
      </w:r>
    </w:p>
    <w:p w14:paraId="57224191" w14:textId="77777777" w:rsidR="00553BBE" w:rsidRDefault="00553BBE">
      <w:pPr>
        <w:spacing w:before="80" w:after="80"/>
      </w:pPr>
    </w:p>
    <w:p w14:paraId="583A33B0" w14:textId="77777777" w:rsidR="00553BBE" w:rsidRDefault="00000000">
      <w:pPr>
        <w:pStyle w:val="Heading1"/>
        <w:pBdr>
          <w:bottom w:val="single" w:sz="6" w:space="1" w:color="2E75B6"/>
        </w:pBdr>
      </w:pPr>
      <w:r>
        <w:t>3. Policy Objectives</w:t>
      </w:r>
    </w:p>
    <w:p w14:paraId="4BDDC2E0" w14:textId="77777777" w:rsidR="00553BBE" w:rsidRDefault="00000000">
      <w:pPr>
        <w:spacing w:before="80" w:after="80"/>
      </w:pPr>
      <w:r>
        <w:rPr>
          <w:color w:val="1A1A1A"/>
        </w:rPr>
        <w:t>This policy aims to:</w:t>
      </w:r>
    </w:p>
    <w:p w14:paraId="1589E059" w14:textId="77777777" w:rsidR="00553BBE" w:rsidRDefault="00000000">
      <w:pPr>
        <w:pStyle w:val="ListParagraph"/>
        <w:numPr>
          <w:ilvl w:val="0"/>
          <w:numId w:val="2"/>
        </w:numPr>
        <w:spacing w:before="60" w:after="60"/>
      </w:pPr>
      <w:r>
        <w:rPr>
          <w:color w:val="1A1A1A"/>
        </w:rPr>
        <w:t>Protect the confidentiality, integrity, and availability (CIA) of all information assets</w:t>
      </w:r>
    </w:p>
    <w:p w14:paraId="6570690E" w14:textId="77777777" w:rsidR="00553BBE" w:rsidRDefault="00000000">
      <w:pPr>
        <w:pStyle w:val="ListParagraph"/>
        <w:numPr>
          <w:ilvl w:val="0"/>
          <w:numId w:val="2"/>
        </w:numPr>
        <w:spacing w:before="60" w:after="60"/>
      </w:pPr>
      <w:r>
        <w:rPr>
          <w:color w:val="1A1A1A"/>
        </w:rPr>
        <w:t>Ensure compliance with RBI NBFC Master Directions, DPDP Act 2023, ISO 27001, and PCI-DSS</w:t>
      </w:r>
    </w:p>
    <w:p w14:paraId="247B3D2B" w14:textId="77777777" w:rsidR="00553BBE" w:rsidRDefault="00000000">
      <w:pPr>
        <w:pStyle w:val="ListParagraph"/>
        <w:numPr>
          <w:ilvl w:val="0"/>
          <w:numId w:val="2"/>
        </w:numPr>
        <w:spacing w:before="60" w:after="60"/>
      </w:pPr>
      <w:r>
        <w:rPr>
          <w:color w:val="1A1A1A"/>
        </w:rPr>
        <w:t>Establish clear accountability for information security across all departments</w:t>
      </w:r>
    </w:p>
    <w:p w14:paraId="26E6507F" w14:textId="77777777" w:rsidR="00553BBE" w:rsidRDefault="00000000">
      <w:pPr>
        <w:pStyle w:val="ListParagraph"/>
        <w:numPr>
          <w:ilvl w:val="0"/>
          <w:numId w:val="2"/>
        </w:numPr>
        <w:spacing w:before="60" w:after="60"/>
      </w:pPr>
      <w:r>
        <w:rPr>
          <w:color w:val="1A1A1A"/>
        </w:rPr>
        <w:t>Minimise the risk of data breaches, cyber incidents, and regulatory non-compliance</w:t>
      </w:r>
    </w:p>
    <w:p w14:paraId="6CAAE29D" w14:textId="77777777" w:rsidR="00553BBE" w:rsidRDefault="00000000">
      <w:pPr>
        <w:pStyle w:val="ListParagraph"/>
        <w:numPr>
          <w:ilvl w:val="0"/>
          <w:numId w:val="2"/>
        </w:numPr>
        <w:spacing w:before="60" w:after="60"/>
      </w:pPr>
      <w:r>
        <w:rPr>
          <w:color w:val="1A1A1A"/>
        </w:rPr>
        <w:t>Build and maintain customer trust through responsible data stewardship</w:t>
      </w:r>
    </w:p>
    <w:p w14:paraId="72C49000" w14:textId="77777777" w:rsidR="00553BBE" w:rsidRDefault="00553BBE">
      <w:pPr>
        <w:spacing w:before="80" w:after="80"/>
      </w:pPr>
    </w:p>
    <w:p w14:paraId="79D550A6" w14:textId="77777777" w:rsidR="00553BBE" w:rsidRDefault="00000000">
      <w:pPr>
        <w:pStyle w:val="Heading1"/>
        <w:pBdr>
          <w:bottom w:val="single" w:sz="6" w:space="1" w:color="2E75B6"/>
        </w:pBdr>
      </w:pPr>
      <w:r>
        <w:t>4. Policy Statements</w:t>
      </w:r>
    </w:p>
    <w:p w14:paraId="0783EBDD" w14:textId="77777777" w:rsidR="00553BBE" w:rsidRDefault="00000000">
      <w:pPr>
        <w:pStyle w:val="Heading2"/>
      </w:pPr>
      <w:r>
        <w:t>4.1 Information Classification</w:t>
      </w:r>
    </w:p>
    <w:p w14:paraId="6AFC44FD" w14:textId="77777777" w:rsidR="00553BBE" w:rsidRDefault="00000000">
      <w:pPr>
        <w:spacing w:before="80" w:after="80"/>
      </w:pPr>
      <w:r>
        <w:rPr>
          <w:color w:val="1A1A1A"/>
        </w:rPr>
        <w:t>All information assets must be classified according to sensitivity:</w:t>
      </w:r>
    </w:p>
    <w:p w14:paraId="6AEF9797" w14:textId="77777777" w:rsidR="00553BBE" w:rsidRDefault="00553BB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160"/>
        <w:gridCol w:w="3000"/>
      </w:tblGrid>
      <w:tr w:rsidR="00553BBE" w14:paraId="0E4F48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977B76" w14:textId="77777777" w:rsidR="00553BBE" w:rsidRDefault="00000000">
            <w:r>
              <w:rPr>
                <w:b/>
                <w:bCs/>
                <w:color w:val="FFFFFF"/>
                <w:sz w:val="20"/>
                <w:szCs w:val="20"/>
              </w:rPr>
              <w:t>Classification</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681E3B" w14:textId="77777777" w:rsidR="00553BBE" w:rsidRDefault="00000000">
            <w:r>
              <w:rPr>
                <w:b/>
                <w:bCs/>
                <w:color w:val="FFFFFF"/>
                <w:sz w:val="20"/>
                <w:szCs w:val="20"/>
              </w:rPr>
              <w:t>Description</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5C9866" w14:textId="77777777" w:rsidR="00553BBE" w:rsidRDefault="00000000">
            <w:r>
              <w:rPr>
                <w:b/>
                <w:bCs/>
                <w:color w:val="FFFFFF"/>
                <w:sz w:val="20"/>
                <w:szCs w:val="20"/>
              </w:rPr>
              <w:t>Examples</w:t>
            </w:r>
          </w:p>
        </w:tc>
      </w:tr>
      <w:tr w:rsidR="00553BBE" w14:paraId="0ABD54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03533" w14:textId="77777777" w:rsidR="00553BBE" w:rsidRDefault="00000000">
            <w:r>
              <w:rPr>
                <w:sz w:val="20"/>
                <w:szCs w:val="20"/>
              </w:rPr>
              <w:t>Confidential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59302" w14:textId="77777777" w:rsidR="00553BBE" w:rsidRDefault="00000000">
            <w:r>
              <w:rPr>
                <w:sz w:val="20"/>
                <w:szCs w:val="20"/>
              </w:rPr>
              <w:t>Highly sensitive — restricted access only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59762" w14:textId="77777777" w:rsidR="00553BBE" w:rsidRDefault="00000000">
            <w:r>
              <w:rPr>
                <w:sz w:val="20"/>
                <w:szCs w:val="20"/>
              </w:rPr>
              <w:t>Aadhaar, PAN, credit scores, passwords</w:t>
            </w:r>
          </w:p>
        </w:tc>
      </w:tr>
      <w:tr w:rsidR="00553BBE" w14:paraId="6C88BC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5BF067" w14:textId="77777777" w:rsidR="00553BBE" w:rsidRDefault="00000000">
            <w:r>
              <w:rPr>
                <w:sz w:val="20"/>
                <w:szCs w:val="20"/>
              </w:rPr>
              <w:t>Internal</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2251FF" w14:textId="77777777" w:rsidR="00553BBE" w:rsidRDefault="00000000">
            <w:r>
              <w:rPr>
                <w:sz w:val="20"/>
                <w:szCs w:val="20"/>
              </w:rPr>
              <w:t>For internal use only — not for public sharing</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B06E6A" w14:textId="77777777" w:rsidR="00553BBE" w:rsidRDefault="00000000">
            <w:r>
              <w:rPr>
                <w:sz w:val="20"/>
                <w:szCs w:val="20"/>
              </w:rPr>
              <w:t>Employee records, financial reports, policies</w:t>
            </w:r>
          </w:p>
        </w:tc>
      </w:tr>
      <w:tr w:rsidR="00553BBE" w14:paraId="38872E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6FFA3" w14:textId="77777777" w:rsidR="00553BBE" w:rsidRDefault="00000000">
            <w:r>
              <w:rPr>
                <w:sz w:val="20"/>
                <w:szCs w:val="20"/>
              </w:rPr>
              <w:t>Public</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A0639" w14:textId="77777777" w:rsidR="00553BBE" w:rsidRDefault="00000000">
            <w:r>
              <w:rPr>
                <w:sz w:val="20"/>
                <w:szCs w:val="20"/>
              </w:rPr>
              <w:t>Approved for external sharing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DBC22" w14:textId="77777777" w:rsidR="00553BBE" w:rsidRDefault="00000000">
            <w:r>
              <w:rPr>
                <w:sz w:val="20"/>
                <w:szCs w:val="20"/>
              </w:rPr>
              <w:t>Marketing materials, public website content</w:t>
            </w:r>
          </w:p>
        </w:tc>
      </w:tr>
    </w:tbl>
    <w:p w14:paraId="351F49DB" w14:textId="77777777" w:rsidR="00553BBE" w:rsidRDefault="00553BBE">
      <w:pPr>
        <w:spacing w:before="80" w:after="80"/>
      </w:pPr>
    </w:p>
    <w:p w14:paraId="0C612CA8" w14:textId="77777777" w:rsidR="00553BBE" w:rsidRDefault="00000000">
      <w:pPr>
        <w:pStyle w:val="Heading2"/>
      </w:pPr>
      <w:r>
        <w:t>4.2 Access Control</w:t>
      </w:r>
    </w:p>
    <w:p w14:paraId="06FAD132" w14:textId="77777777" w:rsidR="00553BBE" w:rsidRDefault="00000000">
      <w:pPr>
        <w:spacing w:before="80" w:after="80"/>
      </w:pPr>
      <w:r>
        <w:rPr>
          <w:color w:val="1A1A1A"/>
        </w:rPr>
        <w:t>Access to information systems and data must be granted on a need-to-know basis:</w:t>
      </w:r>
    </w:p>
    <w:p w14:paraId="5F382C6D" w14:textId="77777777" w:rsidR="00553BBE" w:rsidRDefault="00000000">
      <w:pPr>
        <w:pStyle w:val="ListParagraph"/>
        <w:numPr>
          <w:ilvl w:val="0"/>
          <w:numId w:val="2"/>
        </w:numPr>
        <w:spacing w:before="60" w:after="60"/>
      </w:pPr>
      <w:r>
        <w:rPr>
          <w:color w:val="1A1A1A"/>
        </w:rPr>
        <w:t>Role-Based Access Control (RBAC) must be implemented across all systems</w:t>
      </w:r>
    </w:p>
    <w:p w14:paraId="090D3375" w14:textId="77777777" w:rsidR="00553BBE" w:rsidRDefault="00000000">
      <w:pPr>
        <w:pStyle w:val="ListParagraph"/>
        <w:numPr>
          <w:ilvl w:val="0"/>
          <w:numId w:val="2"/>
        </w:numPr>
        <w:spacing w:before="60" w:after="60"/>
      </w:pPr>
      <w:r>
        <w:rPr>
          <w:color w:val="1A1A1A"/>
        </w:rPr>
        <w:t>User access must be reviewed quarterly by the IT and InfoSec team</w:t>
      </w:r>
    </w:p>
    <w:p w14:paraId="5A7BCB85" w14:textId="77777777" w:rsidR="00553BBE" w:rsidRDefault="00000000">
      <w:pPr>
        <w:pStyle w:val="ListParagraph"/>
        <w:numPr>
          <w:ilvl w:val="0"/>
          <w:numId w:val="2"/>
        </w:numPr>
        <w:spacing w:before="60" w:after="60"/>
      </w:pPr>
      <w:r>
        <w:rPr>
          <w:color w:val="1A1A1A"/>
        </w:rPr>
        <w:t>Privileged access (admin rights) must be separately approved by the CISO</w:t>
      </w:r>
    </w:p>
    <w:p w14:paraId="5A3B9A1C" w14:textId="77777777" w:rsidR="00553BBE" w:rsidRDefault="00000000">
      <w:pPr>
        <w:pStyle w:val="ListParagraph"/>
        <w:numPr>
          <w:ilvl w:val="0"/>
          <w:numId w:val="2"/>
        </w:numPr>
        <w:spacing w:before="60" w:after="60"/>
      </w:pPr>
      <w:r>
        <w:rPr>
          <w:color w:val="1A1A1A"/>
        </w:rPr>
        <w:t>All access must be revoked immediately upon employee exit or role change</w:t>
      </w:r>
    </w:p>
    <w:p w14:paraId="3B941A7C" w14:textId="77777777" w:rsidR="00553BBE" w:rsidRDefault="00000000">
      <w:pPr>
        <w:pStyle w:val="ListParagraph"/>
        <w:numPr>
          <w:ilvl w:val="0"/>
          <w:numId w:val="2"/>
        </w:numPr>
        <w:spacing w:before="60" w:after="60"/>
      </w:pPr>
      <w:r>
        <w:rPr>
          <w:color w:val="1A1A1A"/>
        </w:rPr>
        <w:t>Multi-Factor Authentication (MFA) is mandatory for all system access</w:t>
      </w:r>
    </w:p>
    <w:p w14:paraId="3BC8D99E" w14:textId="77777777" w:rsidR="00553BBE" w:rsidRDefault="00553BBE">
      <w:pPr>
        <w:spacing w:before="80" w:after="80"/>
      </w:pPr>
    </w:p>
    <w:p w14:paraId="57FEB60C" w14:textId="77777777" w:rsidR="000C2636" w:rsidRDefault="000C2636">
      <w:pPr>
        <w:spacing w:before="80" w:after="80"/>
      </w:pPr>
    </w:p>
    <w:p w14:paraId="235162AF" w14:textId="77777777" w:rsidR="00553BBE" w:rsidRDefault="00000000">
      <w:pPr>
        <w:pStyle w:val="Heading2"/>
      </w:pPr>
      <w:r>
        <w:lastRenderedPageBreak/>
        <w:t>4.3 Data Protection &amp; Encryption</w:t>
      </w:r>
    </w:p>
    <w:p w14:paraId="044396B7" w14:textId="77777777" w:rsidR="00553BBE" w:rsidRDefault="00000000">
      <w:pPr>
        <w:pStyle w:val="ListParagraph"/>
        <w:numPr>
          <w:ilvl w:val="0"/>
          <w:numId w:val="2"/>
        </w:numPr>
        <w:spacing w:before="60" w:after="60"/>
      </w:pPr>
      <w:r>
        <w:rPr>
          <w:color w:val="1A1A1A"/>
        </w:rPr>
        <w:t>All customer PII (Aadhaar, PAN, bank details, credit scores) must be encrypted at rest using AES-256</w:t>
      </w:r>
    </w:p>
    <w:p w14:paraId="2FF9945E" w14:textId="77777777" w:rsidR="00553BBE" w:rsidRDefault="00000000">
      <w:pPr>
        <w:pStyle w:val="ListParagraph"/>
        <w:numPr>
          <w:ilvl w:val="0"/>
          <w:numId w:val="2"/>
        </w:numPr>
        <w:spacing w:before="60" w:after="60"/>
      </w:pPr>
      <w:r>
        <w:rPr>
          <w:color w:val="1A1A1A"/>
        </w:rPr>
        <w:t>All data in transit must use TLS 1.2 or higher — unencrypted HTTP connections are prohibited</w:t>
      </w:r>
    </w:p>
    <w:p w14:paraId="14BDA23C" w14:textId="77777777" w:rsidR="00553BBE" w:rsidRDefault="00000000">
      <w:pPr>
        <w:pStyle w:val="ListParagraph"/>
        <w:numPr>
          <w:ilvl w:val="0"/>
          <w:numId w:val="2"/>
        </w:numPr>
        <w:spacing w:before="60" w:after="60"/>
      </w:pPr>
      <w:r>
        <w:rPr>
          <w:color w:val="1A1A1A"/>
        </w:rPr>
        <w:t>Encryption keys must be managed via a Key Management System (KMS) and rotated every 90 days</w:t>
      </w:r>
    </w:p>
    <w:p w14:paraId="4A05813B" w14:textId="77777777" w:rsidR="00553BBE" w:rsidRDefault="00000000">
      <w:pPr>
        <w:pStyle w:val="ListParagraph"/>
        <w:numPr>
          <w:ilvl w:val="0"/>
          <w:numId w:val="2"/>
        </w:numPr>
        <w:spacing w:before="60" w:after="60"/>
      </w:pPr>
      <w:r>
        <w:rPr>
          <w:color w:val="1A1A1A"/>
        </w:rPr>
        <w:t>Customer data must not be stored on personal devices, USB drives, or unapproved cloud services</w:t>
      </w:r>
    </w:p>
    <w:p w14:paraId="503B9F6E" w14:textId="77777777" w:rsidR="00553BBE" w:rsidRDefault="00553BBE">
      <w:pPr>
        <w:spacing w:before="80" w:after="80"/>
      </w:pPr>
    </w:p>
    <w:p w14:paraId="1A60277D" w14:textId="77777777" w:rsidR="00553BBE" w:rsidRDefault="00000000">
      <w:pPr>
        <w:pStyle w:val="Heading2"/>
      </w:pPr>
      <w:r>
        <w:t>4.4 Acceptable Use</w:t>
      </w:r>
    </w:p>
    <w:p w14:paraId="75D7A8CB" w14:textId="77777777" w:rsidR="00553BBE" w:rsidRDefault="00000000">
      <w:pPr>
        <w:pStyle w:val="ListParagraph"/>
        <w:numPr>
          <w:ilvl w:val="0"/>
          <w:numId w:val="2"/>
        </w:numPr>
        <w:spacing w:before="60" w:after="60"/>
      </w:pPr>
      <w:r>
        <w:rPr>
          <w:color w:val="1A1A1A"/>
        </w:rPr>
        <w:t>FinSecure systems and data must only be used for legitimate business purposes</w:t>
      </w:r>
    </w:p>
    <w:p w14:paraId="6D737166" w14:textId="77777777" w:rsidR="00553BBE" w:rsidRDefault="00000000">
      <w:pPr>
        <w:pStyle w:val="ListParagraph"/>
        <w:numPr>
          <w:ilvl w:val="0"/>
          <w:numId w:val="2"/>
        </w:numPr>
        <w:spacing w:before="60" w:after="60"/>
      </w:pPr>
      <w:r>
        <w:rPr>
          <w:color w:val="1A1A1A"/>
        </w:rPr>
        <w:t>Sharing customer data over unapproved channels (WhatsApp, personal email) is strictly prohibited</w:t>
      </w:r>
    </w:p>
    <w:p w14:paraId="00D2476D" w14:textId="77777777" w:rsidR="00553BBE" w:rsidRDefault="00000000">
      <w:pPr>
        <w:pStyle w:val="ListParagraph"/>
        <w:numPr>
          <w:ilvl w:val="0"/>
          <w:numId w:val="2"/>
        </w:numPr>
        <w:spacing w:before="60" w:after="60"/>
      </w:pPr>
      <w:r>
        <w:rPr>
          <w:color w:val="1A1A1A"/>
        </w:rPr>
        <w:t>Employees must not install unauthorised software on company devices</w:t>
      </w:r>
    </w:p>
    <w:p w14:paraId="1E0ACD55" w14:textId="77777777" w:rsidR="00553BBE" w:rsidRDefault="00000000">
      <w:pPr>
        <w:pStyle w:val="ListParagraph"/>
        <w:numPr>
          <w:ilvl w:val="0"/>
          <w:numId w:val="2"/>
        </w:numPr>
        <w:spacing w:before="60" w:after="60"/>
      </w:pPr>
      <w:r>
        <w:rPr>
          <w:color w:val="1A1A1A"/>
        </w:rPr>
        <w:t>All internet usage on company networks is subject to monitoring</w:t>
      </w:r>
    </w:p>
    <w:p w14:paraId="1F73FA38" w14:textId="77777777" w:rsidR="00553BBE" w:rsidRDefault="00553BBE">
      <w:pPr>
        <w:spacing w:before="80" w:after="80"/>
      </w:pPr>
    </w:p>
    <w:p w14:paraId="3F52E822" w14:textId="77777777" w:rsidR="00553BBE" w:rsidRDefault="00000000">
      <w:pPr>
        <w:pStyle w:val="Heading2"/>
      </w:pPr>
      <w:r>
        <w:t>4.5 Incident Management</w:t>
      </w:r>
    </w:p>
    <w:p w14:paraId="6AA041DE" w14:textId="77777777" w:rsidR="00553BBE" w:rsidRDefault="00000000">
      <w:pPr>
        <w:pStyle w:val="ListParagraph"/>
        <w:numPr>
          <w:ilvl w:val="0"/>
          <w:numId w:val="2"/>
        </w:numPr>
        <w:spacing w:before="60" w:after="60"/>
      </w:pPr>
      <w:r>
        <w:rPr>
          <w:color w:val="1A1A1A"/>
        </w:rPr>
        <w:t>All actual or suspected security incidents must be reported to the InfoSec team immediately</w:t>
      </w:r>
    </w:p>
    <w:p w14:paraId="210BDE2E" w14:textId="77777777" w:rsidR="00553BBE" w:rsidRDefault="00000000">
      <w:pPr>
        <w:pStyle w:val="ListParagraph"/>
        <w:numPr>
          <w:ilvl w:val="0"/>
          <w:numId w:val="2"/>
        </w:numPr>
        <w:spacing w:before="60" w:after="60"/>
      </w:pPr>
      <w:r>
        <w:rPr>
          <w:color w:val="1A1A1A"/>
        </w:rPr>
        <w:t>The Incident Response Plan (IRP) must be activated for all confirmed incidents</w:t>
      </w:r>
    </w:p>
    <w:p w14:paraId="5F576034" w14:textId="77777777" w:rsidR="00553BBE" w:rsidRDefault="00000000">
      <w:pPr>
        <w:pStyle w:val="ListParagraph"/>
        <w:numPr>
          <w:ilvl w:val="0"/>
          <w:numId w:val="2"/>
        </w:numPr>
        <w:spacing w:before="60" w:after="60"/>
      </w:pPr>
      <w:r>
        <w:rPr>
          <w:color w:val="1A1A1A"/>
        </w:rPr>
        <w:t>RBI must be notified of major cyber incidents within 6 hours of detection</w:t>
      </w:r>
    </w:p>
    <w:p w14:paraId="36128E65" w14:textId="77777777" w:rsidR="00553BBE" w:rsidRDefault="00000000">
      <w:pPr>
        <w:pStyle w:val="ListParagraph"/>
        <w:numPr>
          <w:ilvl w:val="0"/>
          <w:numId w:val="2"/>
        </w:numPr>
        <w:spacing w:before="60" w:after="60"/>
      </w:pPr>
      <w:r>
        <w:rPr>
          <w:color w:val="1A1A1A"/>
        </w:rPr>
        <w:t>Customers affected by a data breach must be notified as per DPDP Act 2023 requirements</w:t>
      </w:r>
    </w:p>
    <w:p w14:paraId="00ED9AED" w14:textId="77777777" w:rsidR="00553BBE" w:rsidRDefault="00000000">
      <w:pPr>
        <w:pStyle w:val="ListParagraph"/>
        <w:numPr>
          <w:ilvl w:val="0"/>
          <w:numId w:val="2"/>
        </w:numPr>
        <w:spacing w:before="60" w:after="60"/>
      </w:pPr>
      <w:r>
        <w:rPr>
          <w:color w:val="1A1A1A"/>
        </w:rPr>
        <w:t>All incidents must be documented, investigated, and root cause analysed</w:t>
      </w:r>
    </w:p>
    <w:p w14:paraId="365D2E98" w14:textId="77777777" w:rsidR="00553BBE" w:rsidRDefault="00553BBE">
      <w:pPr>
        <w:spacing w:before="80" w:after="80"/>
      </w:pPr>
    </w:p>
    <w:p w14:paraId="2FD15569" w14:textId="77777777" w:rsidR="00553BBE" w:rsidRDefault="00000000">
      <w:pPr>
        <w:pStyle w:val="Heading2"/>
      </w:pPr>
      <w:r>
        <w:t>4.6 Third-Party Security</w:t>
      </w:r>
    </w:p>
    <w:p w14:paraId="0CC67A6F" w14:textId="77777777" w:rsidR="00553BBE" w:rsidRDefault="00000000">
      <w:pPr>
        <w:pStyle w:val="ListParagraph"/>
        <w:numPr>
          <w:ilvl w:val="0"/>
          <w:numId w:val="2"/>
        </w:numPr>
        <w:spacing w:before="60" w:after="60"/>
      </w:pPr>
      <w:r>
        <w:rPr>
          <w:color w:val="1A1A1A"/>
        </w:rPr>
        <w:t>All vendors with access to FinSecure data must undergo security due diligence before onboarding</w:t>
      </w:r>
    </w:p>
    <w:p w14:paraId="3553AD45" w14:textId="77777777" w:rsidR="00553BBE" w:rsidRDefault="00000000">
      <w:pPr>
        <w:pStyle w:val="ListParagraph"/>
        <w:numPr>
          <w:ilvl w:val="0"/>
          <w:numId w:val="2"/>
        </w:numPr>
        <w:spacing w:before="60" w:after="60"/>
      </w:pPr>
      <w:r>
        <w:rPr>
          <w:color w:val="1A1A1A"/>
        </w:rPr>
        <w:t>Vendor contracts must include mandatory data protection and breach notification clauses</w:t>
      </w:r>
    </w:p>
    <w:p w14:paraId="662B0BB4" w14:textId="77777777" w:rsidR="00553BBE" w:rsidRDefault="00000000">
      <w:pPr>
        <w:pStyle w:val="ListParagraph"/>
        <w:numPr>
          <w:ilvl w:val="0"/>
          <w:numId w:val="2"/>
        </w:numPr>
        <w:spacing w:before="60" w:after="60"/>
      </w:pPr>
      <w:r>
        <w:rPr>
          <w:color w:val="1A1A1A"/>
        </w:rPr>
        <w:t>Critical vendors (AWS, credit bureaus, payment gateways) must be reviewed annually</w:t>
      </w:r>
    </w:p>
    <w:p w14:paraId="1C6CD7DA" w14:textId="77777777" w:rsidR="00553BBE" w:rsidRDefault="00000000">
      <w:pPr>
        <w:pStyle w:val="ListParagraph"/>
        <w:numPr>
          <w:ilvl w:val="0"/>
          <w:numId w:val="2"/>
        </w:numPr>
        <w:spacing w:before="60" w:after="60"/>
      </w:pPr>
      <w:r>
        <w:rPr>
          <w:color w:val="1A1A1A"/>
        </w:rPr>
        <w:t>Vendors must notify FinSecure of any security incidents within 72 hours</w:t>
      </w:r>
    </w:p>
    <w:p w14:paraId="16A18969" w14:textId="77777777" w:rsidR="00553BBE" w:rsidRDefault="00553BBE">
      <w:pPr>
        <w:spacing w:before="80" w:after="80"/>
      </w:pPr>
    </w:p>
    <w:p w14:paraId="4E2131FF" w14:textId="77777777" w:rsidR="00553BBE" w:rsidRDefault="00000000">
      <w:pPr>
        <w:pStyle w:val="Heading2"/>
      </w:pPr>
      <w:r>
        <w:t>4.7 Physical Security</w:t>
      </w:r>
    </w:p>
    <w:p w14:paraId="6A87EDF5" w14:textId="77777777" w:rsidR="00553BBE" w:rsidRDefault="00000000">
      <w:pPr>
        <w:pStyle w:val="ListParagraph"/>
        <w:numPr>
          <w:ilvl w:val="0"/>
          <w:numId w:val="2"/>
        </w:numPr>
        <w:spacing w:before="60" w:after="60"/>
      </w:pPr>
      <w:r>
        <w:rPr>
          <w:color w:val="1A1A1A"/>
        </w:rPr>
        <w:t>Access to FinSecure office premises and server rooms must be restricted to authorised personnel</w:t>
      </w:r>
    </w:p>
    <w:p w14:paraId="7BC0C68A" w14:textId="77777777" w:rsidR="00553BBE" w:rsidRDefault="00000000">
      <w:pPr>
        <w:pStyle w:val="ListParagraph"/>
        <w:numPr>
          <w:ilvl w:val="0"/>
          <w:numId w:val="2"/>
        </w:numPr>
        <w:spacing w:before="60" w:after="60"/>
      </w:pPr>
      <w:r>
        <w:rPr>
          <w:color w:val="1A1A1A"/>
        </w:rPr>
        <w:t>Visitor access must be logged and supervised at all times</w:t>
      </w:r>
    </w:p>
    <w:p w14:paraId="2D8D839C" w14:textId="77777777" w:rsidR="00553BBE" w:rsidRDefault="00000000">
      <w:pPr>
        <w:pStyle w:val="ListParagraph"/>
        <w:numPr>
          <w:ilvl w:val="0"/>
          <w:numId w:val="2"/>
        </w:numPr>
        <w:spacing w:before="60" w:after="60"/>
      </w:pPr>
      <w:r>
        <w:rPr>
          <w:color w:val="1A1A1A"/>
        </w:rPr>
        <w:lastRenderedPageBreak/>
        <w:t>Physical documents containing customer data must be stored in locked cabinets and shredded when no longer needed</w:t>
      </w:r>
    </w:p>
    <w:p w14:paraId="28FECBAB" w14:textId="77777777" w:rsidR="00553BBE" w:rsidRDefault="00553BBE">
      <w:pPr>
        <w:spacing w:before="80" w:after="80"/>
      </w:pPr>
    </w:p>
    <w:p w14:paraId="51D82A59" w14:textId="77777777" w:rsidR="00553BBE" w:rsidRDefault="00000000">
      <w:pPr>
        <w:pStyle w:val="Heading2"/>
      </w:pPr>
      <w:r>
        <w:t>4.8 Security Awareness &amp; Training</w:t>
      </w:r>
    </w:p>
    <w:p w14:paraId="6CDD8041" w14:textId="77777777" w:rsidR="00553BBE" w:rsidRDefault="00000000">
      <w:pPr>
        <w:pStyle w:val="ListParagraph"/>
        <w:numPr>
          <w:ilvl w:val="0"/>
          <w:numId w:val="2"/>
        </w:numPr>
        <w:spacing w:before="60" w:after="60"/>
      </w:pPr>
      <w:r>
        <w:rPr>
          <w:color w:val="1A1A1A"/>
        </w:rPr>
        <w:t>All employees must complete mandatory information security awareness training at onboarding</w:t>
      </w:r>
    </w:p>
    <w:p w14:paraId="088E3B59" w14:textId="77777777" w:rsidR="00553BBE" w:rsidRDefault="00000000">
      <w:pPr>
        <w:pStyle w:val="ListParagraph"/>
        <w:numPr>
          <w:ilvl w:val="0"/>
          <w:numId w:val="2"/>
        </w:numPr>
        <w:spacing w:before="60" w:after="60"/>
      </w:pPr>
      <w:r>
        <w:rPr>
          <w:color w:val="1A1A1A"/>
        </w:rPr>
        <w:t>Annual refresher training is mandatory for all staff</w:t>
      </w:r>
    </w:p>
    <w:p w14:paraId="53877104" w14:textId="77777777" w:rsidR="00553BBE" w:rsidRDefault="00000000">
      <w:pPr>
        <w:pStyle w:val="ListParagraph"/>
        <w:numPr>
          <w:ilvl w:val="0"/>
          <w:numId w:val="2"/>
        </w:numPr>
        <w:spacing w:before="60" w:after="60"/>
      </w:pPr>
      <w:r>
        <w:rPr>
          <w:color w:val="1A1A1A"/>
        </w:rPr>
        <w:t>Phishing simulation exercises must be conducted at least twice per year</w:t>
      </w:r>
    </w:p>
    <w:p w14:paraId="0E077C53" w14:textId="77777777" w:rsidR="00553BBE" w:rsidRDefault="00000000">
      <w:pPr>
        <w:pStyle w:val="ListParagraph"/>
        <w:numPr>
          <w:ilvl w:val="0"/>
          <w:numId w:val="2"/>
        </w:numPr>
        <w:spacing w:before="60" w:after="60"/>
      </w:pPr>
      <w:r>
        <w:rPr>
          <w:color w:val="1A1A1A"/>
        </w:rPr>
        <w:t>Completion rates must be tracked and reported to management quarterly</w:t>
      </w:r>
    </w:p>
    <w:p w14:paraId="503935C6" w14:textId="77777777" w:rsidR="00553BBE" w:rsidRDefault="00553BBE">
      <w:pPr>
        <w:spacing w:before="80" w:after="80"/>
      </w:pPr>
    </w:p>
    <w:p w14:paraId="3DD0BA8E" w14:textId="77777777" w:rsidR="00553BBE" w:rsidRDefault="00000000">
      <w:pPr>
        <w:pStyle w:val="Heading1"/>
        <w:pBdr>
          <w:bottom w:val="single" w:sz="6" w:space="1" w:color="2E75B6"/>
        </w:pBdr>
      </w:pPr>
      <w:r>
        <w:t>5. Roles &amp; Responsibilities</w:t>
      </w:r>
    </w:p>
    <w:p w14:paraId="0B91BA52" w14:textId="77777777" w:rsidR="00553BBE" w:rsidRDefault="00553BB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53BBE" w14:paraId="1276B7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A5A25E" w14:textId="77777777" w:rsidR="00553BBE" w:rsidRDefault="00000000">
            <w:r>
              <w:rPr>
                <w:b/>
                <w:bCs/>
                <w:color w:val="FFFFFF"/>
                <w:sz w:val="20"/>
                <w:szCs w:val="20"/>
              </w:rPr>
              <w:t>Role</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52F466" w14:textId="77777777" w:rsidR="00553BBE" w:rsidRDefault="00000000">
            <w:r>
              <w:rPr>
                <w:b/>
                <w:bCs/>
                <w:color w:val="FFFFFF"/>
                <w:sz w:val="20"/>
                <w:szCs w:val="20"/>
              </w:rPr>
              <w:t>Responsibility</w:t>
            </w:r>
          </w:p>
        </w:tc>
      </w:tr>
      <w:tr w:rsidR="00553BBE" w14:paraId="01387C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8EB80" w14:textId="77777777" w:rsidR="00553BBE" w:rsidRDefault="00000000">
            <w:r>
              <w:rPr>
                <w:sz w:val="20"/>
                <w:szCs w:val="20"/>
              </w:rPr>
              <w:t>Board of Directors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F9233" w14:textId="77777777" w:rsidR="00553BBE" w:rsidRDefault="00000000">
            <w:r>
              <w:rPr>
                <w:sz w:val="20"/>
                <w:szCs w:val="20"/>
              </w:rPr>
              <w:t>Approve this policy and provide oversight of information security governance</w:t>
            </w:r>
          </w:p>
        </w:tc>
      </w:tr>
      <w:tr w:rsidR="00553BBE" w14:paraId="449940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086483" w14:textId="77777777" w:rsidR="00553BBE" w:rsidRDefault="00000000">
            <w:r>
              <w:rPr>
                <w:sz w:val="20"/>
                <w:szCs w:val="20"/>
              </w:rPr>
              <w:t>CISO</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04D62D" w14:textId="77777777" w:rsidR="00553BBE" w:rsidRDefault="00000000">
            <w:r>
              <w:rPr>
                <w:sz w:val="20"/>
                <w:szCs w:val="20"/>
              </w:rPr>
              <w:t>Own and maintain this policy. Report security posture to the Board quarterly</w:t>
            </w:r>
          </w:p>
        </w:tc>
      </w:tr>
      <w:tr w:rsidR="00553BBE" w14:paraId="0C3730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665B" w14:textId="77777777" w:rsidR="00553BBE" w:rsidRDefault="00000000">
            <w:r>
              <w:rPr>
                <w:sz w:val="20"/>
                <w:szCs w:val="20"/>
              </w:rPr>
              <w:t>InfoSec Team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3880E" w14:textId="77777777" w:rsidR="00553BBE" w:rsidRDefault="00000000">
            <w:r>
              <w:rPr>
                <w:sz w:val="20"/>
                <w:szCs w:val="20"/>
              </w:rPr>
              <w:t>Implement and monitor security controls. Manage incidents and VAPT</w:t>
            </w:r>
          </w:p>
        </w:tc>
      </w:tr>
      <w:tr w:rsidR="00553BBE" w14:paraId="046B46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3EB19D" w14:textId="77777777" w:rsidR="00553BBE" w:rsidRDefault="00000000">
            <w:r>
              <w:rPr>
                <w:sz w:val="20"/>
                <w:szCs w:val="20"/>
              </w:rPr>
              <w:t>IT Team</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30BA63" w14:textId="77777777" w:rsidR="00553BBE" w:rsidRDefault="00000000">
            <w:r>
              <w:rPr>
                <w:sz w:val="20"/>
                <w:szCs w:val="20"/>
              </w:rPr>
              <w:t>Maintain system access controls, MFA, and infrastructure security</w:t>
            </w:r>
          </w:p>
        </w:tc>
      </w:tr>
      <w:tr w:rsidR="00553BBE" w14:paraId="68F3E1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A857E" w14:textId="77777777" w:rsidR="00553BBE" w:rsidRDefault="00000000">
            <w:r>
              <w:rPr>
                <w:sz w:val="20"/>
                <w:szCs w:val="20"/>
              </w:rPr>
              <w:t>All Employees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FF2D6" w14:textId="77777777" w:rsidR="00553BBE" w:rsidRDefault="00000000">
            <w:r>
              <w:rPr>
                <w:sz w:val="20"/>
                <w:szCs w:val="20"/>
              </w:rPr>
              <w:t>Comply with this policy. Report incidents. Complete mandatory training</w:t>
            </w:r>
          </w:p>
        </w:tc>
      </w:tr>
      <w:tr w:rsidR="00553BBE" w14:paraId="66D05E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1312C1" w14:textId="77777777" w:rsidR="00553BBE" w:rsidRDefault="00000000">
            <w:r>
              <w:rPr>
                <w:sz w:val="20"/>
                <w:szCs w:val="20"/>
              </w:rPr>
              <w:t>Legal &amp; Compliance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C35CEA" w14:textId="77777777" w:rsidR="00553BBE" w:rsidRDefault="00000000">
            <w:r>
              <w:rPr>
                <w:sz w:val="20"/>
                <w:szCs w:val="20"/>
              </w:rPr>
              <w:t>Ensure regulatory compliance with RBI, DPDP Act, and other applicable laws</w:t>
            </w:r>
          </w:p>
        </w:tc>
      </w:tr>
      <w:tr w:rsidR="00553BBE" w14:paraId="41254B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70689" w14:textId="77777777" w:rsidR="00553BBE" w:rsidRDefault="00000000">
            <w:r>
              <w:rPr>
                <w:sz w:val="20"/>
                <w:szCs w:val="20"/>
              </w:rPr>
              <w:t>HR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29E71" w14:textId="77777777" w:rsidR="00553BBE" w:rsidRDefault="00000000">
            <w:r>
              <w:rPr>
                <w:sz w:val="20"/>
                <w:szCs w:val="20"/>
              </w:rPr>
              <w:t>Enforce policy during onboarding, employment, and offboarding</w:t>
            </w:r>
          </w:p>
        </w:tc>
      </w:tr>
      <w:tr w:rsidR="00553BBE" w14:paraId="7439E4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D760B5" w14:textId="77777777" w:rsidR="00553BBE" w:rsidRDefault="00000000">
            <w:r>
              <w:rPr>
                <w:sz w:val="20"/>
                <w:szCs w:val="20"/>
              </w:rPr>
              <w:t>Vendors / Third Parties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A5F1CC" w14:textId="77777777" w:rsidR="00553BBE" w:rsidRDefault="00000000">
            <w:r>
              <w:rPr>
                <w:sz w:val="20"/>
                <w:szCs w:val="20"/>
              </w:rPr>
              <w:t>Comply with FinSecure security requirements as per contract terms</w:t>
            </w:r>
          </w:p>
        </w:tc>
      </w:tr>
    </w:tbl>
    <w:p w14:paraId="6BF137E6" w14:textId="77777777" w:rsidR="00553BBE" w:rsidRDefault="00553BBE">
      <w:pPr>
        <w:spacing w:before="80" w:after="80"/>
      </w:pPr>
    </w:p>
    <w:p w14:paraId="1FFA6D11" w14:textId="77777777" w:rsidR="00553BBE" w:rsidRDefault="00000000">
      <w:pPr>
        <w:pStyle w:val="Heading1"/>
        <w:pBdr>
          <w:bottom w:val="single" w:sz="6" w:space="1" w:color="2E75B6"/>
        </w:pBdr>
      </w:pPr>
      <w:r>
        <w:t>6. Regulatory &amp; Framework Alignment</w:t>
      </w:r>
    </w:p>
    <w:p w14:paraId="6536D80D" w14:textId="77777777" w:rsidR="00553BBE" w:rsidRDefault="00000000">
      <w:pPr>
        <w:spacing w:before="80" w:after="80"/>
      </w:pPr>
      <w:r>
        <w:rPr>
          <w:color w:val="1A1A1A"/>
        </w:rPr>
        <w:t>This policy is aligned with the following regulatory requirements and industry standards:</w:t>
      </w:r>
    </w:p>
    <w:p w14:paraId="040B5161" w14:textId="77777777" w:rsidR="00553BBE" w:rsidRDefault="00553BB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553BBE" w14:paraId="3D8D14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3DA3DF" w14:textId="77777777" w:rsidR="00553BBE" w:rsidRDefault="00000000">
            <w:r>
              <w:rPr>
                <w:b/>
                <w:bCs/>
                <w:color w:val="FFFFFF"/>
                <w:sz w:val="20"/>
                <w:szCs w:val="20"/>
              </w:rPr>
              <w:t>Framework / Regulation</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C46D3D" w14:textId="77777777" w:rsidR="00553BBE" w:rsidRDefault="00000000">
            <w:r>
              <w:rPr>
                <w:b/>
                <w:bCs/>
                <w:color w:val="FFFFFF"/>
                <w:sz w:val="20"/>
                <w:szCs w:val="20"/>
              </w:rPr>
              <w:t>Relevant Clauses</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9FA516" w14:textId="77777777" w:rsidR="00553BBE" w:rsidRDefault="00000000">
            <w:r>
              <w:rPr>
                <w:b/>
                <w:bCs/>
                <w:color w:val="FFFFFF"/>
                <w:sz w:val="20"/>
                <w:szCs w:val="20"/>
              </w:rPr>
              <w:t>Applicability</w:t>
            </w:r>
          </w:p>
        </w:tc>
      </w:tr>
      <w:tr w:rsidR="00553BBE" w14:paraId="0DB8B9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5BF30" w14:textId="77777777" w:rsidR="00553BBE" w:rsidRDefault="00000000">
            <w:r>
              <w:rPr>
                <w:sz w:val="20"/>
                <w:szCs w:val="20"/>
              </w:rPr>
              <w:t>ISO/IEC 27001:2022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47E9D" w14:textId="77777777" w:rsidR="00553BBE" w:rsidRDefault="00000000">
            <w:r>
              <w:rPr>
                <w:sz w:val="20"/>
                <w:szCs w:val="20"/>
              </w:rPr>
              <w:t>A.5 — A.8 (Controls)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A0F46" w14:textId="77777777" w:rsidR="00553BBE" w:rsidRDefault="00000000">
            <w:r>
              <w:rPr>
                <w:sz w:val="20"/>
                <w:szCs w:val="20"/>
              </w:rPr>
              <w:t>Information Security Management</w:t>
            </w:r>
          </w:p>
        </w:tc>
      </w:tr>
      <w:tr w:rsidR="00553BBE" w14:paraId="5E7A35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BC2732" w14:textId="77777777" w:rsidR="00553BBE" w:rsidRDefault="00000000">
            <w:r>
              <w:rPr>
                <w:sz w:val="20"/>
                <w:szCs w:val="20"/>
              </w:rPr>
              <w:t>DPDP Act 2023</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384E1C" w14:textId="77777777" w:rsidR="00553BBE" w:rsidRDefault="00000000">
            <w:r>
              <w:rPr>
                <w:sz w:val="20"/>
                <w:szCs w:val="20"/>
              </w:rPr>
              <w:t>S.6, S.8, S.13, S.14</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192A58" w14:textId="77777777" w:rsidR="00553BBE" w:rsidRDefault="00000000">
            <w:r>
              <w:rPr>
                <w:sz w:val="20"/>
                <w:szCs w:val="20"/>
              </w:rPr>
              <w:t>Data Protection &amp; Privacy</w:t>
            </w:r>
          </w:p>
        </w:tc>
      </w:tr>
      <w:tr w:rsidR="00553BBE" w14:paraId="626836B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07FCB" w14:textId="77777777" w:rsidR="00553BBE" w:rsidRDefault="00000000">
            <w:r>
              <w:rPr>
                <w:sz w:val="20"/>
                <w:szCs w:val="20"/>
              </w:rPr>
              <w:t>RBI NBFC Master Directions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34226" w14:textId="77777777" w:rsidR="00553BBE" w:rsidRDefault="00000000">
            <w:r>
              <w:rPr>
                <w:sz w:val="20"/>
                <w:szCs w:val="20"/>
              </w:rPr>
              <w:t>Cyber Security Framework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D7682" w14:textId="77777777" w:rsidR="00553BBE" w:rsidRDefault="00000000">
            <w:r>
              <w:rPr>
                <w:sz w:val="20"/>
                <w:szCs w:val="20"/>
              </w:rPr>
              <w:t>NBFC Regulatory Compliance</w:t>
            </w:r>
          </w:p>
        </w:tc>
      </w:tr>
      <w:tr w:rsidR="00553BBE" w14:paraId="2B5B0F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08BE83" w14:textId="77777777" w:rsidR="00553BBE" w:rsidRDefault="00000000">
            <w:r>
              <w:rPr>
                <w:sz w:val="20"/>
                <w:szCs w:val="20"/>
              </w:rPr>
              <w:t>SOC 2 Type II</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8176DE" w14:textId="77777777" w:rsidR="00553BBE" w:rsidRDefault="00000000">
            <w:r>
              <w:rPr>
                <w:sz w:val="20"/>
                <w:szCs w:val="20"/>
              </w:rPr>
              <w:t>CC6, CC7, CC9</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B9DCDE" w14:textId="77777777" w:rsidR="00553BBE" w:rsidRDefault="00000000">
            <w:r>
              <w:rPr>
                <w:sz w:val="20"/>
                <w:szCs w:val="20"/>
              </w:rPr>
              <w:t>Security &amp; Availability</w:t>
            </w:r>
          </w:p>
        </w:tc>
      </w:tr>
      <w:tr w:rsidR="00553BBE" w14:paraId="365A36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48628" w14:textId="77777777" w:rsidR="00553BBE" w:rsidRDefault="00000000">
            <w:r>
              <w:rPr>
                <w:sz w:val="20"/>
                <w:szCs w:val="20"/>
              </w:rPr>
              <w:lastRenderedPageBreak/>
              <w:t>PCI-DSS v4.0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B9C7A" w14:textId="77777777" w:rsidR="00553BBE" w:rsidRDefault="00000000">
            <w:r>
              <w:rPr>
                <w:sz w:val="20"/>
                <w:szCs w:val="20"/>
              </w:rPr>
              <w:t>R3, R4, R7, R10, R11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EB609" w14:textId="77777777" w:rsidR="00553BBE" w:rsidRDefault="00000000">
            <w:r>
              <w:rPr>
                <w:sz w:val="20"/>
                <w:szCs w:val="20"/>
              </w:rPr>
              <w:t>Payment Data Security</w:t>
            </w:r>
          </w:p>
        </w:tc>
      </w:tr>
      <w:tr w:rsidR="00553BBE" w14:paraId="5CA4C5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DE7F46" w14:textId="77777777" w:rsidR="00553BBE" w:rsidRDefault="00000000">
            <w:r>
              <w:rPr>
                <w:sz w:val="20"/>
                <w:szCs w:val="20"/>
              </w:rPr>
              <w:t>PMLA 2002</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C5691D" w14:textId="77777777" w:rsidR="00553BBE" w:rsidRDefault="00000000">
            <w:r>
              <w:rPr>
                <w:sz w:val="20"/>
                <w:szCs w:val="20"/>
              </w:rPr>
              <w:t>AML Obligations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5E385A" w14:textId="77777777" w:rsidR="00553BBE" w:rsidRDefault="00000000">
            <w:r>
              <w:rPr>
                <w:sz w:val="20"/>
                <w:szCs w:val="20"/>
              </w:rPr>
              <w:t>Financial Crime Prevention</w:t>
            </w:r>
          </w:p>
        </w:tc>
      </w:tr>
    </w:tbl>
    <w:p w14:paraId="3829C884" w14:textId="77777777" w:rsidR="00553BBE" w:rsidRDefault="00553BBE">
      <w:pPr>
        <w:spacing w:before="80" w:after="80"/>
      </w:pPr>
    </w:p>
    <w:p w14:paraId="35FE3C88" w14:textId="77777777" w:rsidR="00553BBE" w:rsidRDefault="00000000">
      <w:pPr>
        <w:pStyle w:val="Heading1"/>
        <w:pBdr>
          <w:bottom w:val="single" w:sz="6" w:space="1" w:color="2E75B6"/>
        </w:pBdr>
      </w:pPr>
      <w:r>
        <w:t>7. Policy Violations</w:t>
      </w:r>
    </w:p>
    <w:p w14:paraId="7564F94E" w14:textId="77777777" w:rsidR="00553BBE" w:rsidRDefault="00000000">
      <w:pPr>
        <w:spacing w:before="80" w:after="80"/>
      </w:pPr>
      <w:r>
        <w:rPr>
          <w:color w:val="1A1A1A"/>
        </w:rPr>
        <w:t>Violations of this policy may result in:</w:t>
      </w:r>
    </w:p>
    <w:p w14:paraId="3DBD259D" w14:textId="77777777" w:rsidR="00553BBE" w:rsidRDefault="00000000">
      <w:pPr>
        <w:pStyle w:val="ListParagraph"/>
        <w:numPr>
          <w:ilvl w:val="0"/>
          <w:numId w:val="2"/>
        </w:numPr>
        <w:spacing w:before="60" w:after="60"/>
      </w:pPr>
      <w:r>
        <w:rPr>
          <w:color w:val="1A1A1A"/>
        </w:rPr>
        <w:t>Disciplinary action up to and including termination of employment</w:t>
      </w:r>
    </w:p>
    <w:p w14:paraId="1C58D0AE" w14:textId="77777777" w:rsidR="00553BBE" w:rsidRDefault="00000000">
      <w:pPr>
        <w:pStyle w:val="ListParagraph"/>
        <w:numPr>
          <w:ilvl w:val="0"/>
          <w:numId w:val="2"/>
        </w:numPr>
        <w:spacing w:before="60" w:after="60"/>
      </w:pPr>
      <w:r>
        <w:rPr>
          <w:color w:val="1A1A1A"/>
        </w:rPr>
        <w:t>Civil or criminal liability under applicable Indian law</w:t>
      </w:r>
    </w:p>
    <w:p w14:paraId="164A521E" w14:textId="77777777" w:rsidR="00553BBE" w:rsidRDefault="00000000">
      <w:pPr>
        <w:pStyle w:val="ListParagraph"/>
        <w:numPr>
          <w:ilvl w:val="0"/>
          <w:numId w:val="2"/>
        </w:numPr>
        <w:spacing w:before="60" w:after="60"/>
      </w:pPr>
      <w:r>
        <w:rPr>
          <w:color w:val="1A1A1A"/>
        </w:rPr>
        <w:t>Regulatory sanctions from RBI, MeitY, or other competent authorities</w:t>
      </w:r>
    </w:p>
    <w:p w14:paraId="3C3D1780" w14:textId="77777777" w:rsidR="00553BBE" w:rsidRDefault="00000000">
      <w:pPr>
        <w:pStyle w:val="ListParagraph"/>
        <w:numPr>
          <w:ilvl w:val="0"/>
          <w:numId w:val="2"/>
        </w:numPr>
        <w:spacing w:before="60" w:after="60"/>
      </w:pPr>
      <w:r>
        <w:rPr>
          <w:color w:val="1A1A1A"/>
        </w:rPr>
        <w:t>Personal liability for data breaches caused by wilful negligence</w:t>
      </w:r>
    </w:p>
    <w:p w14:paraId="0EBB51BC" w14:textId="77777777" w:rsidR="00553BBE" w:rsidRDefault="00000000">
      <w:pPr>
        <w:spacing w:before="80" w:after="80"/>
      </w:pPr>
      <w:r>
        <w:rPr>
          <w:color w:val="1A1A1A"/>
        </w:rPr>
        <w:t>All violations must be reported to the CISO and HR immediately. Investigations will be conducted in accordance with FinSecure's HR disciplinary procedures.</w:t>
      </w:r>
    </w:p>
    <w:p w14:paraId="433B50AB" w14:textId="77777777" w:rsidR="00553BBE" w:rsidRDefault="00553BBE">
      <w:pPr>
        <w:spacing w:before="80" w:after="80"/>
      </w:pPr>
    </w:p>
    <w:p w14:paraId="559292E0" w14:textId="77777777" w:rsidR="00553BBE" w:rsidRDefault="00000000">
      <w:pPr>
        <w:pStyle w:val="Heading1"/>
        <w:pBdr>
          <w:bottom w:val="single" w:sz="6" w:space="1" w:color="2E75B6"/>
        </w:pBdr>
      </w:pPr>
      <w:r>
        <w:t>8. Exceptions</w:t>
      </w:r>
    </w:p>
    <w:p w14:paraId="731984A5" w14:textId="77777777" w:rsidR="00553BBE" w:rsidRDefault="00000000">
      <w:pPr>
        <w:spacing w:before="80" w:after="80"/>
      </w:pPr>
      <w:r>
        <w:rPr>
          <w:color w:val="1A1A1A"/>
        </w:rPr>
        <w:t>Any exception to this policy must be submitted in writing to the CISO with a documented business justification, risk assessment, and compensating controls. Exceptions must be reviewed every 6 months and approved by the CISO and Compliance Head.</w:t>
      </w:r>
    </w:p>
    <w:p w14:paraId="3502B603" w14:textId="77777777" w:rsidR="00553BBE" w:rsidRDefault="00553BBE">
      <w:pPr>
        <w:spacing w:before="80" w:after="80"/>
      </w:pPr>
    </w:p>
    <w:p w14:paraId="440D6589" w14:textId="77777777" w:rsidR="00553BBE" w:rsidRDefault="00000000">
      <w:pPr>
        <w:pStyle w:val="Heading1"/>
        <w:pBdr>
          <w:bottom w:val="single" w:sz="6" w:space="1" w:color="2E75B6"/>
        </w:pBdr>
      </w:pPr>
      <w:r>
        <w:t>9. Review &amp; Maintenance</w:t>
      </w:r>
    </w:p>
    <w:p w14:paraId="50FD0772" w14:textId="77777777" w:rsidR="00553BBE" w:rsidRDefault="00000000">
      <w:pPr>
        <w:spacing w:before="80" w:after="80"/>
      </w:pPr>
      <w:r>
        <w:rPr>
          <w:color w:val="1A1A1A"/>
        </w:rPr>
        <w:t>This policy must be reviewed annually or when any of the following occur:</w:t>
      </w:r>
    </w:p>
    <w:p w14:paraId="16136F9E" w14:textId="77777777" w:rsidR="00553BBE" w:rsidRDefault="00000000">
      <w:pPr>
        <w:pStyle w:val="ListParagraph"/>
        <w:numPr>
          <w:ilvl w:val="0"/>
          <w:numId w:val="2"/>
        </w:numPr>
        <w:spacing w:before="60" w:after="60"/>
      </w:pPr>
      <w:r>
        <w:rPr>
          <w:color w:val="1A1A1A"/>
        </w:rPr>
        <w:t>Significant changes to FinSecure's business operations or technology environment</w:t>
      </w:r>
    </w:p>
    <w:p w14:paraId="02ADB3A7" w14:textId="77777777" w:rsidR="00553BBE" w:rsidRDefault="00000000">
      <w:pPr>
        <w:pStyle w:val="ListParagraph"/>
        <w:numPr>
          <w:ilvl w:val="0"/>
          <w:numId w:val="2"/>
        </w:numPr>
        <w:spacing w:before="60" w:after="60"/>
      </w:pPr>
      <w:r>
        <w:rPr>
          <w:color w:val="1A1A1A"/>
        </w:rPr>
        <w:t>New regulatory requirements from RBI, MeitY, or other regulators</w:t>
      </w:r>
    </w:p>
    <w:p w14:paraId="5CD1CA6F" w14:textId="77777777" w:rsidR="00553BBE" w:rsidRDefault="00000000">
      <w:pPr>
        <w:pStyle w:val="ListParagraph"/>
        <w:numPr>
          <w:ilvl w:val="0"/>
          <w:numId w:val="2"/>
        </w:numPr>
        <w:spacing w:before="60" w:after="60"/>
      </w:pPr>
      <w:r>
        <w:rPr>
          <w:color w:val="1A1A1A"/>
        </w:rPr>
        <w:t>A major security incident that reveals gaps in current policy</w:t>
      </w:r>
    </w:p>
    <w:p w14:paraId="774FEA13" w14:textId="77777777" w:rsidR="00553BBE" w:rsidRDefault="00000000">
      <w:pPr>
        <w:pStyle w:val="ListParagraph"/>
        <w:numPr>
          <w:ilvl w:val="0"/>
          <w:numId w:val="2"/>
        </w:numPr>
        <w:spacing w:before="60" w:after="60"/>
      </w:pPr>
      <w:r>
        <w:rPr>
          <w:color w:val="1A1A1A"/>
        </w:rPr>
        <w:t>Changes to applicable frameworks (ISO 27001, DPDP Act, etc.)</w:t>
      </w:r>
    </w:p>
    <w:p w14:paraId="4FD3E55F" w14:textId="77777777" w:rsidR="00553BBE" w:rsidRDefault="00000000">
      <w:pPr>
        <w:spacing w:before="80" w:after="80"/>
      </w:pPr>
      <w:r>
        <w:rPr>
          <w:color w:val="1A1A1A"/>
        </w:rPr>
        <w:t>The CISO is responsible for initiating the review. All revisions must be approved by the Board of Directors before taking effect.</w:t>
      </w:r>
    </w:p>
    <w:p w14:paraId="0F133AC4" w14:textId="77777777" w:rsidR="00553BBE" w:rsidRDefault="00553BBE">
      <w:pPr>
        <w:spacing w:before="80" w:after="80"/>
      </w:pPr>
    </w:p>
    <w:p w14:paraId="6FC22F17" w14:textId="77777777" w:rsidR="00553BBE" w:rsidRDefault="00000000">
      <w:pPr>
        <w:pStyle w:val="Heading1"/>
        <w:pBdr>
          <w:bottom w:val="single" w:sz="6" w:space="1" w:color="2E75B6"/>
        </w:pBdr>
      </w:pPr>
      <w:r>
        <w:t>10. Document Control</w:t>
      </w:r>
    </w:p>
    <w:p w14:paraId="079586E9" w14:textId="77777777" w:rsidR="00553BBE" w:rsidRDefault="00553BB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3000"/>
        <w:gridCol w:w="3360"/>
      </w:tblGrid>
      <w:tr w:rsidR="00553BBE" w14:paraId="64E12A1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654E5F" w14:textId="77777777" w:rsidR="00553BBE"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7C4F0D" w14:textId="77777777" w:rsidR="00553BBE" w:rsidRDefault="00000000">
            <w:r>
              <w:rPr>
                <w:b/>
                <w:bCs/>
                <w:color w:val="FFFFFF"/>
                <w:sz w:val="20"/>
                <w:szCs w:val="20"/>
              </w:rPr>
              <w:t>Date</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F19CEF" w14:textId="77777777" w:rsidR="00553BBE" w:rsidRDefault="00000000">
            <w:r>
              <w:rPr>
                <w:b/>
                <w:bCs/>
                <w:color w:val="FFFFFF"/>
                <w:sz w:val="20"/>
                <w:szCs w:val="20"/>
              </w:rPr>
              <w:t>Author</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1E564A" w14:textId="77777777" w:rsidR="00553BBE" w:rsidRDefault="00000000">
            <w:r>
              <w:rPr>
                <w:b/>
                <w:bCs/>
                <w:color w:val="FFFFFF"/>
                <w:sz w:val="20"/>
                <w:szCs w:val="20"/>
              </w:rPr>
              <w:t>Changes</w:t>
            </w:r>
          </w:p>
        </w:tc>
      </w:tr>
      <w:tr w:rsidR="00553BBE" w14:paraId="521DDE1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808E6" w14:textId="77777777" w:rsidR="00553BBE" w:rsidRDefault="00000000">
            <w:r>
              <w:rPr>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A2BE9" w14:textId="3AD0C2D6" w:rsidR="00553BBE" w:rsidRDefault="00000000">
            <w:r>
              <w:rPr>
                <w:sz w:val="20"/>
                <w:szCs w:val="20"/>
              </w:rPr>
              <w:t>01 Jan 202</w:t>
            </w:r>
            <w:r w:rsidR="000C2636">
              <w:rPr>
                <w:sz w:val="20"/>
                <w:szCs w:val="20"/>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340A5" w14:textId="77777777" w:rsidR="00553BBE" w:rsidRDefault="00000000">
            <w:r>
              <w:rPr>
                <w:sz w:val="20"/>
                <w:szCs w:val="20"/>
              </w:rPr>
              <w:t>CISO — FinSecure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3B9DC" w14:textId="77777777" w:rsidR="00553BBE" w:rsidRDefault="00000000">
            <w:r>
              <w:rPr>
                <w:sz w:val="20"/>
                <w:szCs w:val="20"/>
              </w:rPr>
              <w:t>Initial version — approved by Board</w:t>
            </w:r>
          </w:p>
        </w:tc>
      </w:tr>
    </w:tbl>
    <w:p w14:paraId="5EDD5EBC" w14:textId="77777777" w:rsidR="00553BBE" w:rsidRDefault="00553BBE">
      <w:pPr>
        <w:spacing w:before="80" w:after="80"/>
      </w:pPr>
    </w:p>
    <w:p w14:paraId="2E50EFA2" w14:textId="77777777" w:rsidR="000C2636" w:rsidRDefault="000C2636">
      <w:pPr>
        <w:spacing w:before="80" w:after="80"/>
      </w:pPr>
    </w:p>
    <w:p w14:paraId="6D883859" w14:textId="77777777" w:rsidR="00553BBE" w:rsidRDefault="00000000">
      <w:pPr>
        <w:pStyle w:val="Heading1"/>
        <w:pBdr>
          <w:bottom w:val="single" w:sz="6" w:space="1" w:color="2E75B6"/>
        </w:pBdr>
      </w:pPr>
      <w:r>
        <w:lastRenderedPageBreak/>
        <w:t>Approval &amp; Sign-off</w:t>
      </w:r>
    </w:p>
    <w:p w14:paraId="1DE6974F" w14:textId="77777777" w:rsidR="00553BBE" w:rsidRDefault="00553BB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160"/>
        <w:gridCol w:w="2200"/>
      </w:tblGrid>
      <w:tr w:rsidR="00553BBE" w14:paraId="3904D81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47779C" w14:textId="77777777" w:rsidR="00553BBE" w:rsidRDefault="00000000">
            <w:r>
              <w:rPr>
                <w:b/>
                <w:bCs/>
                <w:color w:val="FFFFFF"/>
                <w:sz w:val="20"/>
                <w:szCs w:val="20"/>
              </w:rPr>
              <w:t>Role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C46134" w14:textId="77777777" w:rsidR="00553BBE" w:rsidRDefault="00000000">
            <w:r>
              <w:rPr>
                <w:b/>
                <w:bCs/>
                <w:color w:val="FFFFFF"/>
                <w:sz w:val="20"/>
                <w:szCs w:val="20"/>
              </w:rPr>
              <w:t>Name</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D1F74F" w14:textId="77777777" w:rsidR="00553BBE" w:rsidRDefault="00000000">
            <w:r>
              <w:rPr>
                <w:b/>
                <w:bCs/>
                <w:color w:val="FFFFFF"/>
                <w:sz w:val="20"/>
                <w:szCs w:val="20"/>
              </w:rPr>
              <w:t>Signature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096F6F" w14:textId="77777777" w:rsidR="00553BBE" w:rsidRDefault="00000000">
            <w:r>
              <w:rPr>
                <w:b/>
                <w:bCs/>
                <w:color w:val="FFFFFF"/>
                <w:sz w:val="20"/>
                <w:szCs w:val="20"/>
              </w:rPr>
              <w:t>Date</w:t>
            </w:r>
          </w:p>
        </w:tc>
      </w:tr>
      <w:tr w:rsidR="00553BBE" w14:paraId="4F07B0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2608B" w14:textId="77777777" w:rsidR="00553BBE" w:rsidRDefault="00000000">
            <w:r>
              <w:rPr>
                <w:sz w:val="20"/>
                <w:szCs w:val="20"/>
              </w:rPr>
              <w:t>Chief Information Security Officer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E6FD7" w14:textId="77777777" w:rsidR="00553BBE" w:rsidRDefault="00000000">
            <w:r>
              <w:rPr>
                <w:sz w:val="20"/>
                <w:szCs w:val="20"/>
              </w:rPr>
              <w:t>____________</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55F8C" w14:textId="77777777" w:rsidR="00553BBE" w:rsidRDefault="00000000">
            <w:r>
              <w:rPr>
                <w:sz w:val="20"/>
                <w:szCs w:val="20"/>
              </w:rPr>
              <w:t>____________</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F72E6" w14:textId="77777777" w:rsidR="00553BBE" w:rsidRDefault="00000000">
            <w:r>
              <w:rPr>
                <w:sz w:val="20"/>
                <w:szCs w:val="20"/>
              </w:rPr>
              <w:t>____________</w:t>
            </w:r>
          </w:p>
        </w:tc>
      </w:tr>
      <w:tr w:rsidR="00553BBE" w14:paraId="0F2270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1A7577" w14:textId="77777777" w:rsidR="00553BBE" w:rsidRDefault="00000000">
            <w:r>
              <w:rPr>
                <w:sz w:val="20"/>
                <w:szCs w:val="20"/>
              </w:rPr>
              <w:t>Chief Executive Officer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19577C" w14:textId="77777777" w:rsidR="00553BBE" w:rsidRDefault="00000000">
            <w:r>
              <w:rPr>
                <w:sz w:val="20"/>
                <w:szCs w:val="20"/>
              </w:rPr>
              <w:t>____________</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3DF043" w14:textId="77777777" w:rsidR="00553BBE" w:rsidRDefault="00000000">
            <w:r>
              <w:rPr>
                <w:sz w:val="20"/>
                <w:szCs w:val="20"/>
              </w:rPr>
              <w:t>____________</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37075E" w14:textId="77777777" w:rsidR="00553BBE" w:rsidRDefault="00000000">
            <w:r>
              <w:rPr>
                <w:sz w:val="20"/>
                <w:szCs w:val="20"/>
              </w:rPr>
              <w:t>____________</w:t>
            </w:r>
          </w:p>
        </w:tc>
      </w:tr>
      <w:tr w:rsidR="00553BBE" w14:paraId="6FA306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29FB0" w14:textId="77777777" w:rsidR="00553BBE" w:rsidRDefault="00000000">
            <w:r>
              <w:rPr>
                <w:sz w:val="20"/>
                <w:szCs w:val="20"/>
              </w:rPr>
              <w:t>Head of Compliance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4FDD4" w14:textId="77777777" w:rsidR="00553BBE" w:rsidRDefault="00000000">
            <w:r>
              <w:rPr>
                <w:sz w:val="20"/>
                <w:szCs w:val="20"/>
              </w:rPr>
              <w:t>____________</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A6E27" w14:textId="77777777" w:rsidR="00553BBE" w:rsidRDefault="00000000">
            <w:r>
              <w:rPr>
                <w:sz w:val="20"/>
                <w:szCs w:val="20"/>
              </w:rPr>
              <w:t>____________</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0BA97" w14:textId="77777777" w:rsidR="00553BBE" w:rsidRDefault="00000000">
            <w:r>
              <w:rPr>
                <w:sz w:val="20"/>
                <w:szCs w:val="20"/>
              </w:rPr>
              <w:t>____________</w:t>
            </w:r>
          </w:p>
        </w:tc>
      </w:tr>
      <w:tr w:rsidR="00553BBE" w14:paraId="0CA81A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396533" w14:textId="77777777" w:rsidR="00553BBE" w:rsidRDefault="00000000">
            <w:r>
              <w:rPr>
                <w:sz w:val="20"/>
                <w:szCs w:val="20"/>
              </w:rPr>
              <w:t>Board Representative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EC2FF8" w14:textId="77777777" w:rsidR="00553BBE" w:rsidRDefault="00000000">
            <w:r>
              <w:rPr>
                <w:sz w:val="20"/>
                <w:szCs w:val="20"/>
              </w:rPr>
              <w:t>____________</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F8F9CA" w14:textId="77777777" w:rsidR="00553BBE" w:rsidRDefault="00000000">
            <w:r>
              <w:rPr>
                <w:sz w:val="20"/>
                <w:szCs w:val="20"/>
              </w:rPr>
              <w:t>____________</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9372CE" w14:textId="77777777" w:rsidR="00553BBE" w:rsidRDefault="00000000">
            <w:r>
              <w:rPr>
                <w:sz w:val="20"/>
                <w:szCs w:val="20"/>
              </w:rPr>
              <w:t>____________</w:t>
            </w:r>
          </w:p>
        </w:tc>
      </w:tr>
    </w:tbl>
    <w:p w14:paraId="27FC8765" w14:textId="77777777" w:rsidR="00553BBE" w:rsidRDefault="00553BBE">
      <w:pPr>
        <w:spacing w:before="80" w:after="80"/>
      </w:pPr>
    </w:p>
    <w:p w14:paraId="1DE2EE48" w14:textId="77777777" w:rsidR="00553BBE" w:rsidRDefault="00000000">
      <w:pPr>
        <w:spacing w:before="480"/>
        <w:jc w:val="center"/>
      </w:pPr>
      <w:r>
        <w:rPr>
          <w:i/>
          <w:iCs/>
          <w:color w:val="888888"/>
          <w:sz w:val="20"/>
          <w:szCs w:val="20"/>
        </w:rPr>
        <w:t>— End of Document —</w:t>
      </w:r>
    </w:p>
    <w:sectPr w:rsidR="00553BB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3C5BE" w14:textId="77777777" w:rsidR="000D2E9B" w:rsidRDefault="000D2E9B">
      <w:r>
        <w:separator/>
      </w:r>
    </w:p>
  </w:endnote>
  <w:endnote w:type="continuationSeparator" w:id="0">
    <w:p w14:paraId="38EF47DD" w14:textId="77777777" w:rsidR="000D2E9B" w:rsidRDefault="000D2E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D30B" w14:textId="77777777" w:rsidR="00553BBE" w:rsidRDefault="00000000">
    <w:pPr>
      <w:pBdr>
        <w:top w:val="single" w:sz="6" w:space="1" w:color="2E75B6"/>
      </w:pBdr>
      <w:tabs>
        <w:tab w:val="right" w:pos="9026"/>
      </w:tabs>
      <w:spacing w:before="120"/>
    </w:pPr>
    <w:r>
      <w:rPr>
        <w:color w:val="888888"/>
        <w:sz w:val="18"/>
        <w:szCs w:val="18"/>
      </w:rPr>
      <w:t xml:space="preserve">© 2024 FinSecure Pvt Ltd. Internal Use Only.   Page </w:t>
    </w:r>
    <w:r>
      <w:fldChar w:fldCharType="begin"/>
    </w:r>
    <w:r>
      <w:instrText>PAGE</w:instrText>
    </w:r>
    <w:r>
      <w:fldChar w:fldCharType="separate"/>
    </w:r>
    <w:r w:rsidR="000C263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B6B55" w14:textId="77777777" w:rsidR="000D2E9B" w:rsidRDefault="000D2E9B">
      <w:r>
        <w:separator/>
      </w:r>
    </w:p>
  </w:footnote>
  <w:footnote w:type="continuationSeparator" w:id="0">
    <w:p w14:paraId="5E185148" w14:textId="77777777" w:rsidR="000D2E9B" w:rsidRDefault="000D2E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F4E8D" w14:textId="77777777" w:rsidR="00553BBE" w:rsidRDefault="00000000">
    <w:pPr>
      <w:pBdr>
        <w:bottom w:val="single" w:sz="6" w:space="1" w:color="2E75B6"/>
      </w:pBdr>
      <w:spacing w:after="120"/>
    </w:pPr>
    <w:r>
      <w:rPr>
        <w:color w:val="888888"/>
        <w:sz w:val="18"/>
        <w:szCs w:val="18"/>
      </w:rPr>
      <w:t xml:space="preserve">FinSecure Pvt </w:t>
    </w:r>
    <w:proofErr w:type="gramStart"/>
    <w:r>
      <w:rPr>
        <w:color w:val="888888"/>
        <w:sz w:val="18"/>
        <w:szCs w:val="18"/>
      </w:rPr>
      <w:t>Ltd  |</w:t>
    </w:r>
    <w:proofErr w:type="gramEnd"/>
    <w:r>
      <w:rPr>
        <w:color w:val="888888"/>
        <w:sz w:val="18"/>
        <w:szCs w:val="18"/>
      </w:rPr>
      <w:t xml:space="preserve">  Information Security </w:t>
    </w:r>
    <w:proofErr w:type="gramStart"/>
    <w:r>
      <w:rPr>
        <w:color w:val="888888"/>
        <w:sz w:val="18"/>
        <w:szCs w:val="18"/>
      </w:rPr>
      <w:t>Policy  |</w:t>
    </w:r>
    <w:proofErr w:type="gramEnd"/>
    <w:r>
      <w:rPr>
        <w:color w:val="888888"/>
        <w:sz w:val="18"/>
        <w:szCs w:val="18"/>
      </w:rPr>
      <w:t xml:space="preserve">  </w:t>
    </w:r>
    <w:proofErr w:type="gramStart"/>
    <w:r>
      <w:rPr>
        <w:color w:val="888888"/>
        <w:sz w:val="18"/>
        <w:szCs w:val="18"/>
      </w:rPr>
      <w:t>v1.0  |</w:t>
    </w:r>
    <w:proofErr w:type="gramEnd"/>
    <w:r>
      <w:rPr>
        <w:color w:val="888888"/>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D4D71"/>
    <w:multiLevelType w:val="hybridMultilevel"/>
    <w:tmpl w:val="3620ED72"/>
    <w:lvl w:ilvl="0" w:tplc="B0041C9C">
      <w:start w:val="1"/>
      <w:numFmt w:val="bullet"/>
      <w:lvlText w:val="•"/>
      <w:lvlJc w:val="left"/>
      <w:pPr>
        <w:ind w:left="720" w:hanging="360"/>
      </w:pPr>
    </w:lvl>
    <w:lvl w:ilvl="1" w:tplc="F2D2F494">
      <w:numFmt w:val="decimal"/>
      <w:lvlText w:val=""/>
      <w:lvlJc w:val="left"/>
    </w:lvl>
    <w:lvl w:ilvl="2" w:tplc="6B0AFF2A">
      <w:numFmt w:val="decimal"/>
      <w:lvlText w:val=""/>
      <w:lvlJc w:val="left"/>
    </w:lvl>
    <w:lvl w:ilvl="3" w:tplc="A59265E2">
      <w:numFmt w:val="decimal"/>
      <w:lvlText w:val=""/>
      <w:lvlJc w:val="left"/>
    </w:lvl>
    <w:lvl w:ilvl="4" w:tplc="F67CB230">
      <w:numFmt w:val="decimal"/>
      <w:lvlText w:val=""/>
      <w:lvlJc w:val="left"/>
    </w:lvl>
    <w:lvl w:ilvl="5" w:tplc="6420BB18">
      <w:numFmt w:val="decimal"/>
      <w:lvlText w:val=""/>
      <w:lvlJc w:val="left"/>
    </w:lvl>
    <w:lvl w:ilvl="6" w:tplc="377E3648">
      <w:numFmt w:val="decimal"/>
      <w:lvlText w:val=""/>
      <w:lvlJc w:val="left"/>
    </w:lvl>
    <w:lvl w:ilvl="7" w:tplc="D14AA3C6">
      <w:numFmt w:val="decimal"/>
      <w:lvlText w:val=""/>
      <w:lvlJc w:val="left"/>
    </w:lvl>
    <w:lvl w:ilvl="8" w:tplc="7B5A8DCA">
      <w:numFmt w:val="decimal"/>
      <w:lvlText w:val=""/>
      <w:lvlJc w:val="left"/>
    </w:lvl>
  </w:abstractNum>
  <w:abstractNum w:abstractNumId="1" w15:restartNumberingAfterBreak="0">
    <w:nsid w:val="717F6F37"/>
    <w:multiLevelType w:val="hybridMultilevel"/>
    <w:tmpl w:val="1B748982"/>
    <w:lvl w:ilvl="0" w:tplc="C2F4A45C">
      <w:start w:val="1"/>
      <w:numFmt w:val="bullet"/>
      <w:lvlText w:val="●"/>
      <w:lvlJc w:val="left"/>
      <w:pPr>
        <w:ind w:left="720" w:hanging="360"/>
      </w:pPr>
    </w:lvl>
    <w:lvl w:ilvl="1" w:tplc="0B30707C">
      <w:start w:val="1"/>
      <w:numFmt w:val="bullet"/>
      <w:lvlText w:val="○"/>
      <w:lvlJc w:val="left"/>
      <w:pPr>
        <w:ind w:left="1440" w:hanging="360"/>
      </w:pPr>
    </w:lvl>
    <w:lvl w:ilvl="2" w:tplc="B9F69F5E">
      <w:start w:val="1"/>
      <w:numFmt w:val="bullet"/>
      <w:lvlText w:val="■"/>
      <w:lvlJc w:val="left"/>
      <w:pPr>
        <w:ind w:left="2160" w:hanging="360"/>
      </w:pPr>
    </w:lvl>
    <w:lvl w:ilvl="3" w:tplc="54BACDC2">
      <w:start w:val="1"/>
      <w:numFmt w:val="bullet"/>
      <w:lvlText w:val="●"/>
      <w:lvlJc w:val="left"/>
      <w:pPr>
        <w:ind w:left="2880" w:hanging="360"/>
      </w:pPr>
    </w:lvl>
    <w:lvl w:ilvl="4" w:tplc="1AEEA094">
      <w:start w:val="1"/>
      <w:numFmt w:val="bullet"/>
      <w:lvlText w:val="○"/>
      <w:lvlJc w:val="left"/>
      <w:pPr>
        <w:ind w:left="3600" w:hanging="360"/>
      </w:pPr>
    </w:lvl>
    <w:lvl w:ilvl="5" w:tplc="EF36A990">
      <w:start w:val="1"/>
      <w:numFmt w:val="bullet"/>
      <w:lvlText w:val="■"/>
      <w:lvlJc w:val="left"/>
      <w:pPr>
        <w:ind w:left="4320" w:hanging="360"/>
      </w:pPr>
    </w:lvl>
    <w:lvl w:ilvl="6" w:tplc="714CDE20">
      <w:start w:val="1"/>
      <w:numFmt w:val="bullet"/>
      <w:lvlText w:val="●"/>
      <w:lvlJc w:val="left"/>
      <w:pPr>
        <w:ind w:left="5040" w:hanging="360"/>
      </w:pPr>
    </w:lvl>
    <w:lvl w:ilvl="7" w:tplc="F8187C0A">
      <w:start w:val="1"/>
      <w:numFmt w:val="bullet"/>
      <w:lvlText w:val="●"/>
      <w:lvlJc w:val="left"/>
      <w:pPr>
        <w:ind w:left="5760" w:hanging="360"/>
      </w:pPr>
    </w:lvl>
    <w:lvl w:ilvl="8" w:tplc="F6DCE4D0">
      <w:start w:val="1"/>
      <w:numFmt w:val="bullet"/>
      <w:lvlText w:val="●"/>
      <w:lvlJc w:val="left"/>
      <w:pPr>
        <w:ind w:left="6480" w:hanging="360"/>
      </w:pPr>
    </w:lvl>
  </w:abstractNum>
  <w:num w:numId="1" w16cid:durableId="433983387">
    <w:abstractNumId w:val="1"/>
    <w:lvlOverride w:ilvl="0">
      <w:startOverride w:val="1"/>
    </w:lvlOverride>
  </w:num>
  <w:num w:numId="2" w16cid:durableId="4467794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BBE"/>
    <w:rsid w:val="000C2636"/>
    <w:rsid w:val="000D2E9B"/>
    <w:rsid w:val="00553BBE"/>
    <w:rsid w:val="00A71F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1AA7F"/>
  <w15:docId w15:val="{E787422F-7294-41C8-9D04-836633C2A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1185</Words>
  <Characters>6760</Characters>
  <Application>Microsoft Office Word</Application>
  <DocSecurity>0</DocSecurity>
  <Lines>56</Lines>
  <Paragraphs>15</Paragraphs>
  <ScaleCrop>false</ScaleCrop>
  <Company/>
  <LinksUpToDate>false</LinksUpToDate>
  <CharactersWithSpaces>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Mandar Gangurde</cp:lastModifiedBy>
  <cp:revision>2</cp:revision>
  <dcterms:created xsi:type="dcterms:W3CDTF">2026-03-24T16:40:00Z</dcterms:created>
  <dcterms:modified xsi:type="dcterms:W3CDTF">2026-03-24T16:43:00Z</dcterms:modified>
</cp:coreProperties>
</file>