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spacing w:after="160" w:before="480"/>
      </w:pPr>
      <w:r>
        <w:rPr>
          <w:rFonts w:ascii="Segoe UI" w:cs="Segoe UI" w:eastAsia="Segoe UI" w:hAnsi="Segoe UI"/>
          <w:b/>
          <w:bCs/>
          <w:color w:val="1a56db"/>
          <w:sz w:val="40"/>
          <w:szCs w:val="40"/>
        </w:rPr>
        <w:t xml:space="preserve">14. AWS Rekognition — Moderacion de imagenes a fondo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Rekognition es un servicio de Inteligencia Artificial de Amazon. Ya tiene modelos entrenados con cientos de millones de imagenes. Tu no tienes que entrenar nada ni entender de machine learning: solo le mandas una imagen y el te dice que contiene.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14.1 Que hay dentro de Rekognition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Rekognition tiene varias funciones independientes. Cada una es una llamada diferente a la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Funcion de la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Que detecta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DetectLabels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Objetos, animales, escenas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"perro, parque, dia soleado"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DetectModerationLabels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Contenido para adultos / violencia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La que usamos en PinCloud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DetectFaces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Caras, emociones, edad aproximada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Reconocer si alguien sonrie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DetectText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 dentro de imagenes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Leer una placa de auto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CompareFaces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 dos fotos son la misma persona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Verificacion de identidad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RecognizeCelebrities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Personas famosas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"Este es Elon Musk (94%)"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IndexFaces / SearchFaces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Buscar caras en una coleccion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Control de acceso con foto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14.2 Como funciona DetectModerationLabels por dentro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Cuando llamas a DetectModerationLabels, esto es lo que pasa internamente en AWS: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Tu codigo le envia la ubicacion de la imagen en S3 (bucket + key). La imagen nunca sale de AWS.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Una red neuronal convolucional (CNN) analiza la imagen pixel a pixel buscando patrones visuales.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El modelo compara esos patrones contra su entrenamiento de millones de imagenes etiquetadas.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Devuelve una lista de etiquetas con su porcentaje de confianza (0-100%).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Tu codigo decide que hacer con esas etiquetas segun el umbral que pusiste (nosotros: 70%).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7e3af2"/>
          <w:sz w:val="24"/>
          <w:szCs w:val="24"/>
        </w:rPr>
        <w:t xml:space="preserve">La jerarquia de etiquetas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Las etiquetas tienen jerarquia padre-hijo. Por ejemplo: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Explicit Nudity (padre)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Nudity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Graphic Male Nudity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Graphic Female Nudity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Sexual Activity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Violence (padre)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Graphic Violence Or Gore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Visually Disturbing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Drugs &amp; Tobacco (padre)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Drugs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Tobacco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Hate Symbols (padre)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Nazi Party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White Supremacy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|- Extremist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Cuando Rekognition detecta "Graphic Male Nudity", tambien devuelve "Explicit Nudity" como padre. Nosotros bloqueamos tanto padres como hijos para no dejar pasar nada.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7e3af2"/>
          <w:sz w:val="24"/>
          <w:szCs w:val="24"/>
        </w:rPr>
        <w:t xml:space="preserve">La respuesta real que devuelve Rekognition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Ejemplo de respuesta para una imagen inapropiada: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ModerationLabels: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Confidence: 98.7,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Name: "Explicit Nudity",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ParentName: ""           // es un padre, no tiene padre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Confidence: 97.2,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Name: "Nudity",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ParentName: "Explicit Nudity"   // es hijo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ModerationModelVersion: "7.0"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Ejemplo de respuesta para una imagen limpia: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ModerationLabels: []   // lista vacia = imagen aceptada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14.3 El codigo en PinCloud linea por linea</w:t>
      </w:r>
    </w:p>
    <w:p>
      <w:pPr>
        <w:spacing w:after="120" w:before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Archivo: </w:t>
      </w:r>
      <w:r>
        <w:rPr>
          <w:rFonts w:ascii="Courier New" w:cs="Courier New" w:eastAsia="Courier New" w:hAnsi="Courier New"/>
          <w:color w:val="e02424"/>
          <w:sz w:val="20"/>
          <w:szCs w:val="20"/>
        </w:rPr>
        <w:t xml:space="preserve">backend/routes/pins.js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const BLOCKED_LABELS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"Explicit Nudity", "Nudity", "Graphic Male Nudity", "Graphic Female Nudity",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"Sexual Activity", "Illustrated Nudity Or Sexual Activity",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"Adult Content", "Graphic Violence Or Gore", "Violence",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"Visually Disturbing", "Drugs", "Tobacco", "Hate Symbols",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async function moderateImage(bucket, key)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const cmd = new DetectModerationLabelsCommand({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Image: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S3Object: { Bucket: bucket, Name: key }  // Rekognition lee directo de 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MinConfidence: 70  // ignorar etiquetas con menos del 70% de certeza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const { ModerationLabels = [] } = await rekognition.send(cmd)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// Filtrar solo las etiquetas que estan en nuestra lista negra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return ModerationLabels.filter(l =&gt; BLOCKED_LABELS.includes(l.Name))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Dentro de POST /api/pins: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const flagged = await moderateImage(BUCKET, s3Key).catch(() =&gt; [])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  .catch(() =&gt; []) significa: si Rekognition falla por red u otro error,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  devuelve lista vacia y deja pasar la imagen (no bloqueamos por error tecnico)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if (flagged.length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// Borrar la imagen de S3 (no dejar basura)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await s3.send(new DeleteObjectCommand({ Bucket: BUCKET, Key: s3Key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return res.status(422).json({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message: "La imagen fue rechazada por contener contenido inapropiado.",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labels: flagged.map(l =&gt; l.Name)  // ej: ["Explicit Nudity"]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14.4 Costo real de Rekognition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7a55" w:sz="4"/>
              <w:left w:val="single" w:color="057a55" w:sz="24"/>
              <w:bottom w:val="single" w:color="057a55" w:sz="4"/>
              <w:right w:val="none" w:color="FFFFFF" w:sz="0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057a55"/>
                <w:sz w:val="22"/>
                <w:szCs w:val="22"/>
              </w:rPr>
              <w:t xml:space="preserve">💰  Tier gratuito de AWS (primer ano)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Las primeras 5,000 imagenes analizadas por mes son GRATIS durante los primeros 12 meses desde que creas tu cuenta AWS. Para un proyecto universitario eso es mas que suficiente.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Despues del tier gratuito o del primer ano, el costo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Cantidad de imagenes / mes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Precio por imagen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Primeras 1,000,000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$0.001 USD (un decimo de centavo)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 1M a 10M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$0.0008 USD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Mas de 10M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$0.0006 USD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Ejemplo: si tu app tiene 100 usuarios y cada uno sube 10 fotos por mes = 1,000 analisis = $1 USD por mes. Practicamente nada.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7e3af2"/>
          <w:sz w:val="24"/>
          <w:szCs w:val="24"/>
        </w:rPr>
        <w:t xml:space="preserve">Permisos IAM que necesita tu usuario de AWS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El usuario IAM cuyas claves estan en tu .env necesita tener este permiso adicional. Ve a AWS IAM → tu usuario → Policies → agrega: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"Version": "2012-10-17",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"Statement": [{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"Effect": "Allow",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"Action": "rekognition:DetectModerationLabels",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"Resource": "*"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4"/>
              <w:bottom w:val="single" w:color="b45309" w:sz="4"/>
              <w:right w:val="none" w:color="FFFFFF" w:sz="0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2"/>
                <w:szCs w:val="22"/>
              </w:rPr>
              <w:t xml:space="preserve">⚠️  Limitacion importante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Rekognition no es perfecto. Puede tener falsos positivos (rechazar imagenes limpias, como arte abstracto o imagenes medicas) y falsos negativos (dejar pasar algunas inapropiadas). El umbral del 70% es un balance: muy bajo = rechaza demasiado, muy alto = deja pasar cosas. Para una app universitaria el 70% esta bien.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Segoe UI" w:cs="Segoe UI" w:eastAsia="Segoe UI" w:hAnsi="Segoe UI"/>
          <w:b/>
          <w:bCs/>
          <w:color w:val="1a56db"/>
          <w:sz w:val="40"/>
          <w:szCs w:val="40"/>
        </w:rPr>
        <w:t xml:space="preserve">15. Desplegar la app — que todos puedan acceder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Por defecto la app solo funciona en tu computadora (localhost). Para que otras personas accedan desde cualquier lugar necesitas "desplegarla" en un servidor en internet.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15.1 Opciones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Recomendado para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Facil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Gratis / $5/mes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Proyectos pequenos, universitarios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Render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Facil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Gratis / $7/mes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Similar a Railway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Heroku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$7/mes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Ya no tiene tier gratis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AWS EC2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Dificil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Variable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Produccion real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VPS propio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Muy dificil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$5-10/mes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Control total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Recomendacion: </w:t>
      </w:r>
      <w:r>
        <w:rPr>
          <w:rFonts w:ascii="Segoe UI" w:cs="Segoe UI" w:eastAsia="Segoe UI" w:hAnsi="Segoe UI"/>
          <w:sz w:val="22"/>
          <w:szCs w:val="22"/>
        </w:rPr>
        <w:t xml:space="preserve">Railway es la opcion mas rapida y simple para un proyecto universitario. Se conecta directo a GitHub y despliega automaticamente cada vez que haces push.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15.2 Preparar el proyecto para produccion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Antes de subir, necesitas que el package.json de la raiz tenga los scripts correctos:</w:t>
      </w:r>
    </w:p>
    <w:p>
      <w:pPr>
        <w:spacing w:after="120" w:before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Archivo: </w:t>
      </w:r>
      <w:r>
        <w:rPr>
          <w:rFonts w:ascii="Courier New" w:cs="Courier New" w:eastAsia="Courier New" w:hAnsi="Courier New"/>
          <w:color w:val="e02424"/>
          <w:sz w:val="20"/>
          <w:szCs w:val="20"/>
        </w:rPr>
        <w:t xml:space="preserve">package.json (raiz)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"scripts":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"start": "node server.js",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"dev":   "nodemon server.js",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"build": "cd client &amp;&amp; npm install &amp;&amp; npm run build"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Railway ejecuta </w:t>
      </w:r>
      <w:r>
        <w:rPr>
          <w:rFonts w:ascii="Courier New" w:cs="Courier New" w:eastAsia="Courier New" w:hAnsi="Courier New"/>
          <w:color w:val="e02424"/>
          <w:sz w:val="20"/>
          <w:szCs w:val="20"/>
        </w:rPr>
        <w:t xml:space="preserve">npm run build</w:t>
      </w:r>
      <w:r>
        <w:rPr>
          <w:rFonts w:ascii="Segoe UI" w:cs="Segoe UI" w:eastAsia="Segoe UI" w:hAnsi="Segoe UI"/>
          <w:color w:val="6B7280"/>
          <w:sz w:val="22"/>
          <w:szCs w:val="22"/>
        </w:rPr>
        <w:t xml:space="preserve"> primero (compila React a archivos estaticos en client/dist/), luego </w:t>
      </w:r>
      <w:r>
        <w:rPr>
          <w:rFonts w:ascii="Courier New" w:cs="Courier New" w:eastAsia="Courier New" w:hAnsi="Courier New"/>
          <w:color w:val="e02424"/>
          <w:sz w:val="20"/>
          <w:szCs w:val="20"/>
        </w:rPr>
        <w:t xml:space="preserve">npm start</w:t>
      </w:r>
      <w:r>
        <w:rPr>
          <w:rFonts w:ascii="Segoe UI" w:cs="Segoe UI" w:eastAsia="Segoe UI" w:hAnsi="Segoe UI"/>
          <w:color w:val="6B7280"/>
          <w:sz w:val="22"/>
          <w:szCs w:val="22"/>
        </w:rPr>
        <w:t xml:space="preserve"> (arranca Express). Express ya esta configurado para servir client/dist/ en produccion.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Verifica que server.js sirve el build de React: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En server.js — esto debe estar al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const path = require("path")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Servir archivos estaticos del build de 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app.use(express.static(path.join(__dirname, "client/dist")))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Para cualquier ruta que no sea /api, devolver el index.html de 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(necesario para que React Router funcione en produccion)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app.get("*",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if (req.path.startsWith("/api")) return res.status(404).json({ error: "Not found"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res.sendFile(path.join(__dirname, "client/dist/index.html"))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})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15.3 Pasos en Railway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Sube tu codigo a GitHub (sin el .env, con .gitignore correcto).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Ve a railway.app y crea una cuenta (puedes entrar con tu cuenta de GitHub).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Clic en "New Project" → "Deploy from GitHub repo".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Selecciona tu repositorio de PinCloud.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Railway detecta que es Node.js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Ve a la pestana "Variables" y agrega TODAS las variables de tu .env una por una.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Railway hace el primer deploy automaticamente (tarda 2-3 minutos).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Ve a "Settings" → "Domains" → "Generate Domain". Te da una URL tipo pincloud-production.up.railway.app.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Comparte esa URL con tus companeros. Listo.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24"/>
              <w:bottom w:val="single" w:color="1a56db" w:sz="4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1a56db"/>
                <w:sz w:val="22"/>
                <w:szCs w:val="22"/>
              </w:rPr>
              <w:t xml:space="preserve">🔄  Deploy automatico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Cada vez que hagas git push a la rama main, Railway detecta el cambio y despliega la nueva version automaticamente en 2-3 minutos. No necesitas hacer nada manual.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15.4 Variables de entorno en Railway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En Railway las variables de entorno reemplazan al .env. Agrega exactamente las mismas que tienes en tu .env local: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PORT             = 3000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MONGO_URI        = mongodb+srv://...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JWT_SECRET       = tu_clave_secreta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AWS_REGION       = us-east-1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AWS_ACCESS_KEY_ID     =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AWS_SECRET_ACCESS_KEY =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S3_BUCKET_NAME   = tu-bucket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SES_FROM_EMAIL   = tu@dominio.com</w:t>
            </w:r>
          </w:p>
        </w:tc>
      </w:tr>
    </w:tbl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Railway encripta estas variables. Nadie mas puede verlas, ni aparecen en los logs.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15.5 Diferencias entre desarrollo y produccion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Desarrollo (tu compu)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Produccion (Railway)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URL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https://pincloud.up.railway.app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Vite dev server (puerto 5173)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Express sirve client/dist/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nodemon (recarga automatico)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node server.js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Variables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Archivo .env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Variables en Railway 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MongoDB Atlas (mismo)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MongoDB Atlas (mismo)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S3 / SES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AWS real (mismo)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AWS real (mismo)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Hot reload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 (Vite)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No, hay que redesplegar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Segoe UI" w:cs="Segoe UI" w:eastAsia="Segoe UI" w:hAnsi="Segoe UI"/>
          <w:b/>
          <w:bCs/>
          <w:color w:val="1a56db"/>
          <w:sz w:val="40"/>
          <w:szCs w:val="40"/>
        </w:rPr>
        <w:t xml:space="preserve">16. Amazon SES — salir del sandbox y evitar spam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16.1 Que es el modo sandbox de SES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Por seguridad, AWS pone todas las cuentas nuevas en "modo sandbox". En este modo: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Solo puedes enviar correos a direcciones que tu mismo hayas verificado previamente en AWS.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Limite de 200 emails por dia y 1 email por segundo.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Si alguien que no esta en tu lista verificada se registra en PinCloud, NO le llega el correo.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7a55" w:sz="4"/>
              <w:left w:val="single" w:color="057a55" w:sz="24"/>
              <w:bottom w:val="single" w:color="057a55" w:sz="4"/>
              <w:right w:val="none" w:color="FFFFFF" w:sz="0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057a55"/>
                <w:sz w:val="22"/>
                <w:szCs w:val="22"/>
              </w:rPr>
              <w:t xml:space="preserve">🤔  Por que AWS hace esto?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Para evitar que gente nueva use SES para enviar spam masivo desde el primer dia. AWS quiere asegurarse de que eres un uso legitimo antes de darte acceso completo.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16.2 Pedir acceso a produccion (salir del sandbox)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En AWS → busca el servicio "SES" (Simple Email Service) en el buscador.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En el menu izquierdo busca "Account dashboard".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Veras un aviso naranja: "Your account is in the sandbox". Clic en "Request production access".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Se abre un formulario. Llenalo asi: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Mail type:</w:t>
      </w:r>
      <w:r>
        <w:rPr>
          <w:rFonts w:ascii="Segoe UI" w:cs="Segoe UI" w:eastAsia="Segoe UI" w:hAnsi="Segoe UI"/>
          <w:sz w:val="22"/>
          <w:szCs w:val="22"/>
        </w:rPr>
        <w:t xml:space="preserve">  Transactional</w:t>
      </w:r>
    </w:p>
    <w:p>
      <w:pPr>
        <w:spacing w:after="120" w:before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Website URL:</w:t>
      </w:r>
      <w:r>
        <w:rPr>
          <w:rFonts w:ascii="Segoe UI" w:cs="Segoe UI" w:eastAsia="Segoe UI" w:hAnsi="Segoe UI"/>
          <w:sz w:val="22"/>
          <w:szCs w:val="22"/>
        </w:rPr>
        <w:t xml:space="preserve">  La URL de tu app en Railway (o pon http://localhost:3000 si no tienes deploy aun)</w:t>
      </w:r>
    </w:p>
    <w:p>
      <w:pPr>
        <w:spacing w:after="120" w:before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Use case description:</w:t>
      </w:r>
      <w:r>
        <w:rPr>
          <w:rFonts w:ascii="Segoe UI" w:cs="Segoe UI" w:eastAsia="Segoe UI" w:hAnsi="Segoe UI"/>
          <w:sz w:val="22"/>
          <w:szCs w:val="22"/>
        </w:rPr>
        <w:t xml:space="preserve">  Escribe algo como 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"We send transactional emails only: email verification codes when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register, and password reset links when requested. Users provide their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email voluntarily during registration. We do not send marketing emails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or newsletters. Our application is a Pinterest-style image sharing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platform built as a university project."</w:t>
            </w:r>
          </w:p>
        </w:tc>
      </w:tr>
    </w:tbl>
    <w:p>
      <w:pPr>
        <w:spacing w:after="120" w:before="8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Additional contacts:</w:t>
      </w:r>
      <w:r>
        <w:rPr>
          <w:rFonts w:ascii="Segoe UI" w:cs="Segoe UI" w:eastAsia="Segoe UI" w:hAnsi="Segoe UI"/>
          <w:sz w:val="22"/>
          <w:szCs w:val="22"/>
        </w:rPr>
        <w:t xml:space="preserve">  Tu email personal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Envia el formulario. AWS responde en 24-48 horas.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Si aprueban (casi siempre lo hacen para usos legítimos), ya puedes enviar a cualquier email del mundo.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24"/>
              <w:bottom w:val="single" w:color="1a56db" w:sz="4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1a56db"/>
                <w:sz w:val="22"/>
                <w:szCs w:val="22"/>
              </w:rPr>
              <w:t xml:space="preserve">✅  Mientras esperas la aprobacion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Puedes verificar manualmente los emails de tus companeros de grupo en SES → Verified Identities → Create Identity → Email address. Esos emails si recibiran los correos aunque sigas en sandbox.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16.3 Por que los correos llegan a spam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Un correo llega a spam cuando el servidor receptor (Gmail, Outlook, etc.) no puede verificar que el remitente es quien dice ser. Los filtros de spam revisan 3 cosas tecnicas en el DNS del dominio del remitente: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Registro DNS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SPF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Sender Policy Framework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Lista que servidores tienen permiso de enviar en tu nombre. Sin SPF Gmail piensa que alguien esta suplantando tu identidad.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DKIM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DomainKeys Identified Mail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Firma criptografica en cada email. El servidor receptor verifica que el email no fue modificado en el camino.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DMARC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Domain-based Message Auth...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Le dice a Gmail/Outlook que hacer si SPF o DKIM fallan: ignorar, cuarentena (spam) o rechazar.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16.4 Configurar SPF, DKIM y DMARC con SES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Necesitas un dominio propio (ej: pincloud.com comprado en GoDaddy, Namecheap, etc.). Con email gratuito (Gmail, Hotmail) no puedes configurar estos registros.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En AWS SES → "Verified identities" → "Create identity" → elige "Domain" (no "Email address").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Escribe tu dominio: pincloud.com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Activa "Use a custom MAIL FROM domain" y "Easy DKIM".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AWS te muestra registros DNS para agregar. Se ven asi: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Registros que AWS te da (los valores reales son distintos):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Tipo: TXT   Nombre: _amazonses.pincloud.com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Valor: "amazonses:xxxxxxxxxxxxxxxxxxxx"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Tipo: CNAME  Nombre: abc123._domainkey.pincloud.com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Valor: abc123.dkim.amazonses.com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Tipo: CNAME  Nombre: def456._domainkey.pincloud.com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Valor: def456.dkim.amazonses.com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Tipo: CNAME  Nombre: ghi789._domainkey.pincloud.com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Valor: ghi789.dkim.amazonses.com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Ve al panel de tu registrador de dominio (GoDaddy, Namecheap, etc.) y agrega esos registros.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Espera 5-30 minutos. AWS verifica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Agrega el registro DMARC manualmente (AWS no lo hace automatico):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Tipo:   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Nombre: _dmarc.pincloud.com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Valor:  "v=DMARC1; p=quarantine; rua=mailto:tu@pincloud.com"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p=quarantine = si falla, va a spam (no se rechaza)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p=reject     = si falla, se rechaza directamente (mas estricto)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// p=none       = solo monitorear, no hacer nada (para empezar)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16.5 Otras razones por las que va a spam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Ademas de SPF/DKIM/DMARC, los filtros de spam miran el contenido del email: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 que causa spam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 que ayuda a no ir a spam</w:t>
            </w:r>
          </w:p>
        </w:tc>
      </w:tr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Asunto en MAYUSCULAS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Asunto normal y descriptivo</w:t>
            </w:r>
          </w:p>
        </w:tc>
      </w:tr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Palabras como "gratis", "oferta"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 directo y claro</w:t>
            </w:r>
          </w:p>
        </w:tc>
      </w:tr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Muchos enlaces en el cuerpo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Un solo enlace claro</w:t>
            </w:r>
          </w:p>
        </w:tc>
      </w:tr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HTML muy complejo o con scripts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HTML simple, texto plano como alternativa</w:t>
            </w:r>
          </w:p>
        </w:tc>
      </w:tr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 tener texto plano (solo HTML)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Incluir version texto plano del email</w:t>
            </w:r>
          </w:p>
        </w:tc>
      </w:tr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Dominio nuevo sin historial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Empezar enviando pocos emails e ir aumentando</w:t>
            </w:r>
          </w:p>
        </w:tc>
      </w:tr>
      <w:tr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Muchos rebotes (emails invalidos)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Verificar que los emails existen antes de enviar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2424" w:sz="4"/>
              <w:left w:val="single" w:color="e02424" w:sz="24"/>
              <w:bottom w:val="single" w:color="e02424" w:sz="4"/>
              <w:right w:val="none" w:color="FFFFFF" w:sz="0"/>
            </w:tcBorders>
            <w:shd w:fill="FF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e02424"/>
                <w:sz w:val="22"/>
                <w:szCs w:val="22"/>
              </w:rPr>
              <w:t xml:space="preserve">📧  Si no tienes dominio propio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Sin dominio propio no puedes configurar SPF/DKIM/DMARC y los emails muy probablemente lleguen a spam. Para el proyecto universitario, la solucion practica es: pedir a los evaluadores que revisen su carpeta de spam la primera vez, o verificar sus emails manualmente en SES sandbox.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16.6 Verificar que SES esta funcionando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Desde el panel de SES puedes enviar un email de prueba: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SES → Verified identities → selecciona tu dominio o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Clic en "Send test email".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Selecciona formato HTML, pon un asunto y mensaje de prueba.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sz w:val="22"/>
          <w:szCs w:val="22"/>
        </w:rPr>
        <w:t xml:space="preserve">Si llega = SES funciona. Si llega a spam = falta SPF/DKIM/DMARC.</w:t>
      </w:r>
    </w:p>
    <w:p>
      <w:pPr>
        <w:spacing w:after="8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Segoe UI" w:cs="Segoe UI" w:eastAsia="Segoe UI" w:hAnsi="Segoe UI"/>
          <w:b/>
          <w:bCs/>
          <w:color w:val="1a56db"/>
          <w:sz w:val="24"/>
          <w:szCs w:val="24"/>
        </w:rPr>
        <w:t xml:space="preserve">PinCloud 2026 — Ingenieria en Sistemas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9CA3AF"/>
          <w:sz w:val="20"/>
          <w:szCs w:val="20"/>
        </w:rPr>
        <w:t xml:space="preserve">Esta guia fue escrita para que puedas entender y defender cada decision del proyecto.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Segoe UI" w:cs="Segoe UI" w:eastAsia="Segoe UI" w:hAnsi="Segoe UI"/>
        <w:color w:val="9CA3AF"/>
        <w:sz w:val="18"/>
        <w:szCs w:val="18"/>
      </w:rPr>
      <w:t xml:space="preserve">Pagina </w:t>
    </w:r>
    <w:r>
      <w:rPr>
        <w:rFonts w:ascii="Segoe UI" w:cs="Segoe UI" w:eastAsia="Segoe UI" w:hAnsi="Segoe U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Segoe UI" w:cs="Segoe UI" w:eastAsia="Segoe UI" w:hAnsi="Segoe UI"/>
        <w:color w:val="9CA3AF"/>
        <w:sz w:val="18"/>
        <w:szCs w:val="18"/>
      </w:rPr>
      <w:t xml:space="preserve">PinCloud — Guia de aprendizaje desde cero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Segoe UI" w:cs="Segoe UI" w:eastAsia="Segoe UI" w:hAnsi="Segoe UI"/>
      <w:b/>
      <w:bCs/>
      <w:color w:val="1a56d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Segoe UI" w:cs="Segoe UI" w:eastAsia="Segoe UI" w:hAnsi="Segoe UI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Segoe UI" w:cs="Segoe UI" w:eastAsia="Segoe UI" w:hAnsi="Segoe UI"/>
      <w:b/>
      <w:bCs/>
      <w:color w:val="7e3af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2026-06-13T17:24:40.485Z</dcterms:created>
  <dcterms:modified xsi:type="dcterms:W3CDTF">2026-06-13T17:24:40.485Z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