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John Christian Sun</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Membership and Internals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