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360" w:after="120"/>
        <w:rPr>
          <w:rFonts w:ascii="Calibri" w:hAnsi="Calibri" w:eastAsia="Calibri" w:cs="Calibri"/>
          <w:b/>
          <w:sz w:val="28"/>
          <w:szCs w:val="28"/>
        </w:rPr>
      </w:pPr>
      <w:bookmarkStart w:id="0" w:name="_GoBack"/>
      <w:r>
        <w:rPr/>
        <w:t xml:space="preserve">República Dominicana supera los 9 millones de turistas en 11 meses </w:t>
      </w:r>
      <w:bookmarkEnd w:id="0"/>
    </w:p>
    <w:p>
      <w:pPr>
        <w:pStyle w:val="Caption"/>
        <w:rPr>
          <w:rFonts w:ascii="Calibri" w:hAnsi="Calibri" w:eastAsia="Calibri" w:cs="Calibri"/>
          <w:i/>
          <w:i/>
          <w:sz w:val="28"/>
          <w:szCs w:val="28"/>
        </w:rPr>
      </w:pPr>
      <w:r>
        <w:rPr>
          <w:rFonts w:eastAsia="Calibri" w:cs="Calibri" w:ascii="Calibri" w:hAnsi="Calibri"/>
          <w:i/>
          <w:sz w:val="28"/>
          <w:szCs w:val="28"/>
        </w:rPr>
        <w:t xml:space="preserve">El ministro de Turismo destacó que 7,191,052 son turistas que llegaron por vía aérea y 1,913,991 excursionistas o cruceristas. En el caso particular de noviembre, la llegada conjunta de turistas por vía aérea y marítima ascendió a 859,853 visitantes. </w:t>
      </w:r>
    </w:p>
    <w:p>
      <w:pPr>
        <w:pStyle w:val="BodyText"/>
        <w:rPr/>
      </w:pPr>
      <w:hyperlink r:id="rId2">
        <w:r>
          <w:rPr>
            <w:rFonts w:eastAsia="Calibri" w:cs="Calibri" w:ascii="Calibri" w:hAnsi="Calibri"/>
            <w:b/>
            <w:i/>
            <w:color w:val="1155CC"/>
            <w:sz w:val="28"/>
            <w:szCs w:val="28"/>
            <w:u w:val="single"/>
          </w:rPr>
          <w:t xml:space="preserve">La República Dominicana registró la llegada de 9,105,043 entre enero y noviembre, superando la totalidad registrada que llegaron al país en todo el 2022, </w:t>
        </w:r>
      </w:hyperlink>
      <w:r>
        <w:rPr>
          <w:rFonts w:eastAsia="Calibri" w:cs="Calibri" w:ascii="Calibri" w:hAnsi="Calibri"/>
          <w:b/>
          <w:i/>
          <w:sz w:val="28"/>
          <w:szCs w:val="28"/>
        </w:rPr>
        <w:t xml:space="preserve">cuando ese número se quedó en ocho millones de extranjeros, según informó ayer el ministro de Turismo, David Collado. </w:t>
      </w:r>
    </w:p>
    <w:p>
      <w:pPr>
        <w:pStyle w:val="BodyText"/>
        <w:rPr>
          <w:rFonts w:ascii="Calibri" w:hAnsi="Calibri" w:eastAsia="Calibri" w:cs="Calibri"/>
          <w:sz w:val="28"/>
          <w:szCs w:val="28"/>
        </w:rPr>
      </w:pPr>
      <w:r>
        <w:rPr/>
        <w:t>Al ofrecer la acostumbrada rueda de prensa sobre las cifras de llegada de turistas al país, el funcionario destacó que 7,191,052 son turistas que llegaron por vía aérea y 1,913,991 excursionistas o cruceristas,</w:t>
      </w:r>
    </w:p>
    <w:p>
      <w:pPr>
        <w:pStyle w:val="BodyText"/>
        <w:rPr/>
      </w:pPr>
      <w:r>
        <w:rPr/>
      </w:r>
    </w:p>
    <w:p>
      <w:pPr>
        <w:pStyle w:val="BodyText"/>
        <w:rPr>
          <w:rFonts w:ascii="Calibri" w:hAnsi="Calibri" w:eastAsia="Calibri" w:cs="Calibri"/>
          <w:sz w:val="28"/>
          <w:szCs w:val="28"/>
        </w:rPr>
      </w:pPr>
      <w:r>
        <w:rPr/>
        <w:t xml:space="preserve">En el caso particular de noviembre, la llegada conjunta de turistas por vía aérea y marítima ascendió a 859,853 visitantes, lo que representa un crecimiento del 12% en comparación con el mismo mes del año pasado. </w:t>
      </w:r>
    </w:p>
    <w:p>
      <w:pPr>
        <w:pStyle w:val="BodyText"/>
        <w:rPr/>
      </w:pPr>
      <w:r>
        <w:rPr/>
      </w:r>
    </w:p>
    <w:p>
      <w:pPr>
        <w:pStyle w:val="BodyText"/>
        <w:rPr/>
      </w:pPr>
      <w:hyperlink r:id="rId3">
        <w:r>
          <w:rPr>
            <w:rFonts w:eastAsia="Calibri" w:cs="Calibri" w:ascii="Calibri" w:hAnsi="Calibri"/>
            <w:color w:val="1155CC"/>
            <w:sz w:val="28"/>
            <w:szCs w:val="28"/>
            <w:u w:val="single"/>
          </w:rPr>
          <w:t>Collado detalló que estos 636,460 turistas, por la vía aérea, representaron un 38% más que los que habían llegaron en 2019, un 22% por encima de los del 2021 y un 11% superior a los del año pasado.</w:t>
        </w:r>
      </w:hyperlink>
      <w:r>
        <w:rPr>
          <w:rFonts w:eastAsia="Calibri" w:cs="Calibri" w:ascii="Calibri" w:hAnsi="Calibri"/>
          <w:sz w:val="28"/>
          <w:szCs w:val="28"/>
        </w:rPr>
        <w:t xml:space="preserve"> </w:t>
      </w:r>
    </w:p>
    <w:p>
      <w:pPr>
        <w:pStyle w:val="BodyText"/>
        <w:rPr/>
      </w:pPr>
      <w:r>
        <w:rPr/>
      </w:r>
    </w:p>
    <w:p>
      <w:pPr>
        <w:pStyle w:val="BodyText"/>
        <w:rPr>
          <w:rFonts w:ascii="Calibri" w:hAnsi="Calibri" w:eastAsia="Calibri" w:cs="Calibri"/>
          <w:sz w:val="28"/>
          <w:szCs w:val="28"/>
        </w:rPr>
      </w:pPr>
      <w:r>
        <w:rPr/>
        <w:t>Mientras que el turismo de crucero refleja un crecimiento constante y que solo en noviembre se recibieron 223,393 cruceristas por los diferentes puertos, elevándose así a 1,9913,991 las llegadas en los primeros 11 meses del año.</w:t>
      </w:r>
    </w:p>
    <w:p>
      <w:pPr>
        <w:pStyle w:val="BodyText"/>
        <w:rPr/>
      </w:pPr>
      <w:r>
        <w:rPr/>
      </w:r>
    </w:p>
    <w:p>
      <w:pPr>
        <w:pStyle w:val="BodyText"/>
        <w:rPr>
          <w:rFonts w:ascii="Calibri" w:hAnsi="Calibri" w:eastAsia="Calibri" w:cs="Calibri"/>
          <w:sz w:val="28"/>
          <w:szCs w:val="28"/>
        </w:rPr>
      </w:pPr>
      <w:r>
        <w:rPr/>
        <w:t>De su lado, la viceministra técnica de Turismo, Jacqueline Mora, expuso que las expectativas de llegadas aéreas para el cierre de este año siguen siendo favorables. Además, señaló que las reservas de boletos aéreos para diciembre ya han aumentado un 12% en comparación con diciembre del año pasado.</w:t>
      </w:r>
    </w:p>
    <w:p>
      <w:pPr>
        <w:pStyle w:val="BodyText"/>
        <w:rPr/>
      </w:pPr>
      <w:r>
        <w:rPr/>
      </w:r>
    </w:p>
    <w:p>
      <w:pPr>
        <w:pStyle w:val="BodyText"/>
        <w:rPr>
          <w:rFonts w:ascii="Calibri" w:hAnsi="Calibri" w:eastAsia="Calibri" w:cs="Calibri"/>
          <w:sz w:val="28"/>
          <w:szCs w:val="28"/>
        </w:rPr>
      </w:pPr>
      <w:r>
        <w:rPr/>
        <w:t>“</w:t>
      </w:r>
      <w:r>
        <w:rPr/>
        <w:t xml:space="preserve">El 56% de estas reservas proviene de Estados Unidos, el 6% de Canadá, el 4% de Colombia y el 3% de Argentina, siendo estos cuatro países del continente Americano los que encabezan la lista de próximos visitantes antes de que termine el año”, reveló la entidad. </w:t>
      </w:r>
    </w:p>
    <w:p>
      <w:pPr>
        <w:pStyle w:val="BodyText"/>
        <w:rPr/>
      </w:pPr>
      <w:r>
        <w:rPr/>
      </w:r>
    </w:p>
    <w:p>
      <w:pPr>
        <w:pStyle w:val="BodyText"/>
        <w:rPr>
          <w:rFonts w:ascii="Calibri" w:hAnsi="Calibri" w:eastAsia="Calibri" w:cs="Calibri"/>
          <w:b/>
          <w:i/>
          <w:i/>
          <w:sz w:val="28"/>
          <w:szCs w:val="28"/>
        </w:rPr>
      </w:pPr>
      <w:r>
        <w:rPr/>
        <w:t xml:space="preserve">El Ministerio de Turismo detalló que los hoteles registraron un aumento del 75.5% en la ocupación en noviembre, lo que representa un crecimiento del 74% en comparación con el mismo período del año pasado. </w:t>
      </w:r>
    </w:p>
    <w:p>
      <w:pPr>
        <w:pStyle w:val="Normal"/>
        <w:widowControl w:val="false"/>
        <w:spacing w:lineRule="auto" w:line="240"/>
        <w:jc w:val="both"/>
        <w:rPr>
          <w:rFonts w:ascii="Calibri" w:hAnsi="Calibri" w:eastAsia="Calibri" w:cs="Calibri"/>
          <w:b/>
          <w:color w:val="3CC1D2"/>
          <w:sz w:val="28"/>
          <w:szCs w:val="28"/>
        </w:rPr>
      </w:pPr>
      <w:r>
        <w:rPr>
          <w:rFonts w:eastAsia="Calibri" w:cs="Calibri" w:ascii="Calibri" w:hAnsi="Calibri"/>
          <w:b/>
          <w:color w:val="3CC1D2"/>
          <w:sz w:val="28"/>
          <w:szCs w:val="28"/>
        </w:rPr>
      </w:r>
    </w:p>
    <w:p>
      <w:pPr>
        <w:pStyle w:val="EndnoteText"/>
        <w:rPr>
          <w:rFonts w:ascii="Calibri" w:hAnsi="Calibri" w:eastAsia="Calibri" w:cs="Calibri"/>
          <w:b/>
          <w:sz w:val="28"/>
          <w:szCs w:val="28"/>
        </w:rPr>
      </w:pPr>
      <w:r>
        <w:rPr/>
        <w:t xml:space="preserve">Turistas, RD, Mitur, Visitantes, David Collado </w:t>
      </w:r>
    </w:p>
    <w:p>
      <w:pPr>
        <w:pStyle w:val="Normal"/>
        <w:spacing w:lineRule="auto" w:line="240" w:before="0" w:after="200"/>
        <w:jc w:val="both"/>
        <w:rPr>
          <w:rFonts w:ascii="Calibri" w:hAnsi="Calibri" w:eastAsia="Calibri" w:cs="Calibri"/>
          <w:b/>
          <w:color w:val="3CC1D2"/>
          <w:sz w:val="28"/>
          <w:szCs w:val="28"/>
        </w:rPr>
      </w:pPr>
      <w:r>
        <w:rPr>
          <w:rFonts w:eastAsia="Calibri" w:cs="Calibri" w:ascii="Calibri" w:hAnsi="Calibri"/>
          <w:b/>
          <w:color w:val="3CC1D2"/>
          <w:sz w:val="28"/>
          <w:szCs w:val="28"/>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es-E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noteText">
    <w:name w:val="Footnote Text"/>
    <w:basedOn w:val="Normal"/>
    <w:pPr>
      <w:suppressLineNumbers/>
      <w:ind w:hanging="340" w:left="340"/>
    </w:pPr>
    <w:rPr>
      <w:sz w:val="20"/>
      <w:szCs w:val="20"/>
    </w:rPr>
  </w:style>
  <w:style w:type="paragraph" w:styleId="EndnoteText">
    <w:name w:val="Endnote Text"/>
    <w:basedOn w:val="Normal"/>
    <w:pPr>
      <w:suppressLineNumbers/>
      <w:ind w:hanging="340" w:left="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ldinero.com.do/258411/llegan-en-11-meses-mas-turistas-que-los-recibidos-en-2022-completo/" TargetMode="External"/><Relationship Id="rId3" Type="http://schemas.openxmlformats.org/officeDocument/2006/relationships/hyperlink" Target="https://www.diariolibre.com/economia/turismo/2023/12/12/llegada-de-turistas-a-republica-dominicana-alcanza-el-91/2549445"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20</TotalTime>
  <Application>LibreOffice/7.6.4.1$Linux_X86_64 LibreOffice_project/60$Build-1</Application>
  <AppVersion>15.0000</AppVersion>
  <Pages>2</Pages>
  <Words>370</Words>
  <Characters>1884</Characters>
  <CharactersWithSpaces>2251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2023-12-13T11:32:00Z</dcterms:created>
  <dc:creator>hp</dc:creator>
  <dc:description/>
  <dc:language>en-US</dc:language>
  <cp:lastModifiedBy/>
  <dcterms:modified xsi:type="dcterms:W3CDTF">2023-12-22T16:06:54Z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