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86B54" w14:textId="4183B53E" w:rsidR="007C4A97" w:rsidRDefault="007C4A97" w:rsidP="007C4A97">
      <w:pPr>
        <w:pStyle w:val="a3"/>
        <w:numPr>
          <w:ilvl w:val="0"/>
          <w:numId w:val="1"/>
        </w:numPr>
        <w:ind w:firstLineChars="0"/>
      </w:pPr>
      <w:r>
        <w:rPr>
          <w:rFonts w:hint="eastAsia"/>
        </w:rPr>
        <w:t>种类图数量不对，是3</w:t>
      </w:r>
      <w:r>
        <w:t>2</w:t>
      </w:r>
      <w:r>
        <w:rPr>
          <w:rFonts w:hint="eastAsia"/>
        </w:rPr>
        <w:t>种</w:t>
      </w:r>
    </w:p>
    <w:p w14:paraId="1C7FC73B" w14:textId="7D3B4EFD" w:rsidR="007C4A97" w:rsidRDefault="007C4A97" w:rsidP="007C4A97">
      <w:pPr>
        <w:pStyle w:val="a3"/>
        <w:ind w:left="360" w:firstLineChars="0" w:firstLine="0"/>
      </w:pPr>
      <w:r>
        <w:rPr>
          <w:noProof/>
        </w:rPr>
        <w:drawing>
          <wp:inline distT="0" distB="0" distL="0" distR="0" wp14:anchorId="753F4D05" wp14:editId="645D430B">
            <wp:extent cx="4034889" cy="302641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6099" cy="3027318"/>
                    </a:xfrm>
                    <a:prstGeom prst="rect">
                      <a:avLst/>
                    </a:prstGeom>
                    <a:noFill/>
                    <a:ln>
                      <a:noFill/>
                    </a:ln>
                  </pic:spPr>
                </pic:pic>
              </a:graphicData>
            </a:graphic>
          </wp:inline>
        </w:drawing>
      </w:r>
    </w:p>
    <w:p w14:paraId="01246091" w14:textId="77777777" w:rsidR="00DE0FE3" w:rsidRDefault="00DE0FE3" w:rsidP="007C4A97">
      <w:pPr>
        <w:pStyle w:val="a3"/>
        <w:ind w:left="360" w:firstLineChars="0" w:firstLine="0"/>
      </w:pPr>
    </w:p>
    <w:p w14:paraId="7055A27F" w14:textId="3A151725" w:rsidR="00DE0FE3" w:rsidRPr="00DE0FE3" w:rsidRDefault="00DE0FE3" w:rsidP="007C4A97">
      <w:pPr>
        <w:pStyle w:val="a3"/>
        <w:ind w:left="360" w:firstLineChars="0" w:firstLine="0"/>
        <w:rPr>
          <w:color w:val="FF0000"/>
        </w:rPr>
      </w:pPr>
      <w:r w:rsidRPr="00DE0FE3">
        <w:rPr>
          <w:rFonts w:hint="eastAsia"/>
          <w:color w:val="FF0000"/>
        </w:rPr>
        <w:t>注释：</w:t>
      </w:r>
    </w:p>
    <w:p w14:paraId="7DF688CF" w14:textId="6B6579DF" w:rsidR="00DE0FE3" w:rsidRDefault="00DE0FE3" w:rsidP="007C4A97">
      <w:pPr>
        <w:pStyle w:val="a3"/>
        <w:ind w:left="360" w:firstLineChars="0" w:firstLine="0"/>
      </w:pPr>
      <w:r w:rsidRPr="00DE0FE3">
        <w:rPr>
          <w:rFonts w:hint="eastAsia"/>
          <w:color w:val="FF0000"/>
        </w:rPr>
        <w:t>我们是有合并机制的</w:t>
      </w:r>
      <w:r>
        <w:rPr>
          <w:rFonts w:hint="eastAsia"/>
        </w:rPr>
        <w:t>：</w:t>
      </w:r>
    </w:p>
    <w:p w14:paraId="7ED3B9F4"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vehicle.bicycle</w:t>
      </w:r>
      <w:proofErr w:type="spellEnd"/>
      <w:proofErr w:type="gramEnd"/>
      <w:r w:rsidRPr="005D6C72">
        <w:rPr>
          <w:b/>
          <w:bCs/>
          <w:color w:val="FF0000"/>
        </w:rPr>
        <w:t>": ["</w:t>
      </w:r>
      <w:proofErr w:type="spellStart"/>
      <w:r w:rsidRPr="005D6C72">
        <w:rPr>
          <w:b/>
          <w:bCs/>
          <w:color w:val="FF0000"/>
        </w:rPr>
        <w:t>vehicle.bicycle</w:t>
      </w:r>
      <w:proofErr w:type="spellEnd"/>
      <w:r w:rsidRPr="005D6C72">
        <w:rPr>
          <w:b/>
          <w:bCs/>
          <w:color w:val="FF0000"/>
        </w:rPr>
        <w:t>"],</w:t>
      </w:r>
    </w:p>
    <w:p w14:paraId="1B91BA02"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vehicle.car</w:t>
      </w:r>
      <w:proofErr w:type="spellEnd"/>
      <w:r w:rsidRPr="005D6C72">
        <w:rPr>
          <w:b/>
          <w:bCs/>
          <w:color w:val="FF0000"/>
        </w:rPr>
        <w:t>": ["</w:t>
      </w:r>
      <w:proofErr w:type="spellStart"/>
      <w:r w:rsidRPr="005D6C72">
        <w:rPr>
          <w:b/>
          <w:bCs/>
          <w:color w:val="FF0000"/>
        </w:rPr>
        <w:t>vehicle.car</w:t>
      </w:r>
      <w:proofErr w:type="spellEnd"/>
      <w:r w:rsidRPr="005D6C72">
        <w:rPr>
          <w:b/>
          <w:bCs/>
          <w:color w:val="FF0000"/>
        </w:rPr>
        <w:t>", "</w:t>
      </w:r>
      <w:proofErr w:type="spellStart"/>
      <w:proofErr w:type="gramStart"/>
      <w:r w:rsidRPr="005D6C72">
        <w:rPr>
          <w:b/>
          <w:bCs/>
          <w:color w:val="FF0000"/>
        </w:rPr>
        <w:t>vehicle.trailer</w:t>
      </w:r>
      <w:proofErr w:type="spellEnd"/>
      <w:proofErr w:type="gramEnd"/>
      <w:r w:rsidRPr="005D6C72">
        <w:rPr>
          <w:b/>
          <w:bCs/>
          <w:color w:val="FF0000"/>
        </w:rPr>
        <w:t>"],</w:t>
      </w:r>
    </w:p>
    <w:p w14:paraId="409995A6"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vehicle.bus</w:t>
      </w:r>
      <w:proofErr w:type="spellEnd"/>
      <w:r w:rsidRPr="005D6C72">
        <w:rPr>
          <w:b/>
          <w:bCs/>
          <w:color w:val="FF0000"/>
        </w:rPr>
        <w:t>": ["</w:t>
      </w:r>
      <w:proofErr w:type="spellStart"/>
      <w:proofErr w:type="gramStart"/>
      <w:r w:rsidRPr="005D6C72">
        <w:rPr>
          <w:b/>
          <w:bCs/>
          <w:color w:val="FF0000"/>
        </w:rPr>
        <w:t>vehicle.bus.rigid</w:t>
      </w:r>
      <w:proofErr w:type="spellEnd"/>
      <w:proofErr w:type="gramEnd"/>
      <w:r w:rsidRPr="005D6C72">
        <w:rPr>
          <w:b/>
          <w:bCs/>
          <w:color w:val="FF0000"/>
        </w:rPr>
        <w:t>", "</w:t>
      </w:r>
      <w:proofErr w:type="spellStart"/>
      <w:r w:rsidRPr="005D6C72">
        <w:rPr>
          <w:b/>
          <w:bCs/>
          <w:color w:val="FF0000"/>
        </w:rPr>
        <w:t>vehicle.bus.bendy</w:t>
      </w:r>
      <w:proofErr w:type="spellEnd"/>
      <w:r w:rsidRPr="005D6C72">
        <w:rPr>
          <w:b/>
          <w:bCs/>
          <w:color w:val="FF0000"/>
        </w:rPr>
        <w:t>"],</w:t>
      </w:r>
    </w:p>
    <w:p w14:paraId="5F0EE09D"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vehicle.truck</w:t>
      </w:r>
      <w:proofErr w:type="spellEnd"/>
      <w:proofErr w:type="gramEnd"/>
      <w:r w:rsidRPr="005D6C72">
        <w:rPr>
          <w:b/>
          <w:bCs/>
          <w:color w:val="FF0000"/>
        </w:rPr>
        <w:t>": ["</w:t>
      </w:r>
      <w:proofErr w:type="spellStart"/>
      <w:r w:rsidRPr="005D6C72">
        <w:rPr>
          <w:b/>
          <w:bCs/>
          <w:color w:val="FF0000"/>
        </w:rPr>
        <w:t>vehicle.truck</w:t>
      </w:r>
      <w:proofErr w:type="spellEnd"/>
      <w:r w:rsidRPr="005D6C72">
        <w:rPr>
          <w:b/>
          <w:bCs/>
          <w:color w:val="FF0000"/>
        </w:rPr>
        <w:t>"],</w:t>
      </w:r>
    </w:p>
    <w:p w14:paraId="58CBC2AC"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vehicle.construction</w:t>
      </w:r>
      <w:proofErr w:type="spellEnd"/>
      <w:proofErr w:type="gramEnd"/>
      <w:r w:rsidRPr="005D6C72">
        <w:rPr>
          <w:b/>
          <w:bCs/>
          <w:color w:val="FF0000"/>
        </w:rPr>
        <w:t>": ["</w:t>
      </w:r>
      <w:proofErr w:type="spellStart"/>
      <w:r w:rsidRPr="005D6C72">
        <w:rPr>
          <w:b/>
          <w:bCs/>
          <w:color w:val="FF0000"/>
        </w:rPr>
        <w:t>vehicle.construction</w:t>
      </w:r>
      <w:proofErr w:type="spellEnd"/>
      <w:r w:rsidRPr="005D6C72">
        <w:rPr>
          <w:b/>
          <w:bCs/>
          <w:color w:val="FF0000"/>
        </w:rPr>
        <w:t>"],</w:t>
      </w:r>
    </w:p>
    <w:p w14:paraId="1BF81FF2"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vehicle.emergency</w:t>
      </w:r>
      <w:proofErr w:type="spellEnd"/>
      <w:proofErr w:type="gramEnd"/>
      <w:r w:rsidRPr="005D6C72">
        <w:rPr>
          <w:b/>
          <w:bCs/>
          <w:color w:val="FF0000"/>
        </w:rPr>
        <w:t>": ["</w:t>
      </w:r>
      <w:proofErr w:type="spellStart"/>
      <w:r w:rsidRPr="005D6C72">
        <w:rPr>
          <w:b/>
          <w:bCs/>
          <w:color w:val="FF0000"/>
        </w:rPr>
        <w:t>vehicle.emergency</w:t>
      </w:r>
      <w:proofErr w:type="spellEnd"/>
      <w:r w:rsidRPr="005D6C72">
        <w:rPr>
          <w:b/>
          <w:bCs/>
          <w:color w:val="FF0000"/>
        </w:rPr>
        <w:t>"],</w:t>
      </w:r>
    </w:p>
    <w:p w14:paraId="18EE4A21"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vehicle.motorcycle</w:t>
      </w:r>
      <w:proofErr w:type="spellEnd"/>
      <w:proofErr w:type="gramEnd"/>
      <w:r w:rsidRPr="005D6C72">
        <w:rPr>
          <w:b/>
          <w:bCs/>
          <w:color w:val="FF0000"/>
        </w:rPr>
        <w:t>": ["</w:t>
      </w:r>
      <w:proofErr w:type="spellStart"/>
      <w:r w:rsidRPr="005D6C72">
        <w:rPr>
          <w:b/>
          <w:bCs/>
          <w:color w:val="FF0000"/>
        </w:rPr>
        <w:t>vehicle.motorcycle</w:t>
      </w:r>
      <w:proofErr w:type="spellEnd"/>
      <w:r w:rsidRPr="005D6C72">
        <w:rPr>
          <w:b/>
          <w:bCs/>
          <w:color w:val="FF0000"/>
        </w:rPr>
        <w:t>"],</w:t>
      </w:r>
    </w:p>
    <w:p w14:paraId="089E84D8"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vehicle.other</w:t>
      </w:r>
      <w:proofErr w:type="spellEnd"/>
      <w:proofErr w:type="gramEnd"/>
      <w:r w:rsidRPr="005D6C72">
        <w:rPr>
          <w:b/>
          <w:bCs/>
          <w:color w:val="FF0000"/>
        </w:rPr>
        <w:t>": ["</w:t>
      </w:r>
      <w:proofErr w:type="spellStart"/>
      <w:r w:rsidRPr="005D6C72">
        <w:rPr>
          <w:b/>
          <w:bCs/>
          <w:color w:val="FF0000"/>
        </w:rPr>
        <w:t>vehicle.other</w:t>
      </w:r>
      <w:proofErr w:type="spellEnd"/>
      <w:r w:rsidRPr="005D6C72">
        <w:rPr>
          <w:b/>
          <w:bCs/>
          <w:color w:val="FF0000"/>
        </w:rPr>
        <w:t>"],</w:t>
      </w:r>
    </w:p>
    <w:p w14:paraId="445B166E"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human.pedestrian</w:t>
      </w:r>
      <w:proofErr w:type="spellEnd"/>
      <w:proofErr w:type="gramEnd"/>
      <w:r w:rsidRPr="005D6C72">
        <w:rPr>
          <w:b/>
          <w:bCs/>
          <w:color w:val="FF0000"/>
        </w:rPr>
        <w:t>": [</w:t>
      </w:r>
    </w:p>
    <w:p w14:paraId="75784A22"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human.pedestrian</w:t>
      </w:r>
      <w:proofErr w:type="gramEnd"/>
      <w:r w:rsidRPr="005D6C72">
        <w:rPr>
          <w:b/>
          <w:bCs/>
          <w:color w:val="FF0000"/>
        </w:rPr>
        <w:t>.adult</w:t>
      </w:r>
      <w:proofErr w:type="spellEnd"/>
      <w:r w:rsidRPr="005D6C72">
        <w:rPr>
          <w:b/>
          <w:bCs/>
          <w:color w:val="FF0000"/>
        </w:rPr>
        <w:t>",</w:t>
      </w:r>
    </w:p>
    <w:p w14:paraId="22C0E1D4"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human.pedestrian</w:t>
      </w:r>
      <w:proofErr w:type="gramEnd"/>
      <w:r w:rsidRPr="005D6C72">
        <w:rPr>
          <w:b/>
          <w:bCs/>
          <w:color w:val="FF0000"/>
        </w:rPr>
        <w:t>.child</w:t>
      </w:r>
      <w:proofErr w:type="spellEnd"/>
      <w:r w:rsidRPr="005D6C72">
        <w:rPr>
          <w:b/>
          <w:bCs/>
          <w:color w:val="FF0000"/>
        </w:rPr>
        <w:t>",</w:t>
      </w:r>
    </w:p>
    <w:p w14:paraId="5CA45602"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human.pedestrian</w:t>
      </w:r>
      <w:proofErr w:type="gramEnd"/>
      <w:r w:rsidRPr="005D6C72">
        <w:rPr>
          <w:b/>
          <w:bCs/>
          <w:color w:val="FF0000"/>
        </w:rPr>
        <w:t>.construction_worker</w:t>
      </w:r>
      <w:proofErr w:type="spellEnd"/>
      <w:r w:rsidRPr="005D6C72">
        <w:rPr>
          <w:b/>
          <w:bCs/>
          <w:color w:val="FF0000"/>
        </w:rPr>
        <w:t>",</w:t>
      </w:r>
    </w:p>
    <w:p w14:paraId="27847C52"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human.pedestrian</w:t>
      </w:r>
      <w:proofErr w:type="gramEnd"/>
      <w:r w:rsidRPr="005D6C72">
        <w:rPr>
          <w:b/>
          <w:bCs/>
          <w:color w:val="FF0000"/>
        </w:rPr>
        <w:t>.police_officer</w:t>
      </w:r>
      <w:proofErr w:type="spellEnd"/>
      <w:r w:rsidRPr="005D6C72">
        <w:rPr>
          <w:b/>
          <w:bCs/>
          <w:color w:val="FF0000"/>
        </w:rPr>
        <w:t>",</w:t>
      </w:r>
    </w:p>
    <w:p w14:paraId="20A2175B"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human.pedestrian</w:t>
      </w:r>
      <w:proofErr w:type="gramEnd"/>
      <w:r w:rsidRPr="005D6C72">
        <w:rPr>
          <w:b/>
          <w:bCs/>
          <w:color w:val="FF0000"/>
        </w:rPr>
        <w:t>.personal_mobility</w:t>
      </w:r>
      <w:proofErr w:type="spellEnd"/>
      <w:r w:rsidRPr="005D6C72">
        <w:rPr>
          <w:b/>
          <w:bCs/>
          <w:color w:val="FF0000"/>
        </w:rPr>
        <w:t>",</w:t>
      </w:r>
    </w:p>
    <w:p w14:paraId="0566AF11"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human.pedestrian</w:t>
      </w:r>
      <w:proofErr w:type="gramEnd"/>
      <w:r w:rsidRPr="005D6C72">
        <w:rPr>
          <w:b/>
          <w:bCs/>
          <w:color w:val="FF0000"/>
        </w:rPr>
        <w:t>.stroller</w:t>
      </w:r>
      <w:proofErr w:type="spellEnd"/>
      <w:r w:rsidRPr="005D6C72">
        <w:rPr>
          <w:b/>
          <w:bCs/>
          <w:color w:val="FF0000"/>
        </w:rPr>
        <w:t>",</w:t>
      </w:r>
    </w:p>
    <w:p w14:paraId="4F56CAB5"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human.pedestrian</w:t>
      </w:r>
      <w:proofErr w:type="gramEnd"/>
      <w:r w:rsidRPr="005D6C72">
        <w:rPr>
          <w:b/>
          <w:bCs/>
          <w:color w:val="FF0000"/>
        </w:rPr>
        <w:t>.wheelchair</w:t>
      </w:r>
      <w:proofErr w:type="spellEnd"/>
      <w:r w:rsidRPr="005D6C72">
        <w:rPr>
          <w:b/>
          <w:bCs/>
          <w:color w:val="FF0000"/>
        </w:rPr>
        <w:t>",</w:t>
      </w:r>
    </w:p>
    <w:p w14:paraId="4FAB700C" w14:textId="77777777" w:rsidR="00DE0FE3" w:rsidRPr="005D6C72" w:rsidRDefault="00DE0FE3" w:rsidP="00DE0FE3">
      <w:pPr>
        <w:pStyle w:val="a3"/>
        <w:ind w:left="360"/>
        <w:rPr>
          <w:b/>
          <w:bCs/>
          <w:color w:val="FF0000"/>
        </w:rPr>
      </w:pPr>
      <w:r w:rsidRPr="005D6C72">
        <w:rPr>
          <w:b/>
          <w:bCs/>
          <w:color w:val="FF0000"/>
        </w:rPr>
        <w:t xml:space="preserve">    ],</w:t>
      </w:r>
    </w:p>
    <w:p w14:paraId="7EF66495"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movable_</w:t>
      </w:r>
      <w:proofErr w:type="gramStart"/>
      <w:r w:rsidRPr="005D6C72">
        <w:rPr>
          <w:b/>
          <w:bCs/>
          <w:color w:val="FF0000"/>
        </w:rPr>
        <w:t>object.barrier</w:t>
      </w:r>
      <w:proofErr w:type="spellEnd"/>
      <w:proofErr w:type="gramEnd"/>
      <w:r w:rsidRPr="005D6C72">
        <w:rPr>
          <w:b/>
          <w:bCs/>
          <w:color w:val="FF0000"/>
        </w:rPr>
        <w:t>": ["</w:t>
      </w:r>
      <w:proofErr w:type="spellStart"/>
      <w:r w:rsidRPr="005D6C72">
        <w:rPr>
          <w:b/>
          <w:bCs/>
          <w:color w:val="FF0000"/>
        </w:rPr>
        <w:t>movable_object.barrier</w:t>
      </w:r>
      <w:proofErr w:type="spellEnd"/>
      <w:r w:rsidRPr="005D6C72">
        <w:rPr>
          <w:b/>
          <w:bCs/>
          <w:color w:val="FF0000"/>
        </w:rPr>
        <w:t>"],</w:t>
      </w:r>
    </w:p>
    <w:p w14:paraId="4D7D9B5E"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movable_</w:t>
      </w:r>
      <w:proofErr w:type="gramStart"/>
      <w:r w:rsidRPr="005D6C72">
        <w:rPr>
          <w:b/>
          <w:bCs/>
          <w:color w:val="FF0000"/>
        </w:rPr>
        <w:t>object.trafficcone</w:t>
      </w:r>
      <w:proofErr w:type="spellEnd"/>
      <w:proofErr w:type="gramEnd"/>
      <w:r w:rsidRPr="005D6C72">
        <w:rPr>
          <w:b/>
          <w:bCs/>
          <w:color w:val="FF0000"/>
        </w:rPr>
        <w:t>": ["</w:t>
      </w:r>
      <w:proofErr w:type="spellStart"/>
      <w:r w:rsidRPr="005D6C72">
        <w:rPr>
          <w:b/>
          <w:bCs/>
          <w:color w:val="FF0000"/>
        </w:rPr>
        <w:t>movable_object.trafficcone</w:t>
      </w:r>
      <w:proofErr w:type="spellEnd"/>
      <w:r w:rsidRPr="005D6C72">
        <w:rPr>
          <w:b/>
          <w:bCs/>
          <w:color w:val="FF0000"/>
        </w:rPr>
        <w:t>"],</w:t>
      </w:r>
    </w:p>
    <w:p w14:paraId="66BE4D12"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movable_</w:t>
      </w:r>
      <w:proofErr w:type="gramStart"/>
      <w:r w:rsidRPr="005D6C72">
        <w:rPr>
          <w:b/>
          <w:bCs/>
          <w:color w:val="FF0000"/>
        </w:rPr>
        <w:t>object.pushable</w:t>
      </w:r>
      <w:proofErr w:type="gramEnd"/>
      <w:r w:rsidRPr="005D6C72">
        <w:rPr>
          <w:b/>
          <w:bCs/>
          <w:color w:val="FF0000"/>
        </w:rPr>
        <w:t>_pullable</w:t>
      </w:r>
      <w:proofErr w:type="spellEnd"/>
      <w:r w:rsidRPr="005D6C72">
        <w:rPr>
          <w:b/>
          <w:bCs/>
          <w:color w:val="FF0000"/>
        </w:rPr>
        <w:t>": ["</w:t>
      </w:r>
      <w:proofErr w:type="spellStart"/>
      <w:r w:rsidRPr="005D6C72">
        <w:rPr>
          <w:b/>
          <w:bCs/>
          <w:color w:val="FF0000"/>
        </w:rPr>
        <w:t>movable_object.pushable_pullable</w:t>
      </w:r>
      <w:proofErr w:type="spellEnd"/>
      <w:r w:rsidRPr="005D6C72">
        <w:rPr>
          <w:b/>
          <w:bCs/>
          <w:color w:val="FF0000"/>
        </w:rPr>
        <w:t>"],</w:t>
      </w:r>
    </w:p>
    <w:p w14:paraId="2D9FA945"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movable_</w:t>
      </w:r>
      <w:proofErr w:type="gramStart"/>
      <w:r w:rsidRPr="005D6C72">
        <w:rPr>
          <w:b/>
          <w:bCs/>
          <w:color w:val="FF0000"/>
        </w:rPr>
        <w:t>object.debris</w:t>
      </w:r>
      <w:proofErr w:type="spellEnd"/>
      <w:proofErr w:type="gramEnd"/>
      <w:r w:rsidRPr="005D6C72">
        <w:rPr>
          <w:b/>
          <w:bCs/>
          <w:color w:val="FF0000"/>
        </w:rPr>
        <w:t>": ["</w:t>
      </w:r>
      <w:proofErr w:type="spellStart"/>
      <w:r w:rsidRPr="005D6C72">
        <w:rPr>
          <w:b/>
          <w:bCs/>
          <w:color w:val="FF0000"/>
        </w:rPr>
        <w:t>movable_object.debris</w:t>
      </w:r>
      <w:proofErr w:type="spellEnd"/>
      <w:r w:rsidRPr="005D6C72">
        <w:rPr>
          <w:b/>
          <w:bCs/>
          <w:color w:val="FF0000"/>
        </w:rPr>
        <w:t>"],</w:t>
      </w:r>
    </w:p>
    <w:p w14:paraId="612D8DF6"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static_</w:t>
      </w:r>
      <w:proofErr w:type="gramStart"/>
      <w:r w:rsidRPr="005D6C72">
        <w:rPr>
          <w:b/>
          <w:bCs/>
          <w:color w:val="FF0000"/>
        </w:rPr>
        <w:t>object.bicycle</w:t>
      </w:r>
      <w:proofErr w:type="gramEnd"/>
      <w:r w:rsidRPr="005D6C72">
        <w:rPr>
          <w:b/>
          <w:bCs/>
          <w:color w:val="FF0000"/>
        </w:rPr>
        <w:t>_rack</w:t>
      </w:r>
      <w:proofErr w:type="spellEnd"/>
      <w:r w:rsidRPr="005D6C72">
        <w:rPr>
          <w:b/>
          <w:bCs/>
          <w:color w:val="FF0000"/>
        </w:rPr>
        <w:t>": ["</w:t>
      </w:r>
      <w:proofErr w:type="spellStart"/>
      <w:r w:rsidRPr="005D6C72">
        <w:rPr>
          <w:b/>
          <w:bCs/>
          <w:color w:val="FF0000"/>
        </w:rPr>
        <w:t>static_object.bicycle_rack</w:t>
      </w:r>
      <w:proofErr w:type="spellEnd"/>
      <w:r w:rsidRPr="005D6C72">
        <w:rPr>
          <w:b/>
          <w:bCs/>
          <w:color w:val="FF0000"/>
        </w:rPr>
        <w:t>"],</w:t>
      </w:r>
    </w:p>
    <w:p w14:paraId="2BAC04AA"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flat.driveable</w:t>
      </w:r>
      <w:proofErr w:type="gramEnd"/>
      <w:r w:rsidRPr="005D6C72">
        <w:rPr>
          <w:b/>
          <w:bCs/>
          <w:color w:val="FF0000"/>
        </w:rPr>
        <w:t>_surface</w:t>
      </w:r>
      <w:proofErr w:type="spellEnd"/>
      <w:r w:rsidRPr="005D6C72">
        <w:rPr>
          <w:b/>
          <w:bCs/>
          <w:color w:val="FF0000"/>
        </w:rPr>
        <w:t>": ["</w:t>
      </w:r>
      <w:proofErr w:type="spellStart"/>
      <w:r w:rsidRPr="005D6C72">
        <w:rPr>
          <w:b/>
          <w:bCs/>
          <w:color w:val="FF0000"/>
        </w:rPr>
        <w:t>flat.driveable_surface</w:t>
      </w:r>
      <w:proofErr w:type="spellEnd"/>
      <w:r w:rsidRPr="005D6C72">
        <w:rPr>
          <w:b/>
          <w:bCs/>
          <w:color w:val="FF0000"/>
        </w:rPr>
        <w:t>"],</w:t>
      </w:r>
    </w:p>
    <w:p w14:paraId="013BAFA0" w14:textId="77777777" w:rsidR="00DE0FE3" w:rsidRPr="005D6C72" w:rsidRDefault="00DE0FE3" w:rsidP="00DE0FE3">
      <w:pPr>
        <w:pStyle w:val="a3"/>
        <w:ind w:left="360"/>
        <w:rPr>
          <w:b/>
          <w:bCs/>
          <w:color w:val="FF0000"/>
        </w:rPr>
      </w:pPr>
      <w:r w:rsidRPr="005D6C72">
        <w:rPr>
          <w:b/>
          <w:bCs/>
          <w:color w:val="FF0000"/>
        </w:rPr>
        <w:lastRenderedPageBreak/>
        <w:t xml:space="preserve">    "</w:t>
      </w:r>
      <w:proofErr w:type="spellStart"/>
      <w:proofErr w:type="gramStart"/>
      <w:r w:rsidRPr="005D6C72">
        <w:rPr>
          <w:b/>
          <w:bCs/>
          <w:color w:val="FF0000"/>
        </w:rPr>
        <w:t>flat.sidewalk</w:t>
      </w:r>
      <w:proofErr w:type="spellEnd"/>
      <w:proofErr w:type="gramEnd"/>
      <w:r w:rsidRPr="005D6C72">
        <w:rPr>
          <w:b/>
          <w:bCs/>
          <w:color w:val="FF0000"/>
        </w:rPr>
        <w:t>": ["</w:t>
      </w:r>
      <w:proofErr w:type="spellStart"/>
      <w:r w:rsidRPr="005D6C72">
        <w:rPr>
          <w:b/>
          <w:bCs/>
          <w:color w:val="FF0000"/>
        </w:rPr>
        <w:t>flat.sidewalk</w:t>
      </w:r>
      <w:proofErr w:type="spellEnd"/>
      <w:r w:rsidRPr="005D6C72">
        <w:rPr>
          <w:b/>
          <w:bCs/>
          <w:color w:val="FF0000"/>
        </w:rPr>
        <w:t>"],</w:t>
      </w:r>
    </w:p>
    <w:p w14:paraId="69CD33A3"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flat.terrain</w:t>
      </w:r>
      <w:proofErr w:type="spellEnd"/>
      <w:proofErr w:type="gramEnd"/>
      <w:r w:rsidRPr="005D6C72">
        <w:rPr>
          <w:b/>
          <w:bCs/>
          <w:color w:val="FF0000"/>
        </w:rPr>
        <w:t>": ["</w:t>
      </w:r>
      <w:proofErr w:type="spellStart"/>
      <w:r w:rsidRPr="005D6C72">
        <w:rPr>
          <w:b/>
          <w:bCs/>
          <w:color w:val="FF0000"/>
        </w:rPr>
        <w:t>flat.terrain</w:t>
      </w:r>
      <w:proofErr w:type="spellEnd"/>
      <w:r w:rsidRPr="005D6C72">
        <w:rPr>
          <w:b/>
          <w:bCs/>
          <w:color w:val="FF0000"/>
        </w:rPr>
        <w:t>"],</w:t>
      </w:r>
    </w:p>
    <w:p w14:paraId="0042DBFF"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static.manmade</w:t>
      </w:r>
      <w:proofErr w:type="spellEnd"/>
      <w:proofErr w:type="gramEnd"/>
      <w:r w:rsidRPr="005D6C72">
        <w:rPr>
          <w:b/>
          <w:bCs/>
          <w:color w:val="FF0000"/>
        </w:rPr>
        <w:t>": ["</w:t>
      </w:r>
      <w:proofErr w:type="spellStart"/>
      <w:r w:rsidRPr="005D6C72">
        <w:rPr>
          <w:b/>
          <w:bCs/>
          <w:color w:val="FF0000"/>
        </w:rPr>
        <w:t>static.manmade</w:t>
      </w:r>
      <w:proofErr w:type="spellEnd"/>
      <w:r w:rsidRPr="005D6C72">
        <w:rPr>
          <w:b/>
          <w:bCs/>
          <w:color w:val="FF0000"/>
        </w:rPr>
        <w:t>"],</w:t>
      </w:r>
    </w:p>
    <w:p w14:paraId="1FFE742B"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static.nature</w:t>
      </w:r>
      <w:proofErr w:type="spellEnd"/>
      <w:proofErr w:type="gramEnd"/>
      <w:r w:rsidRPr="005D6C72">
        <w:rPr>
          <w:b/>
          <w:bCs/>
          <w:color w:val="FF0000"/>
        </w:rPr>
        <w:t>": ["</w:t>
      </w:r>
      <w:proofErr w:type="spellStart"/>
      <w:r w:rsidRPr="005D6C72">
        <w:rPr>
          <w:b/>
          <w:bCs/>
          <w:color w:val="FF0000"/>
        </w:rPr>
        <w:t>static.nature</w:t>
      </w:r>
      <w:proofErr w:type="spellEnd"/>
      <w:r w:rsidRPr="005D6C72">
        <w:rPr>
          <w:b/>
          <w:bCs/>
          <w:color w:val="FF0000"/>
        </w:rPr>
        <w:t>"],</w:t>
      </w:r>
    </w:p>
    <w:p w14:paraId="7FBB67BE"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static.vegetation</w:t>
      </w:r>
      <w:proofErr w:type="spellEnd"/>
      <w:proofErr w:type="gramEnd"/>
      <w:r w:rsidRPr="005D6C72">
        <w:rPr>
          <w:b/>
          <w:bCs/>
          <w:color w:val="FF0000"/>
        </w:rPr>
        <w:t>": ["</w:t>
      </w:r>
      <w:proofErr w:type="spellStart"/>
      <w:r w:rsidRPr="005D6C72">
        <w:rPr>
          <w:b/>
          <w:bCs/>
          <w:color w:val="FF0000"/>
        </w:rPr>
        <w:t>static.vegetation</w:t>
      </w:r>
      <w:proofErr w:type="spellEnd"/>
      <w:r w:rsidRPr="005D6C72">
        <w:rPr>
          <w:b/>
          <w:bCs/>
          <w:color w:val="FF0000"/>
        </w:rPr>
        <w:t>"],</w:t>
      </w:r>
    </w:p>
    <w:p w14:paraId="5387CF3F"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vehicle.ego</w:t>
      </w:r>
      <w:proofErr w:type="spellEnd"/>
      <w:r w:rsidRPr="005D6C72">
        <w:rPr>
          <w:b/>
          <w:bCs/>
          <w:color w:val="FF0000"/>
        </w:rPr>
        <w:t>": ["</w:t>
      </w:r>
      <w:proofErr w:type="spellStart"/>
      <w:r w:rsidRPr="005D6C72">
        <w:rPr>
          <w:b/>
          <w:bCs/>
          <w:color w:val="FF0000"/>
        </w:rPr>
        <w:t>vehicle.ego</w:t>
      </w:r>
      <w:proofErr w:type="spellEnd"/>
      <w:r w:rsidRPr="005D6C72">
        <w:rPr>
          <w:b/>
          <w:bCs/>
          <w:color w:val="FF0000"/>
        </w:rPr>
        <w:t>"],</w:t>
      </w:r>
    </w:p>
    <w:p w14:paraId="626A9496" w14:textId="1C267B08" w:rsidR="00DE0FE3" w:rsidRPr="005D6C72" w:rsidRDefault="00DE0FE3" w:rsidP="00DE0FE3">
      <w:pPr>
        <w:pStyle w:val="a3"/>
        <w:ind w:left="360" w:firstLineChars="0" w:firstLine="0"/>
        <w:rPr>
          <w:b/>
          <w:bCs/>
          <w:color w:val="FF0000"/>
        </w:rPr>
      </w:pPr>
      <w:r w:rsidRPr="005D6C72">
        <w:rPr>
          <w:b/>
          <w:bCs/>
          <w:color w:val="FF0000"/>
        </w:rPr>
        <w:t xml:space="preserve">    "": ["unknown"],</w:t>
      </w:r>
    </w:p>
    <w:p w14:paraId="183950F5" w14:textId="77777777" w:rsidR="00DE0FE3" w:rsidRPr="005D6C72" w:rsidRDefault="00DE0FE3" w:rsidP="007C4A97">
      <w:pPr>
        <w:pStyle w:val="a3"/>
        <w:ind w:left="360" w:firstLineChars="0" w:firstLine="0"/>
        <w:rPr>
          <w:rFonts w:hint="eastAsia"/>
        </w:rPr>
      </w:pPr>
    </w:p>
    <w:p w14:paraId="3B0399E8" w14:textId="32A9D06D" w:rsidR="007C4A97" w:rsidRDefault="007C4A97" w:rsidP="007C4A97">
      <w:pPr>
        <w:pStyle w:val="a3"/>
        <w:numPr>
          <w:ilvl w:val="0"/>
          <w:numId w:val="1"/>
        </w:numPr>
        <w:ind w:firstLineChars="0"/>
      </w:pPr>
    </w:p>
    <w:p w14:paraId="715D2B6A" w14:textId="233CEF70" w:rsidR="007C4A97" w:rsidRDefault="007C4A97" w:rsidP="007C4A97">
      <w:pPr>
        <w:pStyle w:val="a3"/>
        <w:ind w:left="360" w:firstLineChars="0" w:firstLine="0"/>
      </w:pPr>
      <w:r w:rsidRPr="007C4A97">
        <w:rPr>
          <w:noProof/>
        </w:rPr>
        <w:drawing>
          <wp:inline distT="0" distB="0" distL="0" distR="0" wp14:anchorId="307B50E6" wp14:editId="42F48A94">
            <wp:extent cx="5274310" cy="2637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79F4D2A3" w14:textId="20B2908F" w:rsidR="007C4A97" w:rsidRDefault="007C4A97" w:rsidP="007C4A97">
      <w:pPr>
        <w:pStyle w:val="a3"/>
        <w:ind w:left="360" w:firstLineChars="0" w:firstLine="0"/>
      </w:pPr>
      <w:r>
        <w:rPr>
          <w:rFonts w:hint="eastAsia"/>
        </w:rPr>
        <w:t>实例大小分布图</w:t>
      </w:r>
    </w:p>
    <w:p w14:paraId="79F47CDC" w14:textId="4A482D67" w:rsidR="007C4A97" w:rsidRDefault="007C4A97" w:rsidP="007C4A97">
      <w:pPr>
        <w:pStyle w:val="a3"/>
        <w:ind w:left="360" w:firstLineChars="0" w:firstLine="0"/>
      </w:pPr>
      <w:r w:rsidRPr="007C4A97">
        <w:rPr>
          <w:noProof/>
        </w:rPr>
        <w:drawing>
          <wp:inline distT="0" distB="0" distL="0" distR="0" wp14:anchorId="00896E2E" wp14:editId="71E49D47">
            <wp:extent cx="1981200" cy="1737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737360"/>
                    </a:xfrm>
                    <a:prstGeom prst="rect">
                      <a:avLst/>
                    </a:prstGeom>
                    <a:noFill/>
                    <a:ln>
                      <a:noFill/>
                    </a:ln>
                  </pic:spPr>
                </pic:pic>
              </a:graphicData>
            </a:graphic>
          </wp:inline>
        </w:drawing>
      </w:r>
      <w:r>
        <w:rPr>
          <w:rFonts w:hint="eastAsia"/>
        </w:rPr>
        <w:t xml:space="preserve"> </w:t>
      </w:r>
      <w:r>
        <w:t xml:space="preserve">  </w:t>
      </w:r>
      <w:r>
        <w:rPr>
          <w:rFonts w:hint="eastAsia"/>
        </w:rPr>
        <w:t>分成三个轴的，就要这种实色系的，</w:t>
      </w:r>
    </w:p>
    <w:p w14:paraId="10812F4B" w14:textId="77777777" w:rsidR="00526834" w:rsidRDefault="00526834" w:rsidP="007C4A97">
      <w:pPr>
        <w:pStyle w:val="a3"/>
        <w:ind w:left="360" w:firstLineChars="0" w:firstLine="0"/>
      </w:pPr>
    </w:p>
    <w:p w14:paraId="3C1A5CF0" w14:textId="56D32F6F" w:rsidR="001D55A6" w:rsidRPr="00DE0FE3" w:rsidRDefault="001D55A6" w:rsidP="001D55A6">
      <w:pPr>
        <w:pStyle w:val="a3"/>
        <w:ind w:left="360" w:firstLineChars="0" w:firstLine="0"/>
        <w:rPr>
          <w:rFonts w:hint="eastAsia"/>
          <w:color w:val="FF0000"/>
        </w:rPr>
      </w:pPr>
      <w:r w:rsidRPr="00DE0FE3">
        <w:rPr>
          <w:rFonts w:hint="eastAsia"/>
          <w:color w:val="FF0000"/>
        </w:rPr>
        <w:t>注释：</w:t>
      </w:r>
      <w:r w:rsidR="00961EA5">
        <w:rPr>
          <w:rFonts w:hint="eastAsia"/>
          <w:color w:val="FF0000"/>
        </w:rPr>
        <w:t>修改啦分成3轴不同的图-</w:t>
      </w:r>
      <w:r w:rsidR="00961EA5">
        <w:rPr>
          <w:color w:val="FF0000"/>
        </w:rPr>
        <w:t>--</w:t>
      </w:r>
      <w:r w:rsidR="00961EA5">
        <w:rPr>
          <w:rFonts w:hint="eastAsia"/>
          <w:color w:val="FF0000"/>
        </w:rPr>
        <w:t>》</w:t>
      </w:r>
    </w:p>
    <w:p w14:paraId="1A168418" w14:textId="52B3DBCA" w:rsidR="003E3A0D" w:rsidRDefault="003E3A0D" w:rsidP="001D55A6">
      <w:pPr>
        <w:pStyle w:val="a3"/>
        <w:ind w:left="360" w:firstLineChars="0" w:firstLine="0"/>
        <w:rPr>
          <w:rFonts w:hint="eastAsia"/>
          <w:color w:val="FF0000"/>
        </w:rPr>
      </w:pPr>
      <w:r>
        <w:rPr>
          <w:rFonts w:hint="eastAsia"/>
          <w:noProof/>
          <w:color w:val="FF0000"/>
        </w:rPr>
        <w:lastRenderedPageBreak/>
        <w:drawing>
          <wp:inline distT="0" distB="0" distL="0" distR="0" wp14:anchorId="5903B869" wp14:editId="18464A39">
            <wp:extent cx="6313177" cy="2192054"/>
            <wp:effectExtent l="0" t="0" r="0" b="5080"/>
            <wp:docPr id="1679592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2302" name="图片 16795923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8762" cy="2214826"/>
                    </a:xfrm>
                    <a:prstGeom prst="rect">
                      <a:avLst/>
                    </a:prstGeom>
                  </pic:spPr>
                </pic:pic>
              </a:graphicData>
            </a:graphic>
          </wp:inline>
        </w:drawing>
      </w:r>
    </w:p>
    <w:p w14:paraId="6730BE4E" w14:textId="77777777" w:rsidR="001D55A6" w:rsidRDefault="001D55A6" w:rsidP="001D55A6">
      <w:pPr>
        <w:pStyle w:val="a3"/>
        <w:ind w:left="360" w:firstLineChars="0" w:firstLine="0"/>
        <w:rPr>
          <w:rFonts w:hint="eastAsia"/>
          <w:color w:val="FF0000"/>
        </w:rPr>
      </w:pPr>
    </w:p>
    <w:p w14:paraId="5D01A921" w14:textId="77777777" w:rsidR="001D55A6" w:rsidRDefault="001D55A6" w:rsidP="001D55A6">
      <w:pPr>
        <w:pStyle w:val="a3"/>
        <w:ind w:left="360" w:firstLineChars="0" w:firstLine="0"/>
        <w:rPr>
          <w:color w:val="FF0000"/>
        </w:rPr>
      </w:pPr>
    </w:p>
    <w:p w14:paraId="6BB2A85E" w14:textId="77777777" w:rsidR="001D55A6" w:rsidRDefault="001D55A6" w:rsidP="001D55A6">
      <w:pPr>
        <w:pStyle w:val="a3"/>
        <w:ind w:left="360" w:firstLineChars="0" w:firstLine="0"/>
        <w:rPr>
          <w:color w:val="FF0000"/>
        </w:rPr>
      </w:pPr>
    </w:p>
    <w:p w14:paraId="42F9BD1B" w14:textId="77777777" w:rsidR="001D55A6" w:rsidRDefault="001D55A6" w:rsidP="001D55A6">
      <w:pPr>
        <w:pStyle w:val="a3"/>
        <w:ind w:left="360" w:firstLineChars="0" w:firstLine="0"/>
        <w:rPr>
          <w:color w:val="FF0000"/>
        </w:rPr>
      </w:pPr>
    </w:p>
    <w:p w14:paraId="6AE5737C" w14:textId="77777777" w:rsidR="001D55A6" w:rsidRDefault="001D55A6" w:rsidP="001D55A6">
      <w:pPr>
        <w:pStyle w:val="a3"/>
        <w:ind w:left="360" w:firstLineChars="0" w:firstLine="0"/>
        <w:rPr>
          <w:color w:val="FF0000"/>
        </w:rPr>
      </w:pPr>
    </w:p>
    <w:p w14:paraId="4423E9E0" w14:textId="77777777" w:rsidR="001D55A6" w:rsidRDefault="001D55A6" w:rsidP="001D55A6">
      <w:pPr>
        <w:pStyle w:val="a3"/>
        <w:ind w:left="360" w:firstLineChars="0" w:firstLine="0"/>
        <w:rPr>
          <w:color w:val="FF0000"/>
        </w:rPr>
      </w:pPr>
    </w:p>
    <w:p w14:paraId="379AF035" w14:textId="77777777" w:rsidR="001D55A6" w:rsidRDefault="001D55A6" w:rsidP="001D55A6">
      <w:pPr>
        <w:pStyle w:val="a3"/>
        <w:ind w:left="360" w:firstLineChars="0" w:firstLine="0"/>
        <w:rPr>
          <w:color w:val="FF0000"/>
        </w:rPr>
      </w:pPr>
    </w:p>
    <w:p w14:paraId="22156AB9" w14:textId="77777777" w:rsidR="001D55A6" w:rsidRDefault="001D55A6" w:rsidP="001D55A6">
      <w:pPr>
        <w:pStyle w:val="a3"/>
        <w:ind w:left="360" w:firstLineChars="0" w:firstLine="0"/>
      </w:pPr>
    </w:p>
    <w:p w14:paraId="0AA2C9E4" w14:textId="6B1C5909" w:rsidR="007C4A97" w:rsidRDefault="007C4A97" w:rsidP="00526834">
      <w:pPr>
        <w:pStyle w:val="a3"/>
        <w:numPr>
          <w:ilvl w:val="0"/>
          <w:numId w:val="1"/>
        </w:numPr>
        <w:ind w:firstLineChars="0"/>
      </w:pPr>
    </w:p>
    <w:p w14:paraId="64FDB480" w14:textId="74027DDF" w:rsidR="00526834" w:rsidRDefault="00526834" w:rsidP="00526834">
      <w:pPr>
        <w:pStyle w:val="a3"/>
        <w:ind w:left="360" w:firstLineChars="0" w:firstLine="0"/>
      </w:pPr>
      <w:r>
        <w:rPr>
          <w:noProof/>
        </w:rPr>
        <w:drawing>
          <wp:inline distT="0" distB="0" distL="0" distR="0" wp14:anchorId="1EA3B904" wp14:editId="32BF2C89">
            <wp:extent cx="5274310" cy="25711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71115"/>
                    </a:xfrm>
                    <a:prstGeom prst="rect">
                      <a:avLst/>
                    </a:prstGeom>
                    <a:noFill/>
                    <a:ln>
                      <a:noFill/>
                    </a:ln>
                  </pic:spPr>
                </pic:pic>
              </a:graphicData>
            </a:graphic>
          </wp:inline>
        </w:drawing>
      </w:r>
    </w:p>
    <w:p w14:paraId="0236CCF9" w14:textId="0410CA40" w:rsidR="007C4A97" w:rsidRDefault="007C4A97" w:rsidP="007C4A97">
      <w:pPr>
        <w:pStyle w:val="a3"/>
        <w:ind w:left="360" w:firstLineChars="0" w:firstLine="0"/>
      </w:pPr>
      <w:r>
        <w:rPr>
          <w:rFonts w:hint="eastAsia"/>
        </w:rPr>
        <w:t>这个图需要更详细的解释，</w:t>
      </w:r>
      <w:r w:rsidRPr="007C4A97">
        <w:rPr>
          <w:rFonts w:hint="eastAsia"/>
        </w:rPr>
        <w:t>什么叫人物在场景中的</w:t>
      </w:r>
      <w:proofErr w:type="spellStart"/>
      <w:r w:rsidRPr="007C4A97">
        <w:t>xyz</w:t>
      </w:r>
      <w:proofErr w:type="spellEnd"/>
      <w:r w:rsidRPr="007C4A97">
        <w:t>轴的位置，</w:t>
      </w:r>
      <w:r>
        <w:rPr>
          <w:rFonts w:hint="eastAsia"/>
        </w:rPr>
        <w:t>0处为啥重叠那么多，</w:t>
      </w:r>
      <w:r w:rsidRPr="007C4A97">
        <w:t>这个可以用来看什么</w:t>
      </w:r>
      <w:r>
        <w:rPr>
          <w:rFonts w:hint="eastAsia"/>
        </w:rPr>
        <w:t>，</w:t>
      </w:r>
    </w:p>
    <w:p w14:paraId="7E038FAF" w14:textId="77777777" w:rsidR="003E3A0D" w:rsidRDefault="003E3A0D" w:rsidP="007C4A97">
      <w:pPr>
        <w:pStyle w:val="a3"/>
        <w:ind w:left="360" w:firstLineChars="0" w:firstLine="0"/>
      </w:pPr>
    </w:p>
    <w:p w14:paraId="7150D167" w14:textId="77777777" w:rsidR="003E3A0D" w:rsidRPr="00DE0FE3" w:rsidRDefault="003E3A0D" w:rsidP="003E3A0D">
      <w:pPr>
        <w:pStyle w:val="a3"/>
        <w:ind w:left="360" w:firstLineChars="0" w:firstLine="0"/>
        <w:rPr>
          <w:color w:val="FF0000"/>
        </w:rPr>
      </w:pPr>
      <w:r w:rsidRPr="00DE0FE3">
        <w:rPr>
          <w:rFonts w:hint="eastAsia"/>
          <w:color w:val="FF0000"/>
        </w:rPr>
        <w:t>注释：</w:t>
      </w:r>
    </w:p>
    <w:p w14:paraId="36821E94" w14:textId="4F8D0746" w:rsidR="004C20F3" w:rsidRPr="004C20F3" w:rsidRDefault="003E3A0D" w:rsidP="004C20F3">
      <w:pPr>
        <w:pStyle w:val="a3"/>
        <w:ind w:left="360" w:firstLineChars="0" w:firstLine="0"/>
        <w:rPr>
          <w:color w:val="FF0000"/>
        </w:rPr>
      </w:pPr>
      <w:r>
        <w:rPr>
          <w:rFonts w:hint="eastAsia"/>
          <w:color w:val="FF0000"/>
        </w:rPr>
        <w:t>我们</w:t>
      </w:r>
      <w:proofErr w:type="spellStart"/>
      <w:r w:rsidR="004C20F3" w:rsidRPr="004C20F3">
        <w:rPr>
          <w:color w:val="FF0000"/>
        </w:rPr>
        <w:t>nuScenes</w:t>
      </w:r>
      <w:proofErr w:type="spellEnd"/>
      <w:r w:rsidR="004C20F3" w:rsidRPr="004C20F3">
        <w:rPr>
          <w:color w:val="FF0000"/>
        </w:rPr>
        <w:t xml:space="preserve"> 数据集中，物体实例主要包括车辆、行人等。这些实例在场景中具有不同的尺寸。绘制 3D 直方图有助于分析整个数据集中物体实例的尺寸分布。这可以帮助我们了解这些实例在场景中的空间分布，从而可以更好地设计和调整计算机视觉算法以适应这些实例的多样性。</w:t>
      </w:r>
    </w:p>
    <w:p w14:paraId="38DBF59F" w14:textId="77777777" w:rsidR="004C20F3" w:rsidRPr="004C20F3" w:rsidRDefault="004C20F3" w:rsidP="004C20F3">
      <w:pPr>
        <w:pStyle w:val="a3"/>
        <w:ind w:left="360"/>
        <w:rPr>
          <w:color w:val="FF0000"/>
        </w:rPr>
      </w:pPr>
    </w:p>
    <w:p w14:paraId="696AB724" w14:textId="77777777" w:rsidR="004C20F3" w:rsidRPr="004C20F3" w:rsidRDefault="004C20F3" w:rsidP="004C20F3">
      <w:pPr>
        <w:pStyle w:val="a3"/>
        <w:ind w:left="360" w:firstLineChars="0" w:firstLine="0"/>
        <w:rPr>
          <w:rFonts w:hint="eastAsia"/>
          <w:color w:val="FF0000"/>
        </w:rPr>
      </w:pPr>
      <w:r w:rsidRPr="004C20F3">
        <w:rPr>
          <w:color w:val="FF0000"/>
        </w:rPr>
        <w:t>由于在 0 处重叠较多，这可能表示数据集中许多物体实例具有相似的尺寸</w:t>
      </w:r>
      <w:r>
        <w:rPr>
          <w:rFonts w:hint="eastAsia"/>
          <w:color w:val="FF0000"/>
        </w:rPr>
        <w:t>，比如有些</w:t>
      </w:r>
      <w:r>
        <w:rPr>
          <w:rFonts w:hint="eastAsia"/>
          <w:color w:val="FF0000"/>
        </w:rPr>
        <w:lastRenderedPageBreak/>
        <w:t>是长度相同的，或者宽度相等的情况等，因为是sample数据集，是由可能的</w:t>
      </w:r>
    </w:p>
    <w:p w14:paraId="447E3FD9" w14:textId="3E00CCE0" w:rsidR="003E3A0D" w:rsidRPr="004C20F3" w:rsidRDefault="003E3A0D" w:rsidP="003E3A0D">
      <w:pPr>
        <w:pStyle w:val="a3"/>
        <w:ind w:left="360" w:firstLineChars="0" w:firstLine="0"/>
        <w:rPr>
          <w:color w:val="FF0000"/>
        </w:rPr>
      </w:pPr>
    </w:p>
    <w:p w14:paraId="0F274A0F" w14:textId="77777777" w:rsidR="003E3A0D" w:rsidRPr="003E3A0D" w:rsidRDefault="003E3A0D" w:rsidP="007C4A97">
      <w:pPr>
        <w:pStyle w:val="a3"/>
        <w:ind w:left="360" w:firstLineChars="0" w:firstLine="0"/>
        <w:rPr>
          <w:rFonts w:hint="eastAsia"/>
        </w:rPr>
      </w:pPr>
    </w:p>
    <w:p w14:paraId="30B4F27B" w14:textId="6361235E" w:rsidR="007C4A97" w:rsidRDefault="007C4A97" w:rsidP="007C4A97">
      <w:pPr>
        <w:pStyle w:val="a3"/>
        <w:numPr>
          <w:ilvl w:val="0"/>
          <w:numId w:val="1"/>
        </w:numPr>
        <w:ind w:firstLineChars="0"/>
      </w:pPr>
    </w:p>
    <w:p w14:paraId="0CC7D62B" w14:textId="18A1A206" w:rsidR="007C4A97" w:rsidRDefault="007C4A97" w:rsidP="007C4A97">
      <w:pPr>
        <w:pStyle w:val="a3"/>
        <w:ind w:left="360" w:firstLineChars="0" w:firstLine="0"/>
      </w:pPr>
      <w:r>
        <w:rPr>
          <w:noProof/>
        </w:rPr>
        <w:drawing>
          <wp:inline distT="0" distB="0" distL="0" distR="0" wp14:anchorId="338C4EE6" wp14:editId="7EF90451">
            <wp:extent cx="5274310" cy="26371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51EF62C9" w14:textId="11C723D4" w:rsidR="007C4A97" w:rsidRDefault="007C4A97" w:rsidP="007C4A97">
      <w:pPr>
        <w:pStyle w:val="a3"/>
        <w:ind w:left="360" w:firstLineChars="0" w:firstLine="0"/>
      </w:pPr>
      <w:r>
        <w:rPr>
          <w:rFonts w:hint="eastAsia"/>
        </w:rPr>
        <w:t>这个图，需要用大的数据集中的一部分重新画，我需要能看到蓝色条</w:t>
      </w:r>
    </w:p>
    <w:p w14:paraId="20AD845F" w14:textId="77777777" w:rsidR="002103E3" w:rsidRDefault="002103E3" w:rsidP="007C4A97">
      <w:pPr>
        <w:pStyle w:val="a3"/>
        <w:ind w:left="360" w:firstLineChars="0" w:firstLine="0"/>
      </w:pPr>
    </w:p>
    <w:p w14:paraId="3218F7AF" w14:textId="312D2C34" w:rsidR="002103E3" w:rsidRPr="004C20F3" w:rsidRDefault="002103E3" w:rsidP="002103E3">
      <w:pPr>
        <w:pStyle w:val="a3"/>
        <w:ind w:left="360" w:firstLineChars="0" w:firstLine="0"/>
        <w:rPr>
          <w:rFonts w:hint="eastAsia"/>
          <w:color w:val="FF0000"/>
        </w:rPr>
      </w:pPr>
      <w:r>
        <w:rPr>
          <w:rFonts w:hint="eastAsia"/>
          <w:color w:val="FF0000"/>
        </w:rPr>
        <w:t>我们</w:t>
      </w:r>
      <w:proofErr w:type="spellStart"/>
      <w:r w:rsidRPr="004C20F3">
        <w:rPr>
          <w:color w:val="FF0000"/>
        </w:rPr>
        <w:t>nuScenes</w:t>
      </w:r>
      <w:proofErr w:type="spellEnd"/>
      <w:r w:rsidRPr="004C20F3">
        <w:rPr>
          <w:color w:val="FF0000"/>
        </w:rPr>
        <w:t xml:space="preserve"> 数据集</w:t>
      </w:r>
      <w:r>
        <w:rPr>
          <w:rFonts w:hint="eastAsia"/>
          <w:color w:val="FF0000"/>
        </w:rPr>
        <w:t>没法子去下载一部分，</w:t>
      </w:r>
      <w:r>
        <w:rPr>
          <w:color w:val="FF0000"/>
        </w:rPr>
        <w:t>600</w:t>
      </w:r>
      <w:r>
        <w:rPr>
          <w:rFonts w:hint="eastAsia"/>
          <w:color w:val="FF0000"/>
        </w:rPr>
        <w:t>G我们拆分不了，必须下6</w:t>
      </w:r>
      <w:r>
        <w:rPr>
          <w:color w:val="FF0000"/>
        </w:rPr>
        <w:t>00</w:t>
      </w:r>
      <w:r>
        <w:rPr>
          <w:rFonts w:hint="eastAsia"/>
          <w:color w:val="FF0000"/>
        </w:rPr>
        <w:t>G，这个暂时没法满足。</w:t>
      </w:r>
    </w:p>
    <w:p w14:paraId="367BC0AA" w14:textId="77777777" w:rsidR="002103E3" w:rsidRPr="002103E3" w:rsidRDefault="002103E3" w:rsidP="007C4A97">
      <w:pPr>
        <w:pStyle w:val="a3"/>
        <w:ind w:left="360" w:firstLineChars="0" w:firstLine="0"/>
        <w:rPr>
          <w:rFonts w:hint="eastAsia"/>
        </w:rPr>
      </w:pPr>
    </w:p>
    <w:p w14:paraId="2CE993B2" w14:textId="248B309A" w:rsidR="007C4A97" w:rsidRDefault="007C4A97" w:rsidP="00526834">
      <w:pPr>
        <w:pStyle w:val="a3"/>
        <w:numPr>
          <w:ilvl w:val="0"/>
          <w:numId w:val="1"/>
        </w:numPr>
        <w:ind w:firstLineChars="0"/>
      </w:pPr>
    </w:p>
    <w:p w14:paraId="1B4DA079" w14:textId="254F53DA" w:rsidR="00526834" w:rsidRDefault="00526834" w:rsidP="00526834">
      <w:pPr>
        <w:pStyle w:val="a3"/>
        <w:ind w:left="360" w:firstLineChars="0" w:firstLine="0"/>
      </w:pPr>
      <w:r>
        <w:rPr>
          <w:noProof/>
        </w:rPr>
        <w:drawing>
          <wp:inline distT="0" distB="0" distL="0" distR="0" wp14:anchorId="10BE75E3" wp14:editId="55F40CC2">
            <wp:extent cx="3567430" cy="178371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7430" cy="1783715"/>
                    </a:xfrm>
                    <a:prstGeom prst="rect">
                      <a:avLst/>
                    </a:prstGeom>
                    <a:noFill/>
                    <a:ln>
                      <a:noFill/>
                    </a:ln>
                  </pic:spPr>
                </pic:pic>
              </a:graphicData>
            </a:graphic>
          </wp:inline>
        </w:drawing>
      </w:r>
    </w:p>
    <w:p w14:paraId="4EDDE838" w14:textId="69673A53" w:rsidR="00526834" w:rsidRDefault="00526834" w:rsidP="00526834">
      <w:pPr>
        <w:pStyle w:val="a3"/>
        <w:ind w:left="360" w:firstLineChars="0" w:firstLine="0"/>
      </w:pPr>
      <w:r>
        <w:rPr>
          <w:rFonts w:hint="eastAsia"/>
        </w:rPr>
        <w:t>这个图，具体意义</w:t>
      </w:r>
    </w:p>
    <w:p w14:paraId="1DFA01BB" w14:textId="77777777" w:rsidR="005A5254" w:rsidRDefault="005A5254" w:rsidP="00526834">
      <w:pPr>
        <w:pStyle w:val="a3"/>
        <w:ind w:left="360" w:firstLineChars="0" w:firstLine="0"/>
      </w:pPr>
    </w:p>
    <w:p w14:paraId="6396A093" w14:textId="77777777" w:rsidR="005A5254" w:rsidRPr="005A5254" w:rsidRDefault="005A5254" w:rsidP="005A5254">
      <w:pPr>
        <w:pStyle w:val="a3"/>
        <w:ind w:left="360"/>
        <w:rPr>
          <w:color w:val="FF0000"/>
        </w:rPr>
      </w:pPr>
      <w:r>
        <w:rPr>
          <w:rFonts w:hint="eastAsia"/>
          <w:color w:val="FF0000"/>
        </w:rPr>
        <w:t>我们</w:t>
      </w:r>
      <w:proofErr w:type="spellStart"/>
      <w:r w:rsidRPr="004C20F3">
        <w:rPr>
          <w:color w:val="FF0000"/>
        </w:rPr>
        <w:t>nuScenes</w:t>
      </w:r>
      <w:proofErr w:type="spellEnd"/>
      <w:r w:rsidRPr="004C20F3">
        <w:rPr>
          <w:color w:val="FF0000"/>
        </w:rPr>
        <w:t xml:space="preserve"> 数据集</w:t>
      </w:r>
      <w:r w:rsidRPr="005A5254">
        <w:rPr>
          <w:color w:val="FF0000"/>
        </w:rPr>
        <w:t xml:space="preserve">文件格式分布的了解：通过查看数据集中各种文件格式的分布，您可以了解在 </w:t>
      </w:r>
      <w:proofErr w:type="spellStart"/>
      <w:r w:rsidRPr="005A5254">
        <w:rPr>
          <w:color w:val="FF0000"/>
        </w:rPr>
        <w:t>nuScenes</w:t>
      </w:r>
      <w:proofErr w:type="spellEnd"/>
      <w:r w:rsidRPr="005A5254">
        <w:rPr>
          <w:color w:val="FF0000"/>
        </w:rPr>
        <w:t xml:space="preserve"> 数据集中哪些文件格式是常见的，以及它们在整个数据集中的占比。这有助于您了解需要处理的不同数据类型，从而选择适当的方法来读取、解析和处理这些数据。</w:t>
      </w:r>
    </w:p>
    <w:p w14:paraId="249B024B" w14:textId="77777777" w:rsidR="005A5254" w:rsidRPr="005A5254" w:rsidRDefault="005A5254" w:rsidP="005A5254">
      <w:pPr>
        <w:pStyle w:val="a3"/>
        <w:ind w:left="360"/>
        <w:rPr>
          <w:color w:val="FF0000"/>
        </w:rPr>
      </w:pPr>
    </w:p>
    <w:p w14:paraId="69B3B762" w14:textId="77777777" w:rsidR="005A5254" w:rsidRPr="005A5254" w:rsidRDefault="005A5254" w:rsidP="005A5254">
      <w:pPr>
        <w:pStyle w:val="a3"/>
        <w:ind w:left="360"/>
        <w:rPr>
          <w:color w:val="FF0000"/>
        </w:rPr>
      </w:pPr>
      <w:r w:rsidRPr="005A5254">
        <w:rPr>
          <w:color w:val="FF0000"/>
        </w:rPr>
        <w:t>数据预处理：了解数据集中的文件格式分布可以帮助您针对性地设计数据预处理流程。例如，如果数据集中的图像格式主要是 jpg，那么您需要使用适合处理 jpg 格式的库（如 OpenCV）来读取和处理这些图像。</w:t>
      </w:r>
    </w:p>
    <w:p w14:paraId="2E8F1706" w14:textId="77777777" w:rsidR="005A5254" w:rsidRPr="005A5254" w:rsidRDefault="005A5254" w:rsidP="005A5254">
      <w:pPr>
        <w:pStyle w:val="a3"/>
        <w:ind w:left="360"/>
        <w:rPr>
          <w:color w:val="FF0000"/>
        </w:rPr>
      </w:pPr>
    </w:p>
    <w:p w14:paraId="427314A6" w14:textId="77777777" w:rsidR="005A5254" w:rsidRPr="005A5254" w:rsidRDefault="005A5254" w:rsidP="005A5254">
      <w:pPr>
        <w:pStyle w:val="a3"/>
        <w:ind w:left="360"/>
        <w:rPr>
          <w:color w:val="FF0000"/>
        </w:rPr>
      </w:pPr>
      <w:r w:rsidRPr="005A5254">
        <w:rPr>
          <w:color w:val="FF0000"/>
        </w:rPr>
        <w:t>计算资源估计：不同文件格式可能需要不同的计算资源（如内存和处理器时间）进行处理。通过了解数据集中的文件格式分布，您可以更好地估计处理整个数据集所需的计算资源，并相应地调整您的计算机视觉模型和算法。</w:t>
      </w:r>
    </w:p>
    <w:p w14:paraId="56BFAE58" w14:textId="77777777" w:rsidR="005A5254" w:rsidRDefault="005A5254" w:rsidP="005A5254">
      <w:pPr>
        <w:pStyle w:val="a3"/>
        <w:ind w:left="360" w:firstLineChars="0" w:firstLine="0"/>
        <w:rPr>
          <w:color w:val="FF0000"/>
        </w:rPr>
      </w:pPr>
      <w:r>
        <w:rPr>
          <w:rFonts w:hint="eastAsia"/>
          <w:color w:val="FF0000"/>
        </w:rPr>
        <w:t xml:space="preserve"> </w:t>
      </w:r>
    </w:p>
    <w:p w14:paraId="6281C7FE" w14:textId="12905924" w:rsidR="005A5254" w:rsidRDefault="005A5254" w:rsidP="005A5254">
      <w:pPr>
        <w:pStyle w:val="a3"/>
        <w:ind w:left="360" w:firstLineChars="0" w:firstLine="0"/>
        <w:rPr>
          <w:color w:val="FF0000"/>
        </w:rPr>
      </w:pPr>
      <w:r>
        <w:rPr>
          <w:color w:val="FF0000"/>
        </w:rPr>
        <w:tab/>
      </w:r>
      <w:proofErr w:type="spellStart"/>
      <w:r w:rsidRPr="005A5254">
        <w:rPr>
          <w:color w:val="FF0000"/>
        </w:rPr>
        <w:t>nuScenes</w:t>
      </w:r>
      <w:proofErr w:type="spellEnd"/>
      <w:r w:rsidRPr="005A5254">
        <w:rPr>
          <w:color w:val="FF0000"/>
        </w:rPr>
        <w:t xml:space="preserve"> 数据集中 sample 文件格式的分布有助于您了解数据集的结构和特点，从而更好地进行数据预处理、选择合适的库和工具以及估计计算资源需求</w:t>
      </w:r>
    </w:p>
    <w:p w14:paraId="1C04E2A3" w14:textId="77777777" w:rsidR="005A5254" w:rsidRDefault="005A5254" w:rsidP="00526834">
      <w:pPr>
        <w:pStyle w:val="a3"/>
        <w:ind w:left="360" w:firstLineChars="0" w:firstLine="0"/>
        <w:rPr>
          <w:rFonts w:hint="eastAsia"/>
        </w:rPr>
      </w:pPr>
    </w:p>
    <w:p w14:paraId="54800ED6" w14:textId="4B8159DF" w:rsidR="00526834" w:rsidRDefault="00526834" w:rsidP="00526834">
      <w:pPr>
        <w:pStyle w:val="a3"/>
        <w:numPr>
          <w:ilvl w:val="0"/>
          <w:numId w:val="1"/>
        </w:numPr>
        <w:ind w:firstLineChars="0"/>
      </w:pPr>
    </w:p>
    <w:p w14:paraId="7801CCCA" w14:textId="778440DF" w:rsidR="00526834" w:rsidRDefault="00526834" w:rsidP="00526834">
      <w:pPr>
        <w:pStyle w:val="a3"/>
        <w:ind w:left="360" w:firstLineChars="0" w:firstLine="0"/>
      </w:pPr>
      <w:r>
        <w:rPr>
          <w:noProof/>
        </w:rPr>
        <w:drawing>
          <wp:inline distT="0" distB="0" distL="0" distR="0" wp14:anchorId="282AE21B" wp14:editId="5E1331AD">
            <wp:extent cx="4030980" cy="40309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0980" cy="4030980"/>
                    </a:xfrm>
                    <a:prstGeom prst="rect">
                      <a:avLst/>
                    </a:prstGeom>
                    <a:noFill/>
                    <a:ln>
                      <a:noFill/>
                    </a:ln>
                  </pic:spPr>
                </pic:pic>
              </a:graphicData>
            </a:graphic>
          </wp:inline>
        </w:drawing>
      </w:r>
    </w:p>
    <w:p w14:paraId="092F7CA9" w14:textId="3D45DE38" w:rsidR="00526834" w:rsidRDefault="00526834" w:rsidP="00526834">
      <w:pPr>
        <w:pStyle w:val="a3"/>
        <w:ind w:left="360" w:firstLineChars="0" w:firstLine="0"/>
      </w:pPr>
      <w:r>
        <w:rPr>
          <w:rFonts w:hint="eastAsia"/>
        </w:rPr>
        <w:t xml:space="preserve">这个图中间的咖色表示的意义太模糊了，我给老师看的时候我说有几个颜色重叠在一起了？ </w:t>
      </w:r>
      <w:r>
        <w:t xml:space="preserve">  </w:t>
      </w:r>
      <w:r>
        <w:rPr>
          <w:rFonts w:hint="eastAsia"/>
        </w:rPr>
        <w:t>还有</w:t>
      </w:r>
      <w:r w:rsidR="00D206A3">
        <w:rPr>
          <w:rFonts w:hint="eastAsia"/>
        </w:rPr>
        <w:t>你说这个图要想一些其他的分析</w:t>
      </w:r>
    </w:p>
    <w:p w14:paraId="3FD433BD" w14:textId="2253AD49" w:rsidR="00961EA5" w:rsidRPr="00961EA5" w:rsidRDefault="00961EA5" w:rsidP="00961EA5">
      <w:pPr>
        <w:pStyle w:val="a3"/>
        <w:ind w:left="360"/>
        <w:rPr>
          <w:color w:val="FF0000"/>
        </w:rPr>
      </w:pPr>
      <w:r>
        <w:rPr>
          <w:rFonts w:hint="eastAsia"/>
          <w:color w:val="FF0000"/>
        </w:rPr>
        <w:t>我们</w:t>
      </w:r>
      <w:r>
        <w:rPr>
          <w:rFonts w:hint="eastAsia"/>
          <w:color w:val="FF0000"/>
        </w:rPr>
        <w:t>绘制</w:t>
      </w:r>
      <w:proofErr w:type="spellStart"/>
      <w:r w:rsidRPr="004C20F3">
        <w:rPr>
          <w:color w:val="FF0000"/>
        </w:rPr>
        <w:t>nuScenes</w:t>
      </w:r>
      <w:proofErr w:type="spellEnd"/>
      <w:r w:rsidRPr="004C20F3">
        <w:rPr>
          <w:color w:val="FF0000"/>
        </w:rPr>
        <w:t xml:space="preserve"> 数据集</w:t>
      </w:r>
      <w:r w:rsidRPr="00961EA5">
        <w:rPr>
          <w:color w:val="FF0000"/>
        </w:rPr>
        <w:t>绘制不同传感器的场景覆盖和重叠区域。传感器的类型包括前、后、前左、前右、后左和后右摄像头以及激光雷达传感器。</w:t>
      </w:r>
    </w:p>
    <w:p w14:paraId="4AD1BCF1" w14:textId="77777777" w:rsidR="00961EA5" w:rsidRPr="00961EA5" w:rsidRDefault="00961EA5" w:rsidP="00961EA5">
      <w:pPr>
        <w:pStyle w:val="a3"/>
        <w:ind w:left="360"/>
        <w:rPr>
          <w:color w:val="FF0000"/>
        </w:rPr>
      </w:pPr>
      <w:r w:rsidRPr="00961EA5">
        <w:rPr>
          <w:color w:val="FF0000"/>
        </w:rPr>
        <w:t>在这个图中，咖色表示激光雷达传感器的视场 (Field of View, FOV)。</w:t>
      </w:r>
    </w:p>
    <w:p w14:paraId="6B4A36E0" w14:textId="77777777" w:rsidR="00961EA5" w:rsidRPr="00961EA5" w:rsidRDefault="00961EA5" w:rsidP="00961EA5">
      <w:pPr>
        <w:pStyle w:val="a3"/>
        <w:ind w:left="360"/>
        <w:rPr>
          <w:color w:val="FF0000"/>
        </w:rPr>
      </w:pPr>
    </w:p>
    <w:p w14:paraId="19281A9A" w14:textId="77777777" w:rsidR="00961EA5" w:rsidRPr="00961EA5" w:rsidRDefault="00961EA5" w:rsidP="00961EA5">
      <w:pPr>
        <w:pStyle w:val="a3"/>
        <w:ind w:left="360"/>
        <w:rPr>
          <w:color w:val="FF0000"/>
        </w:rPr>
      </w:pPr>
      <w:r w:rsidRPr="00961EA5">
        <w:rPr>
          <w:color w:val="FF0000"/>
        </w:rPr>
        <w:t>传感器的场景覆盖分析有助于评估传感器布局的有效性和冗余性。</w:t>
      </w:r>
    </w:p>
    <w:p w14:paraId="329136BA" w14:textId="77777777" w:rsidR="00961EA5" w:rsidRPr="00961EA5" w:rsidRDefault="00961EA5" w:rsidP="00961EA5">
      <w:pPr>
        <w:pStyle w:val="a3"/>
        <w:ind w:left="360"/>
        <w:rPr>
          <w:color w:val="FF0000"/>
        </w:rPr>
      </w:pPr>
      <w:r w:rsidRPr="00961EA5">
        <w:rPr>
          <w:color w:val="FF0000"/>
        </w:rPr>
        <w:t>了解不同传感器之间的重叠区域可以提高场景感知的可靠性和鲁棒性。</w:t>
      </w:r>
    </w:p>
    <w:p w14:paraId="69CA55C8" w14:textId="77777777" w:rsidR="007749B1" w:rsidRDefault="00961EA5" w:rsidP="00961EA5">
      <w:pPr>
        <w:pStyle w:val="a3"/>
        <w:ind w:left="360" w:firstLineChars="0" w:firstLine="0"/>
        <w:rPr>
          <w:color w:val="FF0000"/>
        </w:rPr>
      </w:pPr>
      <w:r w:rsidRPr="00961EA5">
        <w:rPr>
          <w:color w:val="FF0000"/>
        </w:rPr>
        <w:t>这有助于在不同传感器之间进行数据融合，以便利用不同传感器的优势，提高对环境的感知能力</w:t>
      </w:r>
      <w:r>
        <w:rPr>
          <w:rFonts w:hint="eastAsia"/>
          <w:color w:val="FF0000"/>
        </w:rPr>
        <w:t>。</w:t>
      </w:r>
      <w:r w:rsidRPr="00961EA5">
        <w:rPr>
          <w:color w:val="FF0000"/>
        </w:rPr>
        <w:t>咖色表示激光雷达传感器的视场 (FOV)。激光雷达是一种通过向环境发射激光脉冲并接收反射信号来测量物体距离的传感器。激光雷达的视场表示其能够覆盖的范围，用于检测环境中的物体和障碍物。激光雷达位于车辆中心，覆盖范围相对较大</w:t>
      </w:r>
      <w:r w:rsidR="007749B1">
        <w:rPr>
          <w:rFonts w:hint="eastAsia"/>
          <w:color w:val="FF0000"/>
        </w:rPr>
        <w:t>。</w:t>
      </w:r>
    </w:p>
    <w:p w14:paraId="362C1F1D" w14:textId="77777777" w:rsidR="007749B1" w:rsidRDefault="007749B1" w:rsidP="00961EA5">
      <w:pPr>
        <w:pStyle w:val="a3"/>
        <w:ind w:left="360" w:firstLineChars="0" w:firstLine="0"/>
        <w:rPr>
          <w:color w:val="FF0000"/>
        </w:rPr>
      </w:pPr>
    </w:p>
    <w:p w14:paraId="0DDCA3F8" w14:textId="77777777" w:rsidR="00C3601E" w:rsidRDefault="00C3601E" w:rsidP="00961EA5">
      <w:pPr>
        <w:pStyle w:val="a3"/>
        <w:ind w:left="360" w:firstLineChars="0" w:firstLine="0"/>
        <w:rPr>
          <w:rFonts w:hint="eastAsia"/>
          <w:color w:val="FF0000"/>
        </w:rPr>
      </w:pPr>
    </w:p>
    <w:p w14:paraId="2A871988" w14:textId="3A275BDA" w:rsidR="007749B1" w:rsidRPr="007749B1" w:rsidRDefault="00C3601E" w:rsidP="007749B1">
      <w:pPr>
        <w:pStyle w:val="a3"/>
        <w:ind w:left="360"/>
        <w:rPr>
          <w:color w:val="FF0000"/>
        </w:rPr>
      </w:pPr>
      <w:r>
        <w:rPr>
          <w:rFonts w:hint="eastAsia"/>
          <w:color w:val="FF0000"/>
        </w:rPr>
        <w:lastRenderedPageBreak/>
        <w:t>——————————</w:t>
      </w:r>
      <w:r>
        <w:rPr>
          <w:color w:val="FF0000"/>
        </w:rPr>
        <w:br/>
      </w:r>
      <w:r w:rsidR="007749B1">
        <w:rPr>
          <w:rFonts w:hint="eastAsia"/>
          <w:color w:val="FF0000"/>
        </w:rPr>
        <w:t>改进：我们可以在数据上</w:t>
      </w:r>
      <w:r w:rsidR="00387DA3">
        <w:rPr>
          <w:rFonts w:hint="eastAsia"/>
          <w:color w:val="FF0000"/>
        </w:rPr>
        <w:t>，比如扩大角度</w:t>
      </w:r>
      <w:r w:rsidR="007749B1">
        <w:rPr>
          <w:rFonts w:hint="eastAsia"/>
          <w:color w:val="FF0000"/>
        </w:rPr>
        <w:t>模拟角度微调：</w:t>
      </w:r>
      <w:r w:rsidR="007749B1" w:rsidRPr="007749B1">
        <w:rPr>
          <w:color w:val="FF0000"/>
        </w:rPr>
        <w:t>我们将对前左摄像头和前右摄像头的位置和角度进行修改，以便它们能够覆盖更广泛的区域。</w:t>
      </w:r>
    </w:p>
    <w:p w14:paraId="2B0DC0BE" w14:textId="1BEB3F04" w:rsidR="005A5254" w:rsidRDefault="007749B1" w:rsidP="007749B1">
      <w:pPr>
        <w:pStyle w:val="a3"/>
        <w:ind w:left="360" w:firstLineChars="0" w:firstLine="0"/>
        <w:rPr>
          <w:color w:val="FF0000"/>
        </w:rPr>
      </w:pPr>
      <w:r w:rsidRPr="007749B1">
        <w:rPr>
          <w:color w:val="FF0000"/>
        </w:rPr>
        <w:t>同时，我们还将对激光雷达传感器的位置进行调整，使其位于车辆的前部，以提高前方区域的覆盖范围</w:t>
      </w:r>
    </w:p>
    <w:p w14:paraId="0292EE7D" w14:textId="38B0B314" w:rsidR="007749B1" w:rsidRDefault="00387DA3" w:rsidP="007749B1">
      <w:pPr>
        <w:pStyle w:val="a3"/>
        <w:ind w:left="360" w:firstLineChars="0" w:firstLine="0"/>
        <w:rPr>
          <w:rFonts w:hint="eastAsia"/>
        </w:rPr>
      </w:pPr>
      <w:r>
        <w:rPr>
          <w:rFonts w:hint="eastAsia"/>
          <w:noProof/>
        </w:rPr>
        <w:drawing>
          <wp:inline distT="0" distB="0" distL="0" distR="0" wp14:anchorId="6DD2CEB8" wp14:editId="377EC4D4">
            <wp:extent cx="5274310" cy="5274310"/>
            <wp:effectExtent l="0" t="0" r="0" b="0"/>
            <wp:docPr id="1519876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76815" name="图片 1519876815"/>
                    <pic:cNvPicPr/>
                  </pic:nvPicPr>
                  <pic:blipFill>
                    <a:blip r:embed="rId13">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500538AA" w14:textId="77777777" w:rsidR="005A5254" w:rsidRDefault="005A5254" w:rsidP="00526834">
      <w:pPr>
        <w:pStyle w:val="a3"/>
        <w:ind w:left="360" w:firstLineChars="0" w:firstLine="0"/>
      </w:pPr>
    </w:p>
    <w:p w14:paraId="39BBEE27" w14:textId="25BCD9A4" w:rsidR="007749B1" w:rsidRDefault="007749B1" w:rsidP="00526834">
      <w:pPr>
        <w:pStyle w:val="a3"/>
        <w:ind w:left="360" w:firstLineChars="0" w:firstLine="0"/>
        <w:rPr>
          <w:rFonts w:hint="eastAsia"/>
        </w:rPr>
      </w:pPr>
    </w:p>
    <w:p w14:paraId="6CA3C687" w14:textId="4C747D31" w:rsidR="00D206A3" w:rsidRDefault="00D206A3" w:rsidP="00D206A3">
      <w:pPr>
        <w:pStyle w:val="a3"/>
        <w:numPr>
          <w:ilvl w:val="0"/>
          <w:numId w:val="1"/>
        </w:numPr>
        <w:ind w:firstLineChars="0"/>
      </w:pPr>
      <w:r>
        <w:rPr>
          <w:rFonts w:hint="eastAsia"/>
        </w:rPr>
        <w:t>多个颜色的柱状图，全部用这个色系，单个的就用中间那个蓝色</w:t>
      </w:r>
    </w:p>
    <w:p w14:paraId="1B8FFC19" w14:textId="21E6680B" w:rsidR="00D206A3" w:rsidRDefault="00D206A3" w:rsidP="00D206A3">
      <w:pPr>
        <w:pStyle w:val="a3"/>
        <w:ind w:left="360" w:firstLineChars="0" w:firstLine="0"/>
      </w:pPr>
      <w:r w:rsidRPr="00D206A3">
        <w:rPr>
          <w:noProof/>
        </w:rPr>
        <w:drawing>
          <wp:inline distT="0" distB="0" distL="0" distR="0" wp14:anchorId="1F322E70" wp14:editId="47AA1881">
            <wp:extent cx="2329624" cy="15757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6941" cy="1587420"/>
                    </a:xfrm>
                    <a:prstGeom prst="rect">
                      <a:avLst/>
                    </a:prstGeom>
                  </pic:spPr>
                </pic:pic>
              </a:graphicData>
            </a:graphic>
          </wp:inline>
        </w:drawing>
      </w:r>
    </w:p>
    <w:p w14:paraId="1EBBA762" w14:textId="77777777" w:rsidR="00907BC2" w:rsidRDefault="00907BC2" w:rsidP="00D206A3">
      <w:pPr>
        <w:pStyle w:val="a3"/>
        <w:ind w:left="360" w:firstLineChars="0" w:firstLine="0"/>
      </w:pPr>
    </w:p>
    <w:p w14:paraId="4BDCA9D7" w14:textId="613F0E63" w:rsidR="00907BC2" w:rsidRDefault="00907BC2" w:rsidP="00D206A3">
      <w:pPr>
        <w:pStyle w:val="a3"/>
        <w:ind w:left="360" w:firstLineChars="0" w:firstLine="0"/>
        <w:rPr>
          <w:rFonts w:hint="eastAsia"/>
        </w:rPr>
      </w:pPr>
    </w:p>
    <w:p w14:paraId="5B7D8C1C" w14:textId="54F0F5BC" w:rsidR="00907BC2" w:rsidRDefault="00907BC2" w:rsidP="00D206A3">
      <w:pPr>
        <w:pStyle w:val="a3"/>
        <w:ind w:left="360" w:firstLineChars="0" w:firstLine="0"/>
      </w:pPr>
      <w:r>
        <w:rPr>
          <w:rFonts w:hint="eastAsia"/>
          <w:color w:val="FF0000"/>
        </w:rPr>
        <w:t>虽然不完全一致（因为色系），但是我修改成3色系：</w:t>
      </w:r>
    </w:p>
    <w:p w14:paraId="766AB96B" w14:textId="0B8C5C1B" w:rsidR="00907BC2" w:rsidRPr="007C4A97" w:rsidRDefault="00907BC2" w:rsidP="00D206A3">
      <w:pPr>
        <w:pStyle w:val="a3"/>
        <w:ind w:left="360" w:firstLineChars="0" w:firstLine="0"/>
        <w:rPr>
          <w:rFonts w:hint="eastAsia"/>
        </w:rPr>
      </w:pPr>
      <w:r>
        <w:rPr>
          <w:rFonts w:hint="eastAsia"/>
          <w:noProof/>
        </w:rPr>
        <w:drawing>
          <wp:inline distT="0" distB="0" distL="0" distR="0" wp14:anchorId="22B6357A" wp14:editId="2D8A6E7B">
            <wp:extent cx="5274310" cy="2637155"/>
            <wp:effectExtent l="0" t="0" r="0" b="4445"/>
            <wp:docPr id="13704893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89370" name="图片 1370489370"/>
                    <pic:cNvPicPr/>
                  </pic:nvPicPr>
                  <pic:blipFill>
                    <a:blip r:embed="rId15">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sectPr w:rsidR="00907BC2" w:rsidRPr="007C4A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1696B"/>
    <w:multiLevelType w:val="hybridMultilevel"/>
    <w:tmpl w:val="EDA6A5CA"/>
    <w:lvl w:ilvl="0" w:tplc="D54EC1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956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97"/>
    <w:rsid w:val="001D55A6"/>
    <w:rsid w:val="002103E3"/>
    <w:rsid w:val="00387DA3"/>
    <w:rsid w:val="003E3A0D"/>
    <w:rsid w:val="004C20F3"/>
    <w:rsid w:val="00526834"/>
    <w:rsid w:val="005A5254"/>
    <w:rsid w:val="005D6C72"/>
    <w:rsid w:val="007749B1"/>
    <w:rsid w:val="007C4A97"/>
    <w:rsid w:val="00903873"/>
    <w:rsid w:val="00907BC2"/>
    <w:rsid w:val="00961EA5"/>
    <w:rsid w:val="00C3601E"/>
    <w:rsid w:val="00D206A3"/>
    <w:rsid w:val="00DE0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18FA"/>
  <w15:chartTrackingRefBased/>
  <w15:docId w15:val="{7C0CB8FB-773C-4ED0-9E67-12168FF4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A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63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可燃 彬</dc:creator>
  <cp:keywords/>
  <dc:description/>
  <cp:lastModifiedBy>Microsoft Office User</cp:lastModifiedBy>
  <cp:revision>8</cp:revision>
  <dcterms:created xsi:type="dcterms:W3CDTF">2023-04-26T14:15:00Z</dcterms:created>
  <dcterms:modified xsi:type="dcterms:W3CDTF">2023-04-28T10:31:00Z</dcterms:modified>
</cp:coreProperties>
</file>