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542A" w14:textId="77777777" w:rsidR="00607AB8" w:rsidRDefault="00607AB8" w:rsidP="0075583A">
      <w:pPr>
        <w:pStyle w:val="3"/>
        <w:ind w:firstLineChars="0" w:firstLine="0"/>
        <w:rPr>
          <w:color w:val="C00000"/>
        </w:rPr>
      </w:pPr>
      <w:r>
        <w:rPr>
          <w:rFonts w:hint="eastAsia"/>
          <w:color w:val="C00000"/>
        </w:rPr>
        <w:t>移动式无人车防控系统</w:t>
      </w:r>
      <w:r w:rsidR="00BB259E">
        <w:rPr>
          <w:rFonts w:hint="eastAsia"/>
          <w:color w:val="C00000"/>
        </w:rPr>
        <w:t>（</w:t>
      </w:r>
      <w:r w:rsidR="00BB259E">
        <w:rPr>
          <w:rFonts w:hint="eastAsia"/>
          <w:color w:val="C00000"/>
        </w:rPr>
        <w:t>3</w:t>
      </w:r>
      <w:r w:rsidR="00BB259E">
        <w:rPr>
          <w:rFonts w:hint="eastAsia"/>
          <w:color w:val="C00000"/>
        </w:rPr>
        <w:t>页左右即可）</w:t>
      </w:r>
    </w:p>
    <w:p w14:paraId="4C86940B" w14:textId="6693824E" w:rsidR="00607AB8" w:rsidRDefault="00607AB8" w:rsidP="00607AB8">
      <w:pPr>
        <w:pStyle w:val="4"/>
        <w:ind w:left="0" w:firstLineChars="200" w:firstLine="562"/>
        <w:rPr>
          <w:color w:val="C00000"/>
        </w:rPr>
      </w:pPr>
      <w:r>
        <w:rPr>
          <w:rFonts w:hint="eastAsia"/>
          <w:color w:val="C00000"/>
        </w:rPr>
        <w:t>系统概述（框架图</w:t>
      </w:r>
      <w:r>
        <w:rPr>
          <w:rFonts w:hint="eastAsia"/>
          <w:color w:val="C00000"/>
        </w:rPr>
        <w:t>+</w:t>
      </w:r>
      <w:r>
        <w:rPr>
          <w:rFonts w:hint="eastAsia"/>
          <w:color w:val="C00000"/>
        </w:rPr>
        <w:t>核心介绍）</w:t>
      </w:r>
    </w:p>
    <w:p w14:paraId="43FAD82E" w14:textId="291E249D" w:rsidR="009141D7" w:rsidRPr="005D5E2A" w:rsidRDefault="00B21EDE" w:rsidP="00B21EDE">
      <w:pPr>
        <w:ind w:left="420"/>
        <w:rPr>
          <w:rFonts w:asciiTheme="minorHAnsi" w:eastAsiaTheme="minorEastAsia" w:hAnsiTheme="minorHAnsi" w:cstheme="minorBidi"/>
          <w:kern w:val="2"/>
        </w:rPr>
      </w:pPr>
      <w:r w:rsidRPr="005D5E2A">
        <w:rPr>
          <w:rFonts w:asciiTheme="minorHAnsi" w:eastAsiaTheme="minorEastAsia" w:hAnsiTheme="minorHAnsi" w:cstheme="minorBidi" w:hint="eastAsia"/>
          <w:kern w:val="2"/>
        </w:rPr>
        <w:t>本方案基于车载软硬件设备与车联网，实现了一套无人车系统。该系统可以完成如下功能</w:t>
      </w:r>
    </w:p>
    <w:p w14:paraId="516C1D6A" w14:textId="7B2135E8" w:rsidR="00B21EDE" w:rsidRPr="0037710E" w:rsidRDefault="009141D7" w:rsidP="0037710E">
      <w:pPr>
        <w:pStyle w:val="a3"/>
        <w:numPr>
          <w:ilvl w:val="0"/>
          <w:numId w:val="3"/>
        </w:numPr>
        <w:ind w:firstLineChars="0"/>
        <w:rPr>
          <w:sz w:val="24"/>
          <w:szCs w:val="24"/>
        </w:rPr>
      </w:pPr>
      <w:r w:rsidRPr="0037710E">
        <w:rPr>
          <w:sz w:val="24"/>
          <w:szCs w:val="24"/>
        </w:rPr>
        <w:t>自主巡逻实现安防作用</w:t>
      </w:r>
    </w:p>
    <w:p w14:paraId="1A990353" w14:textId="41130DAC" w:rsidR="0037710E" w:rsidRPr="005D5E2A" w:rsidRDefault="0037710E" w:rsidP="0037710E">
      <w:pPr>
        <w:ind w:firstLineChars="200" w:firstLine="480"/>
        <w:rPr>
          <w:rFonts w:asciiTheme="minorHAnsi" w:eastAsiaTheme="minorEastAsia" w:hAnsiTheme="minorHAnsi" w:cstheme="minorBidi"/>
          <w:kern w:val="2"/>
        </w:rPr>
      </w:pPr>
      <w:r w:rsidRPr="005D5E2A">
        <w:rPr>
          <w:rFonts w:asciiTheme="minorHAnsi" w:eastAsiaTheme="minorEastAsia" w:hAnsiTheme="minorHAnsi" w:cstheme="minorBidi"/>
          <w:kern w:val="2"/>
        </w:rPr>
        <w:t xml:space="preserve">1.1 </w:t>
      </w:r>
      <w:r w:rsidRPr="005D5E2A">
        <w:rPr>
          <w:rFonts w:asciiTheme="minorHAnsi" w:eastAsiaTheme="minorEastAsia" w:hAnsiTheme="minorHAnsi" w:cstheme="minorBidi" w:hint="eastAsia"/>
          <w:kern w:val="2"/>
        </w:rPr>
        <w:t>实时跟进雷达传感器和视觉系统，获知本车当前行车数据和路况系统，与系统规划的巡逻线路进行匹配，规划行车决策方案</w:t>
      </w:r>
    </w:p>
    <w:p w14:paraId="2C158D0B" w14:textId="49B1EF2D" w:rsidR="009141D7" w:rsidRPr="005D5E2A" w:rsidRDefault="0037710E" w:rsidP="0037710E">
      <w:pPr>
        <w:ind w:firstLineChars="200" w:firstLine="480"/>
        <w:rPr>
          <w:rFonts w:asciiTheme="minorHAnsi" w:eastAsiaTheme="minorEastAsia" w:hAnsiTheme="minorHAnsi" w:cstheme="minorBidi"/>
          <w:kern w:val="2"/>
        </w:rPr>
      </w:pPr>
      <w:r w:rsidRPr="005D5E2A">
        <w:rPr>
          <w:rFonts w:asciiTheme="minorHAnsi" w:eastAsiaTheme="minorEastAsia" w:hAnsiTheme="minorHAnsi" w:cstheme="minorBidi"/>
          <w:kern w:val="2"/>
        </w:rPr>
        <w:t xml:space="preserve">1.2 </w:t>
      </w:r>
      <w:r w:rsidR="00B21EDE" w:rsidRPr="005D5E2A">
        <w:rPr>
          <w:rFonts w:asciiTheme="minorHAnsi" w:eastAsiaTheme="minorEastAsia" w:hAnsiTheme="minorHAnsi" w:cstheme="minorBidi" w:hint="eastAsia"/>
          <w:kern w:val="2"/>
        </w:rPr>
        <w:t>根据车载软硬件系统，通过计算机视觉系统识别周围环境中的异常情况，实现危险区域人员入侵检测、火灾和烟雾异常状态检测等</w:t>
      </w:r>
    </w:p>
    <w:p w14:paraId="6C95D283" w14:textId="0767EA60" w:rsidR="00B21EDE" w:rsidRPr="00B21EDE" w:rsidRDefault="00B21EDE" w:rsidP="00B21EDE">
      <w:pPr>
        <w:ind w:firstLine="420"/>
      </w:pPr>
    </w:p>
    <w:p w14:paraId="61EA3A18" w14:textId="2D725F98" w:rsidR="007F2D33" w:rsidRPr="00064ADB" w:rsidRDefault="009141D7" w:rsidP="00064ADB">
      <w:pPr>
        <w:pStyle w:val="a3"/>
        <w:numPr>
          <w:ilvl w:val="0"/>
          <w:numId w:val="3"/>
        </w:numPr>
        <w:ind w:firstLineChars="0"/>
        <w:rPr>
          <w:sz w:val="24"/>
          <w:szCs w:val="24"/>
        </w:rPr>
      </w:pPr>
      <w:r w:rsidRPr="00064ADB">
        <w:rPr>
          <w:sz w:val="24"/>
          <w:szCs w:val="24"/>
        </w:rPr>
        <w:t>形成车联网，多车协同进行应急情况救援</w:t>
      </w:r>
    </w:p>
    <w:p w14:paraId="07218EDD" w14:textId="71E9D59A" w:rsidR="00064ADB" w:rsidRPr="00064ADB" w:rsidRDefault="00064ADB" w:rsidP="00064ADB">
      <w:pPr>
        <w:pStyle w:val="a3"/>
        <w:ind w:left="720" w:firstLineChars="0" w:firstLine="0"/>
        <w:rPr>
          <w:sz w:val="24"/>
          <w:szCs w:val="24"/>
        </w:rPr>
      </w:pPr>
      <w:r>
        <w:rPr>
          <w:sz w:val="24"/>
          <w:szCs w:val="24"/>
        </w:rPr>
        <w:t xml:space="preserve">2.1 </w:t>
      </w:r>
      <w:r>
        <w:rPr>
          <w:rFonts w:hint="eastAsia"/>
          <w:sz w:val="24"/>
          <w:szCs w:val="24"/>
        </w:rPr>
        <w:t>接受预定距离内的多辆其他无人巡航车发送共享的行车数据和路况信息：根据当前车辆和相关车辆的数据和路况信息，分析规划本车的行车决策方案，任务的优先级，根据综合这些，生成本车的行车指令。从而使得每辆无人车可以跟进实时自身和周围的无人车的信息进行综合决策。</w:t>
      </w:r>
    </w:p>
    <w:p w14:paraId="5CE07E7E" w14:textId="182BA4E8" w:rsidR="00B21EDE" w:rsidRPr="00B46150" w:rsidRDefault="00B21EDE" w:rsidP="007F2D33"/>
    <w:p w14:paraId="5A650B49" w14:textId="12B1883B" w:rsidR="00B21EDE" w:rsidRPr="007F2D33" w:rsidRDefault="00B21EDE" w:rsidP="007F2D33"/>
    <w:p w14:paraId="71C38B39" w14:textId="60BB4603" w:rsidR="00607AB8" w:rsidRDefault="00607AB8" w:rsidP="00607AB8">
      <w:pPr>
        <w:pStyle w:val="4"/>
        <w:ind w:left="0" w:firstLineChars="200" w:firstLine="562"/>
        <w:rPr>
          <w:color w:val="C00000"/>
        </w:rPr>
      </w:pPr>
      <w:r>
        <w:rPr>
          <w:rFonts w:hint="eastAsia"/>
          <w:color w:val="C00000"/>
        </w:rPr>
        <w:lastRenderedPageBreak/>
        <w:t>系统架构（多无人车协同平台）</w:t>
      </w:r>
    </w:p>
    <w:p w14:paraId="0B79D096" w14:textId="67FBA1D5" w:rsidR="00B46150" w:rsidRDefault="00B46150" w:rsidP="00B46150">
      <w:r>
        <w:rPr>
          <w:noProof/>
        </w:rPr>
        <w:drawing>
          <wp:inline distT="0" distB="0" distL="0" distR="0" wp14:anchorId="358C93A8" wp14:editId="0AE6D45A">
            <wp:extent cx="5274310" cy="29667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994EDAB" w14:textId="77777777" w:rsidR="00A807D4" w:rsidRPr="005D5E2A" w:rsidRDefault="00A807D4" w:rsidP="00A807D4">
      <w:pPr>
        <w:rPr>
          <w:rFonts w:asciiTheme="minorHAnsi" w:eastAsiaTheme="minorEastAsia" w:hAnsiTheme="minorHAnsi" w:cstheme="minorBidi"/>
          <w:kern w:val="2"/>
        </w:rPr>
      </w:pPr>
      <w:r w:rsidRPr="005D5E2A">
        <w:rPr>
          <w:rFonts w:asciiTheme="minorHAnsi" w:eastAsiaTheme="minorEastAsia" w:hAnsiTheme="minorHAnsi" w:cstheme="minorBidi"/>
          <w:kern w:val="2"/>
        </w:rPr>
        <w:t>自主系统的架构通常可分成两</w:t>
      </w:r>
      <w:r w:rsidRPr="005D5E2A">
        <w:rPr>
          <w:rFonts w:asciiTheme="minorHAnsi" w:eastAsiaTheme="minorEastAsia" w:hAnsiTheme="minorHAnsi" w:cstheme="minorBidi" w:hint="eastAsia"/>
          <w:kern w:val="2"/>
        </w:rPr>
        <w:t>2部分：</w:t>
      </w:r>
      <w:r w:rsidRPr="005D5E2A">
        <w:rPr>
          <w:rFonts w:asciiTheme="minorHAnsi" w:eastAsiaTheme="minorEastAsia" w:hAnsiTheme="minorHAnsi" w:cstheme="minorBidi"/>
          <w:kern w:val="2"/>
        </w:rPr>
        <w:t xml:space="preserve">感知系统和决策系统 </w:t>
      </w:r>
    </w:p>
    <w:p w14:paraId="616EB80C" w14:textId="47493DEE" w:rsidR="00A807D4" w:rsidRPr="005D5E2A" w:rsidRDefault="00A807D4" w:rsidP="00A807D4">
      <w:pPr>
        <w:rPr>
          <w:rFonts w:asciiTheme="minorHAnsi" w:eastAsiaTheme="minorEastAsia" w:hAnsiTheme="minorHAnsi" w:cstheme="minorBidi"/>
          <w:kern w:val="2"/>
        </w:rPr>
      </w:pPr>
      <w:r w:rsidRPr="005D5E2A">
        <w:rPr>
          <w:rFonts w:asciiTheme="minorHAnsi" w:eastAsiaTheme="minorEastAsia" w:hAnsiTheme="minorHAnsi" w:cstheme="minorBidi"/>
          <w:kern w:val="2"/>
        </w:rPr>
        <w:t>感知系统通常分为负责自动驾驶汽车定位、静态障碍物地图测绘、移动障碍物检测与跟踪、道路地图测绘、交通信号检测与识别等多种任务的许多子系统。</w:t>
      </w:r>
      <w:r w:rsidRPr="005D5E2A">
        <w:rPr>
          <w:rFonts w:asciiTheme="minorHAnsi" w:eastAsiaTheme="minorEastAsia" w:hAnsiTheme="minorHAnsi" w:cstheme="minorBidi" w:hint="eastAsia"/>
          <w:kern w:val="2"/>
        </w:rPr>
        <w:t>其他无人小车发送过来的感知数据也在这一部分中经过通信系统传入感知系统，进行处理。</w:t>
      </w:r>
    </w:p>
    <w:p w14:paraId="6F97992C" w14:textId="77777777" w:rsidR="00A807D4" w:rsidRPr="005D5E2A" w:rsidRDefault="00A807D4" w:rsidP="00A807D4">
      <w:pPr>
        <w:rPr>
          <w:rFonts w:asciiTheme="minorHAnsi" w:eastAsiaTheme="minorEastAsia" w:hAnsiTheme="minorHAnsi" w:cstheme="minorBidi"/>
          <w:kern w:val="2"/>
        </w:rPr>
      </w:pPr>
    </w:p>
    <w:p w14:paraId="25DC0DA5" w14:textId="11D217CA" w:rsidR="00A807D4" w:rsidRDefault="00A807D4" w:rsidP="00A807D4">
      <w:pPr>
        <w:rPr>
          <w:rFonts w:asciiTheme="minorHAnsi" w:eastAsiaTheme="minorEastAsia" w:hAnsiTheme="minorHAnsi" w:cstheme="minorBidi"/>
          <w:kern w:val="2"/>
        </w:rPr>
      </w:pPr>
      <w:r w:rsidRPr="005D5E2A">
        <w:rPr>
          <w:rFonts w:asciiTheme="minorHAnsi" w:eastAsiaTheme="minorEastAsia" w:hAnsiTheme="minorHAnsi" w:cstheme="minorBidi"/>
          <w:kern w:val="2"/>
        </w:rPr>
        <w:t>决策系统通常也分为许多子系统，分别负责路线（route）规划、路径（path）规划、行为选择、运动规划、控制等。</w:t>
      </w:r>
    </w:p>
    <w:p w14:paraId="43E74C24" w14:textId="24C3432A" w:rsidR="00A807D4" w:rsidRPr="005D5E2A" w:rsidRDefault="00A807D4" w:rsidP="00A807D4">
      <w:pPr>
        <w:rPr>
          <w:rFonts w:asciiTheme="minorHAnsi" w:eastAsiaTheme="minorEastAsia" w:hAnsiTheme="minorHAnsi" w:cstheme="minorBidi" w:hint="eastAsia"/>
          <w:kern w:val="2"/>
        </w:rPr>
      </w:pPr>
      <w:r>
        <w:rPr>
          <w:rFonts w:asciiTheme="minorHAnsi" w:eastAsiaTheme="minorEastAsia" w:hAnsiTheme="minorHAnsi" w:cstheme="minorBidi" w:hint="eastAsia"/>
          <w:kern w:val="2"/>
        </w:rPr>
        <w:t>软件层面上感知系统</w:t>
      </w:r>
      <w:r w:rsidR="00DC26A4">
        <w:rPr>
          <w:rFonts w:asciiTheme="minorHAnsi" w:eastAsiaTheme="minorEastAsia" w:hAnsiTheme="minorHAnsi" w:cstheme="minorBidi" w:hint="eastAsia"/>
          <w:kern w:val="2"/>
        </w:rPr>
        <w:t>，偏硬件、固件层面（PID</w:t>
      </w:r>
      <w:r w:rsidR="00DC26A4">
        <w:rPr>
          <w:rFonts w:asciiTheme="minorHAnsi" w:eastAsiaTheme="minorEastAsia" w:hAnsiTheme="minorHAnsi" w:cstheme="minorBidi"/>
          <w:kern w:val="2"/>
        </w:rPr>
        <w:t>/ROS）</w:t>
      </w:r>
      <w:r w:rsidR="00DC26A4">
        <w:rPr>
          <w:rFonts w:asciiTheme="minorHAnsi" w:eastAsiaTheme="minorEastAsia" w:hAnsiTheme="minorHAnsi" w:cstheme="minorBidi" w:hint="eastAsia"/>
          <w:kern w:val="2"/>
        </w:rPr>
        <w:t>；而决策系统骗算法和高级语言实现（</w:t>
      </w:r>
      <w:proofErr w:type="spellStart"/>
      <w:r w:rsidR="00DC26A4">
        <w:rPr>
          <w:rFonts w:asciiTheme="minorHAnsi" w:eastAsiaTheme="minorEastAsia" w:hAnsiTheme="minorHAnsi" w:cstheme="minorBidi" w:hint="eastAsia"/>
          <w:kern w:val="2"/>
        </w:rPr>
        <w:t>mxnet</w:t>
      </w:r>
      <w:proofErr w:type="spellEnd"/>
      <w:r w:rsidR="00DC26A4">
        <w:rPr>
          <w:rFonts w:asciiTheme="minorHAnsi" w:eastAsiaTheme="minorEastAsia" w:hAnsiTheme="minorHAnsi" w:cstheme="minorBidi" w:hint="eastAsia"/>
          <w:kern w:val="2"/>
        </w:rPr>
        <w:t xml:space="preserve"> </w:t>
      </w:r>
      <w:r w:rsidR="00DC26A4">
        <w:rPr>
          <w:rFonts w:asciiTheme="minorHAnsi" w:eastAsiaTheme="minorEastAsia" w:hAnsiTheme="minorHAnsi" w:cstheme="minorBidi"/>
          <w:kern w:val="2"/>
        </w:rPr>
        <w:t>/</w:t>
      </w:r>
      <w:r w:rsidR="00DC26A4">
        <w:rPr>
          <w:rFonts w:asciiTheme="minorHAnsi" w:eastAsiaTheme="minorEastAsia" w:hAnsiTheme="minorHAnsi" w:cstheme="minorBidi" w:hint="eastAsia"/>
          <w:kern w:val="2"/>
        </w:rPr>
        <w:t>yolo</w:t>
      </w:r>
      <w:r w:rsidR="00DC26A4">
        <w:rPr>
          <w:rFonts w:asciiTheme="minorHAnsi" w:eastAsiaTheme="minorEastAsia" w:hAnsiTheme="minorHAnsi" w:cstheme="minorBidi"/>
          <w:kern w:val="2"/>
        </w:rPr>
        <w:t>4</w:t>
      </w:r>
      <w:r w:rsidR="00DC26A4">
        <w:rPr>
          <w:rFonts w:asciiTheme="minorHAnsi" w:eastAsiaTheme="minorEastAsia" w:hAnsiTheme="minorHAnsi" w:cstheme="minorBidi" w:hint="eastAsia"/>
          <w:kern w:val="2"/>
        </w:rPr>
        <w:t>）</w:t>
      </w:r>
    </w:p>
    <w:p w14:paraId="6A1A1355" w14:textId="538BEF73" w:rsidR="00A807D4" w:rsidRDefault="00A807D4" w:rsidP="00B46150">
      <w:r>
        <w:rPr>
          <w:rFonts w:hint="eastAsia"/>
          <w:noProof/>
        </w:rPr>
        <w:lastRenderedPageBreak/>
        <w:drawing>
          <wp:inline distT="0" distB="0" distL="0" distR="0" wp14:anchorId="3A6DEEC3" wp14:editId="5EEBC5F2">
            <wp:extent cx="5274310" cy="2966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B7C6403" w14:textId="060432B6" w:rsidR="00544F28" w:rsidRDefault="00544F28" w:rsidP="00B46150">
      <w:r>
        <w:rPr>
          <w:rFonts w:hint="eastAsia"/>
        </w:rPr>
        <w:t>无人车车数据同步部分：保护车速度、加速度、角速度、车轮转向角度等。</w:t>
      </w:r>
    </w:p>
    <w:p w14:paraId="18B8E6DF" w14:textId="3885D5A1" w:rsidR="00544F28" w:rsidRDefault="00544F28" w:rsidP="00B46150">
      <w:r>
        <w:rPr>
          <w:rFonts w:hint="eastAsia"/>
        </w:rPr>
        <w:t>等到无人车决策部分：是否加速、减速、变道、停车、上报警告事件，是否通知其他无人车前往还是自行前往</w:t>
      </w:r>
    </w:p>
    <w:p w14:paraId="016152F1" w14:textId="2DCB1FC2" w:rsidR="002F0732" w:rsidRDefault="002F0732" w:rsidP="00B46150">
      <w:pPr>
        <w:rPr>
          <w:rFonts w:hint="eastAsia"/>
        </w:rPr>
      </w:pPr>
    </w:p>
    <w:p w14:paraId="154EEF3F" w14:textId="309988F4" w:rsidR="00544F28" w:rsidRDefault="00544F28" w:rsidP="00B46150">
      <w:r>
        <w:rPr>
          <w:rFonts w:hint="eastAsia"/>
        </w:rPr>
        <w:t>接受层：从云中心，或者符合设定范围的上述数据。</w:t>
      </w:r>
    </w:p>
    <w:p w14:paraId="548FF213" w14:textId="77777777" w:rsidR="002F0732" w:rsidRDefault="002F0732" w:rsidP="00B46150">
      <w:pPr>
        <w:rPr>
          <w:rFonts w:hint="eastAsia"/>
        </w:rPr>
      </w:pPr>
    </w:p>
    <w:p w14:paraId="7754DF43" w14:textId="257CEC33" w:rsidR="00544F28" w:rsidRPr="00544F28" w:rsidRDefault="00544F28" w:rsidP="00544F28">
      <w:pPr>
        <w:rPr>
          <w:rFonts w:hint="eastAsia"/>
        </w:rPr>
      </w:pPr>
      <w:r>
        <w:rPr>
          <w:rFonts w:hint="eastAsia"/>
        </w:rPr>
        <w:t>规划层：</w:t>
      </w:r>
      <w:r w:rsidRPr="00544F28">
        <w:t>传统的算法如迪科斯彻算法(Dijkstra’s Algorithm)和A*算法(A* Algorithm)主要用于计算离散图的最优路径搜索，被用于搜索路网图中损失最小的路径。行为规划行为规划有时也被称为决策制定(Decision Maker)，主要的任务是按照任务规划的目标和当前的局部情况(其他的车辆和行人的位置和行为，当前的交通规则等)，作出下一步无人车应该执行的决策，可以把这一层理解为车辆的副驾驶，他依据目标和当前的交通情况指挥</w:t>
      </w:r>
      <w:r>
        <w:rPr>
          <w:rFonts w:hint="eastAsia"/>
        </w:rPr>
        <w:t>车进行移动，或者通知云中心或者临近的其他无人车应该进行操作的指令</w:t>
      </w:r>
      <w:r w:rsidR="002F0732">
        <w:rPr>
          <w:rFonts w:hint="eastAsia"/>
        </w:rPr>
        <w:t>，进行协同操作。</w:t>
      </w:r>
    </w:p>
    <w:p w14:paraId="661E6E1B" w14:textId="77777777" w:rsidR="00544F28" w:rsidRPr="00544F28" w:rsidRDefault="00544F28" w:rsidP="00B46150">
      <w:pPr>
        <w:rPr>
          <w:rFonts w:hint="eastAsia"/>
        </w:rPr>
      </w:pPr>
    </w:p>
    <w:p w14:paraId="189776EE" w14:textId="74CF5246" w:rsidR="002F0732" w:rsidRPr="002F0732" w:rsidRDefault="002F0732" w:rsidP="002F0732">
      <w:pPr>
        <w:pStyle w:val="a4"/>
        <w:shd w:val="clear" w:color="auto" w:fill="FFFFFF"/>
        <w:spacing w:before="336" w:beforeAutospacing="0" w:after="336" w:afterAutospacing="0"/>
      </w:pPr>
      <w:r>
        <w:rPr>
          <w:rFonts w:hint="eastAsia"/>
        </w:rPr>
        <w:t>控制层：</w:t>
      </w:r>
      <w:r w:rsidRPr="002F0732">
        <w:t>控制层作为无人车系统的最底层，其任务是将我们规划好的动作实现，所以控制模块的评价指标即为控制的精准度。</w:t>
      </w:r>
    </w:p>
    <w:p w14:paraId="05BA551E" w14:textId="77777777" w:rsidR="002F0732" w:rsidRPr="002F0732" w:rsidRDefault="002F0732" w:rsidP="002F0732">
      <w:pPr>
        <w:pStyle w:val="a4"/>
        <w:shd w:val="clear" w:color="auto" w:fill="FFFFFF"/>
        <w:spacing w:before="336" w:beforeAutospacing="0" w:after="336" w:afterAutospacing="0"/>
      </w:pPr>
      <w:r w:rsidRPr="002F0732">
        <w:t>控制系统内部会存在测量，控制器通过比较车辆的测量和我们预期的状态输出控制动作，这一过程被称为反馈控制(Feedback Control)。</w:t>
      </w:r>
    </w:p>
    <w:p w14:paraId="58600C68" w14:textId="77777777" w:rsidR="002F0732" w:rsidRPr="002F0732" w:rsidRDefault="002F0732" w:rsidP="002F0732">
      <w:pPr>
        <w:pStyle w:val="a4"/>
        <w:shd w:val="clear" w:color="auto" w:fill="FFFFFF"/>
        <w:spacing w:before="336" w:beforeAutospacing="0" w:after="336" w:afterAutospacing="0"/>
      </w:pPr>
      <w:r w:rsidRPr="002F0732">
        <w:t>反馈控制被广泛的应用于自动化控制领域，其中最典型的反馈控制器当属PID控制器(Proportional-Integral-Derivative Controller)，PID控制器的控制原理是基于一个单纯的误差信号，这个误差信号由三项构成：误差的比例(Proportion)，误差的积分(Integral)和误差的微分(Derivative)。</w:t>
      </w:r>
    </w:p>
    <w:p w14:paraId="19AD6998" w14:textId="77C8C792" w:rsidR="00544F28" w:rsidRPr="002F0732" w:rsidRDefault="00544F28" w:rsidP="00B46150"/>
    <w:p w14:paraId="09AA774E" w14:textId="77777777" w:rsidR="00544F28" w:rsidRPr="00B46150" w:rsidRDefault="00544F28" w:rsidP="00B46150">
      <w:pPr>
        <w:rPr>
          <w:rFonts w:hint="eastAsia"/>
        </w:rPr>
      </w:pPr>
    </w:p>
    <w:p w14:paraId="14824AAC" w14:textId="28035B1C" w:rsidR="007E1666" w:rsidRDefault="007E1666" w:rsidP="00534946"/>
    <w:p w14:paraId="573BC3B9" w14:textId="2AD08386" w:rsidR="008B7E53" w:rsidRPr="005D5E2A" w:rsidRDefault="008B7E53" w:rsidP="007E1666">
      <w:pPr>
        <w:ind w:left="420" w:firstLine="420"/>
        <w:rPr>
          <w:rFonts w:asciiTheme="minorHAnsi" w:eastAsiaTheme="minorEastAsia" w:hAnsiTheme="minorHAnsi" w:cstheme="minorBidi"/>
          <w:kern w:val="2"/>
        </w:rPr>
      </w:pPr>
    </w:p>
    <w:p w14:paraId="1C527410" w14:textId="77777777" w:rsidR="008B7E53" w:rsidRPr="005D5E2A" w:rsidRDefault="008B7E53" w:rsidP="007E1666">
      <w:pPr>
        <w:ind w:left="420" w:firstLine="420"/>
        <w:rPr>
          <w:rFonts w:asciiTheme="minorHAnsi" w:eastAsiaTheme="minorEastAsia" w:hAnsiTheme="minorHAnsi" w:cstheme="minorBidi"/>
          <w:kern w:val="2"/>
        </w:rPr>
      </w:pPr>
    </w:p>
    <w:p w14:paraId="75C1081C" w14:textId="2BE6DEC4" w:rsidR="007F2D33" w:rsidRPr="005D5E2A" w:rsidRDefault="008160B2" w:rsidP="008160B2">
      <w:pPr>
        <w:ind w:firstLine="420"/>
        <w:rPr>
          <w:rFonts w:asciiTheme="minorHAnsi" w:eastAsiaTheme="minorEastAsia" w:hAnsiTheme="minorHAnsi" w:cstheme="minorBidi"/>
          <w:kern w:val="2"/>
        </w:rPr>
      </w:pPr>
      <w:r w:rsidRPr="005D5E2A">
        <w:rPr>
          <w:rFonts w:asciiTheme="minorHAnsi" w:eastAsiaTheme="minorEastAsia" w:hAnsiTheme="minorHAnsi" w:cstheme="minorBidi" w:hint="eastAsia"/>
          <w:kern w:val="2"/>
        </w:rPr>
        <w:t>车载软硬件主体</w:t>
      </w:r>
      <w:r w:rsidR="00696631">
        <w:rPr>
          <w:rFonts w:asciiTheme="minorHAnsi" w:eastAsiaTheme="minorEastAsia" w:hAnsiTheme="minorHAnsi" w:cstheme="minorBidi" w:hint="eastAsia"/>
          <w:kern w:val="2"/>
        </w:rPr>
        <w:t>架构</w:t>
      </w:r>
      <w:r w:rsidRPr="005D5E2A">
        <w:rPr>
          <w:rFonts w:asciiTheme="minorHAnsi" w:eastAsiaTheme="minorEastAsia" w:hAnsiTheme="minorHAnsi" w:cstheme="minorBidi" w:hint="eastAsia"/>
          <w:kern w:val="2"/>
        </w:rPr>
        <w:t>图</w:t>
      </w:r>
    </w:p>
    <w:p w14:paraId="19E75064" w14:textId="656066B6" w:rsidR="008160B2" w:rsidRDefault="008160B2" w:rsidP="008160B2">
      <w:pPr>
        <w:ind w:firstLine="420"/>
      </w:pPr>
      <w:r>
        <w:rPr>
          <w:rFonts w:hint="eastAsia"/>
          <w:noProof/>
        </w:rPr>
        <w:drawing>
          <wp:inline distT="0" distB="0" distL="0" distR="0" wp14:anchorId="0ACBB932" wp14:editId="5AB1366A">
            <wp:extent cx="5274310" cy="29641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p>
    <w:p w14:paraId="3E51353A" w14:textId="3A5AB6BD" w:rsidR="00A52B50" w:rsidRDefault="00A52B50" w:rsidP="008160B2">
      <w:pPr>
        <w:ind w:firstLine="420"/>
      </w:pPr>
    </w:p>
    <w:p w14:paraId="45214DF2" w14:textId="7BD21AA6" w:rsidR="00A52B50" w:rsidRPr="005D5E2A" w:rsidRDefault="00A52B50" w:rsidP="005D5E2A">
      <w:pPr>
        <w:rPr>
          <w:rFonts w:asciiTheme="minorHAnsi" w:eastAsiaTheme="minorEastAsia" w:hAnsiTheme="minorHAnsi" w:cstheme="minorBidi"/>
          <w:kern w:val="2"/>
        </w:rPr>
      </w:pPr>
      <w:r w:rsidRPr="005D5E2A">
        <w:rPr>
          <w:rFonts w:asciiTheme="minorHAnsi" w:eastAsiaTheme="minorEastAsia" w:hAnsiTheme="minorHAnsi" w:cstheme="minorBidi" w:hint="eastAsia"/>
          <w:kern w:val="2"/>
        </w:rPr>
        <w:t>CPU主要运行路径规划、预设的路线寻路部分，还有各种预设的代码逻辑的运算</w:t>
      </w:r>
    </w:p>
    <w:p w14:paraId="368BDA7F" w14:textId="23296BBA" w:rsidR="00A52B50" w:rsidRPr="005D5E2A" w:rsidRDefault="00A52B50" w:rsidP="005D5E2A">
      <w:pPr>
        <w:rPr>
          <w:rFonts w:asciiTheme="minorHAnsi" w:eastAsiaTheme="minorEastAsia" w:hAnsiTheme="minorHAnsi" w:cstheme="minorBidi"/>
          <w:kern w:val="2"/>
        </w:rPr>
      </w:pPr>
      <w:r w:rsidRPr="005D5E2A">
        <w:rPr>
          <w:rFonts w:asciiTheme="minorHAnsi" w:eastAsiaTheme="minorEastAsia" w:hAnsiTheme="minorHAnsi" w:cstheme="minorBidi" w:hint="eastAsia"/>
          <w:kern w:val="2"/>
        </w:rPr>
        <w:t>GPU</w:t>
      </w:r>
      <w:r w:rsidRPr="005D5E2A">
        <w:rPr>
          <w:rFonts w:asciiTheme="minorHAnsi" w:eastAsiaTheme="minorEastAsia" w:hAnsiTheme="minorHAnsi" w:cstheme="minorBidi"/>
          <w:kern w:val="2"/>
        </w:rPr>
        <w:t>/FPGA</w:t>
      </w:r>
      <w:r w:rsidRPr="005D5E2A">
        <w:rPr>
          <w:rFonts w:asciiTheme="minorHAnsi" w:eastAsiaTheme="minorEastAsia" w:hAnsiTheme="minorHAnsi" w:cstheme="minorBidi" w:hint="eastAsia"/>
          <w:kern w:val="2"/>
        </w:rPr>
        <w:t>部分主要负责运行深度学习训练的目标识别和环境感知的相关神经网络，实时处理车载计算机识别的周边情况</w:t>
      </w:r>
    </w:p>
    <w:p w14:paraId="07168B9A" w14:textId="521D8739" w:rsidR="00A52B50" w:rsidRPr="005D5E2A" w:rsidRDefault="00A52B50" w:rsidP="005D5E2A">
      <w:pPr>
        <w:rPr>
          <w:rFonts w:asciiTheme="minorHAnsi" w:eastAsiaTheme="minorEastAsia" w:hAnsiTheme="minorHAnsi" w:cstheme="minorBidi"/>
          <w:kern w:val="2"/>
        </w:rPr>
      </w:pPr>
      <w:r w:rsidRPr="005D5E2A">
        <w:rPr>
          <w:rFonts w:asciiTheme="minorHAnsi" w:eastAsiaTheme="minorEastAsia" w:hAnsiTheme="minorHAnsi" w:cstheme="minorBidi" w:hint="eastAsia"/>
          <w:kern w:val="2"/>
        </w:rPr>
        <w:t>通讯系统主要</w:t>
      </w:r>
      <w:r w:rsidR="007E1666" w:rsidRPr="005D5E2A">
        <w:rPr>
          <w:rFonts w:asciiTheme="minorHAnsi" w:eastAsiaTheme="minorEastAsia" w:hAnsiTheme="minorHAnsi" w:cstheme="minorBidi" w:hint="eastAsia"/>
          <w:kern w:val="2"/>
        </w:rPr>
        <w:t>是3G</w:t>
      </w:r>
      <w:r w:rsidR="007E1666" w:rsidRPr="005D5E2A">
        <w:rPr>
          <w:rFonts w:asciiTheme="minorHAnsi" w:eastAsiaTheme="minorEastAsia" w:hAnsiTheme="minorHAnsi" w:cstheme="minorBidi"/>
          <w:kern w:val="2"/>
        </w:rPr>
        <w:t>/4G/5G/</w:t>
      </w:r>
      <w:proofErr w:type="spellStart"/>
      <w:r w:rsidR="007E1666" w:rsidRPr="005D5E2A">
        <w:rPr>
          <w:rFonts w:asciiTheme="minorHAnsi" w:eastAsiaTheme="minorEastAsia" w:hAnsiTheme="minorHAnsi" w:cstheme="minorBidi"/>
          <w:kern w:val="2"/>
        </w:rPr>
        <w:t>wifi</w:t>
      </w:r>
      <w:proofErr w:type="spellEnd"/>
      <w:r w:rsidR="007E1666" w:rsidRPr="005D5E2A">
        <w:rPr>
          <w:rFonts w:asciiTheme="minorHAnsi" w:eastAsiaTheme="minorEastAsia" w:hAnsiTheme="minorHAnsi" w:cstheme="minorBidi"/>
          <w:kern w:val="2"/>
        </w:rPr>
        <w:t>/</w:t>
      </w:r>
      <w:r w:rsidR="007E1666" w:rsidRPr="005D5E2A">
        <w:rPr>
          <w:rFonts w:asciiTheme="minorHAnsi" w:eastAsiaTheme="minorEastAsia" w:hAnsiTheme="minorHAnsi" w:cstheme="minorBidi" w:hint="eastAsia"/>
          <w:kern w:val="2"/>
        </w:rPr>
        <w:t>蓝牙等连接，以及将来开发等无线连接方式</w:t>
      </w:r>
    </w:p>
    <w:p w14:paraId="09610480" w14:textId="77777777" w:rsidR="00607AB8" w:rsidRDefault="00607AB8" w:rsidP="00607AB8">
      <w:pPr>
        <w:pStyle w:val="4"/>
        <w:ind w:left="0" w:firstLineChars="200" w:firstLine="562"/>
        <w:rPr>
          <w:color w:val="C00000"/>
        </w:rPr>
      </w:pPr>
      <w:r>
        <w:rPr>
          <w:rFonts w:hint="eastAsia"/>
          <w:color w:val="C00000"/>
        </w:rPr>
        <w:t>系统功能</w:t>
      </w:r>
      <w:r w:rsidR="00356D7B">
        <w:rPr>
          <w:rFonts w:hint="eastAsia"/>
          <w:color w:val="C00000"/>
        </w:rPr>
        <w:t>（单车各模块介绍、多车协同介绍）</w:t>
      </w:r>
    </w:p>
    <w:p w14:paraId="69F64C62" w14:textId="77777777" w:rsidR="007F2D33" w:rsidRPr="007F2D33" w:rsidRDefault="007F2D33" w:rsidP="007F2D33"/>
    <w:p w14:paraId="28DD3A0C" w14:textId="77777777" w:rsidR="00607AB8" w:rsidRPr="00863A1D" w:rsidRDefault="00607AB8" w:rsidP="0075583A">
      <w:pPr>
        <w:pStyle w:val="4"/>
        <w:tabs>
          <w:tab w:val="clear" w:pos="0"/>
        </w:tabs>
        <w:ind w:left="0" w:firstLineChars="200" w:firstLine="562"/>
        <w:rPr>
          <w:color w:val="C00000"/>
        </w:rPr>
      </w:pPr>
      <w:r w:rsidRPr="00863A1D">
        <w:rPr>
          <w:rFonts w:hint="eastAsia"/>
          <w:color w:val="C00000"/>
        </w:rPr>
        <w:t>软硬件配置清单</w:t>
      </w:r>
      <w:r w:rsidR="007811F4" w:rsidRPr="00863A1D">
        <w:rPr>
          <w:rFonts w:hint="eastAsia"/>
          <w:color w:val="C00000"/>
        </w:rPr>
        <w:t>（车上用到的硬件列表、软件算法开发平台及具体算法方法名称</w:t>
      </w:r>
      <w:r w:rsidR="00863A1D" w:rsidRPr="00863A1D">
        <w:rPr>
          <w:rFonts w:hint="eastAsia"/>
          <w:color w:val="C00000"/>
        </w:rPr>
        <w:t>，可参考</w:t>
      </w:r>
      <w:r w:rsidR="00863A1D">
        <w:rPr>
          <w:rFonts w:hint="eastAsia"/>
          <w:color w:val="C00000"/>
        </w:rPr>
        <w:t>《</w:t>
      </w:r>
      <w:r w:rsidR="00863A1D" w:rsidRPr="00863A1D">
        <w:rPr>
          <w:rFonts w:hint="eastAsia"/>
          <w:color w:val="C00000"/>
        </w:rPr>
        <w:t>城市无人驾驶规划与控制系统的关键技术研究</w:t>
      </w:r>
      <w:r w:rsidR="00863A1D" w:rsidRPr="00863A1D">
        <w:rPr>
          <w:color w:val="C00000"/>
        </w:rPr>
        <w:t>_</w:t>
      </w:r>
      <w:r w:rsidR="00863A1D" w:rsidRPr="00863A1D">
        <w:rPr>
          <w:color w:val="C00000"/>
        </w:rPr>
        <w:t>单云霄</w:t>
      </w:r>
      <w:r w:rsidR="00863A1D">
        <w:rPr>
          <w:rFonts w:hint="eastAsia"/>
          <w:color w:val="C00000"/>
        </w:rPr>
        <w:t>》论文的</w:t>
      </w:r>
      <w:r w:rsidR="00863A1D">
        <w:rPr>
          <w:rFonts w:hint="eastAsia"/>
          <w:color w:val="C00000"/>
        </w:rPr>
        <w:t>2</w:t>
      </w:r>
      <w:r w:rsidR="00863A1D">
        <w:rPr>
          <w:color w:val="C00000"/>
        </w:rPr>
        <w:t>1</w:t>
      </w:r>
      <w:r w:rsidR="00863A1D">
        <w:rPr>
          <w:rFonts w:hint="eastAsia"/>
          <w:color w:val="C00000"/>
        </w:rPr>
        <w:t>页</w:t>
      </w:r>
      <w:r w:rsidR="007811F4" w:rsidRPr="00863A1D">
        <w:rPr>
          <w:rFonts w:hint="eastAsia"/>
          <w:color w:val="C00000"/>
        </w:rPr>
        <w:t>）</w:t>
      </w:r>
    </w:p>
    <w:p w14:paraId="4A08AE28" w14:textId="77777777" w:rsidR="009035FB" w:rsidRPr="00863A1D" w:rsidRDefault="009035FB"/>
    <w:sectPr w:rsidR="009035FB" w:rsidRPr="00863A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4AFE"/>
    <w:multiLevelType w:val="hybridMultilevel"/>
    <w:tmpl w:val="3B988932"/>
    <w:lvl w:ilvl="0" w:tplc="5D785F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D138E9"/>
    <w:multiLevelType w:val="multilevel"/>
    <w:tmpl w:val="7DD138E9"/>
    <w:lvl w:ilvl="0">
      <w:start w:val="1"/>
      <w:numFmt w:val="decimal"/>
      <w:pStyle w:val="1"/>
      <w:suff w:val="nothing"/>
      <w:lvlText w:val="第%1章 "/>
      <w:lvlJc w:val="left"/>
      <w:pPr>
        <w:tabs>
          <w:tab w:val="left" w:pos="0"/>
        </w:tabs>
        <w:ind w:left="432" w:hanging="432"/>
      </w:pPr>
      <w:rPr>
        <w:rFonts w:ascii="Times New Roman" w:eastAsia="黑体" w:hAnsi="Times New Roman" w:cs="Times New Roman" w:hint="default"/>
        <w:sz w:val="36"/>
        <w:szCs w:val="36"/>
      </w:rPr>
    </w:lvl>
    <w:lvl w:ilvl="1">
      <w:start w:val="1"/>
      <w:numFmt w:val="decimal"/>
      <w:pStyle w:val="2"/>
      <w:isLgl/>
      <w:lvlText w:val="%1.%2."/>
      <w:lvlJc w:val="left"/>
      <w:pPr>
        <w:ind w:left="575" w:hanging="575"/>
      </w:pPr>
    </w:lvl>
    <w:lvl w:ilvl="2">
      <w:start w:val="1"/>
      <w:numFmt w:val="decimal"/>
      <w:pStyle w:val="3"/>
      <w:isLgl/>
      <w:lvlText w:val="%1.%2.%3."/>
      <w:lvlJc w:val="left"/>
      <w:pPr>
        <w:ind w:left="720" w:hanging="720"/>
      </w:pPr>
    </w:lvl>
    <w:lvl w:ilvl="3">
      <w:start w:val="1"/>
      <w:numFmt w:val="decimal"/>
      <w:pStyle w:val="4"/>
      <w:isLgl/>
      <w:lvlText w:val="%1.%2.%3.%4."/>
      <w:lvlJc w:val="left"/>
      <w:pPr>
        <w:ind w:left="864" w:hanging="864"/>
      </w:pPr>
    </w:lvl>
    <w:lvl w:ilvl="4">
      <w:start w:val="1"/>
      <w:numFmt w:val="decimal"/>
      <w:pStyle w:val="5"/>
      <w:isLgl/>
      <w:lvlText w:val="%1.%2.%3.%4.%5."/>
      <w:lvlJc w:val="left"/>
      <w:pPr>
        <w:ind w:left="1008" w:hanging="1008"/>
      </w:pPr>
    </w:lvl>
    <w:lvl w:ilvl="5">
      <w:start w:val="1"/>
      <w:numFmt w:val="decimal"/>
      <w:pStyle w:val="6"/>
      <w:isLgl/>
      <w:lvlText w:val="%1.%2.%3.%4.%5.%6."/>
      <w:lvlJc w:val="left"/>
      <w:pPr>
        <w:ind w:left="1151" w:hanging="1151"/>
      </w:pPr>
    </w:lvl>
    <w:lvl w:ilvl="6">
      <w:start w:val="1"/>
      <w:numFmt w:val="decimal"/>
      <w:pStyle w:val="7"/>
      <w:isLgl/>
      <w:lvlText w:val="%1.%2.%3.%4.%5.%6.%7."/>
      <w:lvlJc w:val="left"/>
      <w:pPr>
        <w:ind w:left="1296" w:hanging="1296"/>
      </w:pPr>
    </w:lvl>
    <w:lvl w:ilvl="7">
      <w:start w:val="1"/>
      <w:numFmt w:val="decimal"/>
      <w:pStyle w:val="8"/>
      <w:isLgl/>
      <w:lvlText w:val="%1.%2.%3.%4.%5.%6.%7.%8."/>
      <w:lvlJc w:val="left"/>
      <w:pPr>
        <w:ind w:left="1440" w:hanging="1440"/>
      </w:pPr>
    </w:lvl>
    <w:lvl w:ilvl="8">
      <w:start w:val="1"/>
      <w:numFmt w:val="decimal"/>
      <w:pStyle w:val="9"/>
      <w:isLgl/>
      <w:lvlText w:val="%1.%2.%3.%4.%5.%6.%7.%8.%9."/>
      <w:lvlJc w:val="left"/>
      <w:pPr>
        <w:ind w:left="1583" w:hanging="1583"/>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C1"/>
    <w:rsid w:val="00064ADB"/>
    <w:rsid w:val="001C52D0"/>
    <w:rsid w:val="002F0732"/>
    <w:rsid w:val="00323BC1"/>
    <w:rsid w:val="00356D7B"/>
    <w:rsid w:val="0037710E"/>
    <w:rsid w:val="003A7D88"/>
    <w:rsid w:val="003E70E0"/>
    <w:rsid w:val="00534946"/>
    <w:rsid w:val="00544F28"/>
    <w:rsid w:val="005D5E2A"/>
    <w:rsid w:val="00607AB8"/>
    <w:rsid w:val="00696631"/>
    <w:rsid w:val="006B140F"/>
    <w:rsid w:val="006D2285"/>
    <w:rsid w:val="0075583A"/>
    <w:rsid w:val="007811F4"/>
    <w:rsid w:val="007D313B"/>
    <w:rsid w:val="007E1666"/>
    <w:rsid w:val="007F2D33"/>
    <w:rsid w:val="008160B2"/>
    <w:rsid w:val="00863A1D"/>
    <w:rsid w:val="008B7E53"/>
    <w:rsid w:val="009035FB"/>
    <w:rsid w:val="009141D7"/>
    <w:rsid w:val="009E4971"/>
    <w:rsid w:val="00A52B50"/>
    <w:rsid w:val="00A807D4"/>
    <w:rsid w:val="00B21EDE"/>
    <w:rsid w:val="00B46150"/>
    <w:rsid w:val="00BB259E"/>
    <w:rsid w:val="00D94C2A"/>
    <w:rsid w:val="00DC2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6692"/>
  <w15:chartTrackingRefBased/>
  <w15:docId w15:val="{5A2CBC10-A070-4278-8937-728074CB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E53"/>
    <w:rPr>
      <w:rFonts w:ascii="宋体" w:eastAsia="宋体" w:hAnsi="宋体" w:cs="宋体"/>
      <w:kern w:val="0"/>
      <w:sz w:val="24"/>
      <w:szCs w:val="24"/>
    </w:rPr>
  </w:style>
  <w:style w:type="paragraph" w:styleId="1">
    <w:name w:val="heading 1"/>
    <w:basedOn w:val="a"/>
    <w:next w:val="a"/>
    <w:link w:val="10"/>
    <w:uiPriority w:val="9"/>
    <w:qFormat/>
    <w:rsid w:val="00607AB8"/>
    <w:pPr>
      <w:keepNext/>
      <w:keepLines/>
      <w:pageBreakBefore/>
      <w:numPr>
        <w:numId w:val="1"/>
      </w:numPr>
      <w:adjustRightInd w:val="0"/>
      <w:spacing w:line="360" w:lineRule="auto"/>
      <w:ind w:left="431" w:firstLineChars="200" w:firstLine="200"/>
      <w:jc w:val="center"/>
      <w:outlineLvl w:val="0"/>
    </w:pPr>
    <w:rPr>
      <w:rFonts w:ascii="Times New Roman" w:eastAsia="黑体" w:hAnsi="Times New Roman" w:cstheme="minorBidi"/>
      <w:b/>
      <w:kern w:val="44"/>
      <w:sz w:val="36"/>
      <w:szCs w:val="32"/>
    </w:rPr>
  </w:style>
  <w:style w:type="paragraph" w:styleId="2">
    <w:name w:val="heading 2"/>
    <w:basedOn w:val="a"/>
    <w:next w:val="a"/>
    <w:link w:val="20"/>
    <w:uiPriority w:val="9"/>
    <w:semiHidden/>
    <w:unhideWhenUsed/>
    <w:qFormat/>
    <w:rsid w:val="00607AB8"/>
    <w:pPr>
      <w:numPr>
        <w:ilvl w:val="1"/>
        <w:numId w:val="1"/>
      </w:numPr>
      <w:tabs>
        <w:tab w:val="left" w:pos="420"/>
      </w:tabs>
      <w:adjustRightInd w:val="0"/>
      <w:spacing w:line="360" w:lineRule="auto"/>
      <w:ind w:left="0" w:firstLineChars="200" w:firstLine="883"/>
      <w:jc w:val="both"/>
      <w:outlineLvl w:val="1"/>
    </w:pPr>
    <w:rPr>
      <w:rFonts w:ascii="Times New Roman" w:eastAsia="楷体" w:hAnsi="Times New Roman" w:cstheme="minorBidi"/>
      <w:b/>
      <w:kern w:val="2"/>
      <w:sz w:val="32"/>
      <w:szCs w:val="30"/>
    </w:rPr>
  </w:style>
  <w:style w:type="paragraph" w:styleId="3">
    <w:name w:val="heading 3"/>
    <w:basedOn w:val="a"/>
    <w:next w:val="a"/>
    <w:link w:val="30"/>
    <w:uiPriority w:val="9"/>
    <w:semiHidden/>
    <w:unhideWhenUsed/>
    <w:qFormat/>
    <w:rsid w:val="00607AB8"/>
    <w:pPr>
      <w:numPr>
        <w:ilvl w:val="2"/>
        <w:numId w:val="1"/>
      </w:numPr>
      <w:tabs>
        <w:tab w:val="left" w:pos="0"/>
      </w:tabs>
      <w:adjustRightInd w:val="0"/>
      <w:spacing w:line="360" w:lineRule="auto"/>
      <w:ind w:left="0" w:firstLineChars="200" w:firstLine="883"/>
      <w:jc w:val="both"/>
      <w:outlineLvl w:val="2"/>
    </w:pPr>
    <w:rPr>
      <w:rFonts w:ascii="Times New Roman" w:eastAsia="楷体" w:hAnsi="Times New Roman" w:cs="Times New Roman"/>
      <w:b/>
      <w:kern w:val="2"/>
      <w:sz w:val="30"/>
      <w:szCs w:val="28"/>
    </w:rPr>
  </w:style>
  <w:style w:type="paragraph" w:styleId="4">
    <w:name w:val="heading 4"/>
    <w:basedOn w:val="a"/>
    <w:next w:val="a"/>
    <w:link w:val="40"/>
    <w:uiPriority w:val="99"/>
    <w:unhideWhenUsed/>
    <w:qFormat/>
    <w:rsid w:val="00607AB8"/>
    <w:pPr>
      <w:keepNext/>
      <w:keepLines/>
      <w:numPr>
        <w:ilvl w:val="3"/>
        <w:numId w:val="1"/>
      </w:numPr>
      <w:tabs>
        <w:tab w:val="left" w:pos="0"/>
      </w:tabs>
      <w:adjustRightInd w:val="0"/>
      <w:spacing w:line="360" w:lineRule="auto"/>
      <w:jc w:val="both"/>
      <w:outlineLvl w:val="3"/>
    </w:pPr>
    <w:rPr>
      <w:rFonts w:ascii="Times New Roman" w:eastAsia="仿宋" w:hAnsi="Times New Roman" w:cs="Times New Roman"/>
      <w:b/>
      <w:kern w:val="2"/>
      <w:sz w:val="28"/>
      <w:szCs w:val="28"/>
    </w:rPr>
  </w:style>
  <w:style w:type="paragraph" w:styleId="5">
    <w:name w:val="heading 5"/>
    <w:basedOn w:val="a"/>
    <w:next w:val="a"/>
    <w:link w:val="50"/>
    <w:semiHidden/>
    <w:unhideWhenUsed/>
    <w:qFormat/>
    <w:rsid w:val="00607AB8"/>
    <w:pPr>
      <w:keepNext/>
      <w:keepLines/>
      <w:numPr>
        <w:ilvl w:val="4"/>
        <w:numId w:val="1"/>
      </w:numPr>
      <w:adjustRightInd w:val="0"/>
      <w:spacing w:line="360" w:lineRule="auto"/>
      <w:ind w:left="0" w:firstLineChars="200" w:firstLine="883"/>
      <w:jc w:val="both"/>
      <w:outlineLvl w:val="4"/>
    </w:pPr>
    <w:rPr>
      <w:rFonts w:ascii="Times New Roman" w:eastAsia="仿宋" w:hAnsi="Times New Roman" w:cs="Times New Roman"/>
      <w:kern w:val="2"/>
      <w:sz w:val="28"/>
      <w:szCs w:val="28"/>
    </w:rPr>
  </w:style>
  <w:style w:type="paragraph" w:styleId="6">
    <w:name w:val="heading 6"/>
    <w:basedOn w:val="a"/>
    <w:next w:val="a"/>
    <w:link w:val="60"/>
    <w:uiPriority w:val="9"/>
    <w:semiHidden/>
    <w:unhideWhenUsed/>
    <w:qFormat/>
    <w:rsid w:val="00607AB8"/>
    <w:pPr>
      <w:keepNext/>
      <w:keepLines/>
      <w:numPr>
        <w:ilvl w:val="5"/>
        <w:numId w:val="1"/>
      </w:numPr>
      <w:adjustRightInd w:val="0"/>
      <w:spacing w:line="360" w:lineRule="auto"/>
      <w:ind w:firstLine="0"/>
      <w:outlineLvl w:val="5"/>
    </w:pPr>
    <w:rPr>
      <w:rFonts w:ascii="Times New Roman" w:eastAsia="仿宋" w:hAnsi="Times New Roman" w:cs="Times New Roman"/>
      <w:sz w:val="28"/>
      <w:szCs w:val="28"/>
    </w:rPr>
  </w:style>
  <w:style w:type="paragraph" w:styleId="7">
    <w:name w:val="heading 7"/>
    <w:basedOn w:val="a"/>
    <w:next w:val="a"/>
    <w:link w:val="70"/>
    <w:semiHidden/>
    <w:unhideWhenUsed/>
    <w:qFormat/>
    <w:rsid w:val="00607AB8"/>
    <w:pPr>
      <w:keepNext/>
      <w:keepLines/>
      <w:numPr>
        <w:ilvl w:val="6"/>
        <w:numId w:val="1"/>
      </w:numPr>
      <w:adjustRightInd w:val="0"/>
      <w:spacing w:line="360" w:lineRule="auto"/>
      <w:ind w:firstLine="0"/>
      <w:outlineLvl w:val="6"/>
    </w:pPr>
    <w:rPr>
      <w:rFonts w:ascii="Times New Roman" w:eastAsia="仿宋" w:hAnsi="Times New Roman" w:cs="Times New Roman"/>
      <w:bCs/>
      <w:sz w:val="28"/>
    </w:rPr>
  </w:style>
  <w:style w:type="paragraph" w:styleId="8">
    <w:name w:val="heading 8"/>
    <w:basedOn w:val="a"/>
    <w:next w:val="a"/>
    <w:link w:val="80"/>
    <w:semiHidden/>
    <w:unhideWhenUsed/>
    <w:qFormat/>
    <w:rsid w:val="00607AB8"/>
    <w:pPr>
      <w:keepNext/>
      <w:keepLines/>
      <w:numPr>
        <w:ilvl w:val="7"/>
        <w:numId w:val="1"/>
      </w:numPr>
      <w:adjustRightInd w:val="0"/>
      <w:spacing w:before="240" w:after="64" w:line="319" w:lineRule="auto"/>
      <w:ind w:firstLine="0"/>
      <w:outlineLvl w:val="7"/>
    </w:pPr>
    <w:rPr>
      <w:rFonts w:ascii="Calibri Light" w:hAnsi="Calibri Light" w:cs="Times New Roman"/>
    </w:rPr>
  </w:style>
  <w:style w:type="paragraph" w:styleId="9">
    <w:name w:val="heading 9"/>
    <w:basedOn w:val="a"/>
    <w:next w:val="a"/>
    <w:link w:val="90"/>
    <w:semiHidden/>
    <w:unhideWhenUsed/>
    <w:qFormat/>
    <w:rsid w:val="00607AB8"/>
    <w:pPr>
      <w:keepNext/>
      <w:keepLines/>
      <w:numPr>
        <w:ilvl w:val="8"/>
        <w:numId w:val="1"/>
      </w:numPr>
      <w:adjustRightInd w:val="0"/>
      <w:spacing w:before="240" w:after="64" w:line="319" w:lineRule="auto"/>
      <w:ind w:firstLine="0"/>
      <w:outlineLvl w:val="8"/>
    </w:pPr>
    <w:rPr>
      <w:rFonts w:ascii="Calibri Light"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AB8"/>
    <w:rPr>
      <w:rFonts w:ascii="Times New Roman" w:eastAsia="黑体" w:hAnsi="Times New Roman"/>
      <w:b/>
      <w:kern w:val="44"/>
      <w:sz w:val="36"/>
      <w:szCs w:val="32"/>
    </w:rPr>
  </w:style>
  <w:style w:type="character" w:customStyle="1" w:styleId="20">
    <w:name w:val="标题 2 字符"/>
    <w:basedOn w:val="a0"/>
    <w:link w:val="2"/>
    <w:uiPriority w:val="9"/>
    <w:semiHidden/>
    <w:rsid w:val="00607AB8"/>
    <w:rPr>
      <w:rFonts w:ascii="Times New Roman" w:eastAsia="楷体" w:hAnsi="Times New Roman"/>
      <w:b/>
      <w:sz w:val="32"/>
      <w:szCs w:val="30"/>
    </w:rPr>
  </w:style>
  <w:style w:type="character" w:customStyle="1" w:styleId="30">
    <w:name w:val="标题 3 字符"/>
    <w:basedOn w:val="a0"/>
    <w:link w:val="3"/>
    <w:uiPriority w:val="9"/>
    <w:semiHidden/>
    <w:qFormat/>
    <w:rsid w:val="00607AB8"/>
    <w:rPr>
      <w:rFonts w:ascii="Times New Roman" w:eastAsia="楷体" w:hAnsi="Times New Roman" w:cs="Times New Roman"/>
      <w:b/>
      <w:sz w:val="30"/>
      <w:szCs w:val="28"/>
    </w:rPr>
  </w:style>
  <w:style w:type="character" w:customStyle="1" w:styleId="40">
    <w:name w:val="标题 4 字符"/>
    <w:basedOn w:val="a0"/>
    <w:link w:val="4"/>
    <w:uiPriority w:val="99"/>
    <w:qFormat/>
    <w:rsid w:val="00607AB8"/>
    <w:rPr>
      <w:rFonts w:ascii="Times New Roman" w:eastAsia="仿宋" w:hAnsi="Times New Roman" w:cs="Times New Roman"/>
      <w:b/>
      <w:sz w:val="28"/>
      <w:szCs w:val="28"/>
    </w:rPr>
  </w:style>
  <w:style w:type="character" w:customStyle="1" w:styleId="50">
    <w:name w:val="标题 5 字符"/>
    <w:basedOn w:val="a0"/>
    <w:link w:val="5"/>
    <w:semiHidden/>
    <w:rsid w:val="00607AB8"/>
    <w:rPr>
      <w:rFonts w:ascii="Times New Roman" w:eastAsia="仿宋" w:hAnsi="Times New Roman" w:cs="Times New Roman"/>
      <w:sz w:val="28"/>
      <w:szCs w:val="28"/>
    </w:rPr>
  </w:style>
  <w:style w:type="character" w:customStyle="1" w:styleId="60">
    <w:name w:val="标题 6 字符"/>
    <w:basedOn w:val="a0"/>
    <w:link w:val="6"/>
    <w:uiPriority w:val="9"/>
    <w:semiHidden/>
    <w:rsid w:val="00607AB8"/>
    <w:rPr>
      <w:rFonts w:ascii="Times New Roman" w:eastAsia="仿宋" w:hAnsi="Times New Roman" w:cs="Times New Roman"/>
      <w:sz w:val="28"/>
      <w:szCs w:val="28"/>
    </w:rPr>
  </w:style>
  <w:style w:type="character" w:customStyle="1" w:styleId="70">
    <w:name w:val="标题 7 字符"/>
    <w:basedOn w:val="a0"/>
    <w:link w:val="7"/>
    <w:semiHidden/>
    <w:rsid w:val="00607AB8"/>
    <w:rPr>
      <w:rFonts w:ascii="Times New Roman" w:eastAsia="仿宋" w:hAnsi="Times New Roman" w:cs="Times New Roman"/>
      <w:bCs/>
      <w:sz w:val="28"/>
      <w:szCs w:val="24"/>
    </w:rPr>
  </w:style>
  <w:style w:type="character" w:customStyle="1" w:styleId="80">
    <w:name w:val="标题 8 字符"/>
    <w:basedOn w:val="a0"/>
    <w:link w:val="8"/>
    <w:semiHidden/>
    <w:rsid w:val="00607AB8"/>
    <w:rPr>
      <w:rFonts w:ascii="Calibri Light" w:eastAsia="宋体" w:hAnsi="Calibri Light" w:cs="Times New Roman"/>
      <w:sz w:val="24"/>
      <w:szCs w:val="24"/>
    </w:rPr>
  </w:style>
  <w:style w:type="character" w:customStyle="1" w:styleId="90">
    <w:name w:val="标题 9 字符"/>
    <w:basedOn w:val="a0"/>
    <w:link w:val="9"/>
    <w:semiHidden/>
    <w:rsid w:val="00607AB8"/>
    <w:rPr>
      <w:rFonts w:ascii="Calibri Light" w:eastAsia="宋体" w:hAnsi="Calibri Light" w:cs="Times New Roman"/>
      <w:sz w:val="24"/>
      <w:szCs w:val="21"/>
    </w:rPr>
  </w:style>
  <w:style w:type="paragraph" w:styleId="a3">
    <w:name w:val="List Paragraph"/>
    <w:basedOn w:val="a"/>
    <w:uiPriority w:val="34"/>
    <w:qFormat/>
    <w:rsid w:val="00B21EDE"/>
    <w:pPr>
      <w:widowControl w:val="0"/>
      <w:ind w:firstLineChars="200" w:firstLine="420"/>
      <w:jc w:val="both"/>
    </w:pPr>
    <w:rPr>
      <w:rFonts w:asciiTheme="minorHAnsi" w:eastAsiaTheme="minorEastAsia" w:hAnsiTheme="minorHAnsi" w:cstheme="minorBidi"/>
      <w:kern w:val="2"/>
      <w:sz w:val="21"/>
      <w:szCs w:val="22"/>
    </w:rPr>
  </w:style>
  <w:style w:type="paragraph" w:styleId="a4">
    <w:name w:val="Normal (Web)"/>
    <w:basedOn w:val="a"/>
    <w:uiPriority w:val="99"/>
    <w:semiHidden/>
    <w:unhideWhenUsed/>
    <w:rsid w:val="002F07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4628">
      <w:bodyDiv w:val="1"/>
      <w:marLeft w:val="0"/>
      <w:marRight w:val="0"/>
      <w:marTop w:val="0"/>
      <w:marBottom w:val="0"/>
      <w:divBdr>
        <w:top w:val="none" w:sz="0" w:space="0" w:color="auto"/>
        <w:left w:val="none" w:sz="0" w:space="0" w:color="auto"/>
        <w:bottom w:val="none" w:sz="0" w:space="0" w:color="auto"/>
        <w:right w:val="none" w:sz="0" w:space="0" w:color="auto"/>
      </w:divBdr>
    </w:div>
    <w:div w:id="159279854">
      <w:bodyDiv w:val="1"/>
      <w:marLeft w:val="0"/>
      <w:marRight w:val="0"/>
      <w:marTop w:val="0"/>
      <w:marBottom w:val="0"/>
      <w:divBdr>
        <w:top w:val="none" w:sz="0" w:space="0" w:color="auto"/>
        <w:left w:val="none" w:sz="0" w:space="0" w:color="auto"/>
        <w:bottom w:val="none" w:sz="0" w:space="0" w:color="auto"/>
        <w:right w:val="none" w:sz="0" w:space="0" w:color="auto"/>
      </w:divBdr>
    </w:div>
    <w:div w:id="608392744">
      <w:bodyDiv w:val="1"/>
      <w:marLeft w:val="0"/>
      <w:marRight w:val="0"/>
      <w:marTop w:val="0"/>
      <w:marBottom w:val="0"/>
      <w:divBdr>
        <w:top w:val="none" w:sz="0" w:space="0" w:color="auto"/>
        <w:left w:val="none" w:sz="0" w:space="0" w:color="auto"/>
        <w:bottom w:val="none" w:sz="0" w:space="0" w:color="auto"/>
        <w:right w:val="none" w:sz="0" w:space="0" w:color="auto"/>
      </w:divBdr>
    </w:div>
    <w:div w:id="767894965">
      <w:bodyDiv w:val="1"/>
      <w:marLeft w:val="0"/>
      <w:marRight w:val="0"/>
      <w:marTop w:val="0"/>
      <w:marBottom w:val="0"/>
      <w:divBdr>
        <w:top w:val="none" w:sz="0" w:space="0" w:color="auto"/>
        <w:left w:val="none" w:sz="0" w:space="0" w:color="auto"/>
        <w:bottom w:val="none" w:sz="0" w:space="0" w:color="auto"/>
        <w:right w:val="none" w:sz="0" w:space="0" w:color="auto"/>
      </w:divBdr>
    </w:div>
    <w:div w:id="1110591691">
      <w:bodyDiv w:val="1"/>
      <w:marLeft w:val="0"/>
      <w:marRight w:val="0"/>
      <w:marTop w:val="0"/>
      <w:marBottom w:val="0"/>
      <w:divBdr>
        <w:top w:val="none" w:sz="0" w:space="0" w:color="auto"/>
        <w:left w:val="none" w:sz="0" w:space="0" w:color="auto"/>
        <w:bottom w:val="none" w:sz="0" w:space="0" w:color="auto"/>
        <w:right w:val="none" w:sz="0" w:space="0" w:color="auto"/>
      </w:divBdr>
    </w:div>
    <w:div w:id="18226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Guoqing Wang</dc:creator>
  <cp:keywords/>
  <dc:description/>
  <cp:lastModifiedBy>Microsoft Office User</cp:lastModifiedBy>
  <cp:revision>34</cp:revision>
  <dcterms:created xsi:type="dcterms:W3CDTF">2021-09-10T08:26:00Z</dcterms:created>
  <dcterms:modified xsi:type="dcterms:W3CDTF">2021-09-11T14:38:00Z</dcterms:modified>
</cp:coreProperties>
</file>