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 xml:space="preserve"> 基于深度学习的花卉识别方案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</w:rPr>
        <w:t xml:space="preserve">1. </w:t>
      </w:r>
      <w:r>
        <w:rPr>
          <w:rFonts w:eastAsia="PingFang SC Semibold" w:hint="eastAsia"/>
          <w:rtl w:val="0"/>
          <w:lang w:val="zh-CN" w:eastAsia="zh-CN"/>
        </w:rPr>
        <w:t>背景和依赖库介绍</w:t>
      </w:r>
    </w:p>
    <w:p>
      <w:pPr>
        <w:pStyle w:val="正文"/>
        <w:bidi w:val="0"/>
      </w:pPr>
      <w:r>
        <w:rPr>
          <w:rtl w:val="0"/>
        </w:rPr>
        <w:t>随着计算机视觉和机器学习技术的快速发展，图像识别和搜索已成为计算机科学领域的热门研究课题。本报告将详细介绍如何利用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模型以及一些开源库（如</w:t>
      </w:r>
      <w:r>
        <w:rPr>
          <w:rFonts w:ascii="PingFang SC Regular" w:hAnsi="PingFang SC Regular" w:eastAsia="Arial Unicode MS"/>
          <w:rtl w:val="0"/>
        </w:rPr>
        <w:t>Flask</w:t>
      </w:r>
      <w:r>
        <w:rPr>
          <w:rtl w:val="0"/>
        </w:rPr>
        <w:t>，</w:t>
      </w:r>
      <w:r>
        <w:rPr>
          <w:rFonts w:ascii="PingFang SC Regular" w:hAnsi="PingFang SC Regular" w:eastAsia="Arial Unicode MS"/>
          <w:rtl w:val="0"/>
        </w:rPr>
        <w:t>TensorFlow.keras</w:t>
      </w:r>
      <w:r>
        <w:rPr>
          <w:rtl w:val="0"/>
          <w:lang w:val="ja-JP" w:eastAsia="ja-JP"/>
        </w:rPr>
        <w:t>和</w:t>
      </w:r>
      <w:r>
        <w:rPr>
          <w:rFonts w:ascii="PingFang SC Regular" w:hAnsi="PingFang SC Regular" w:eastAsia="Arial Unicode MS"/>
          <w:rtl w:val="0"/>
        </w:rPr>
        <w:t>Numpy</w:t>
      </w:r>
      <w:r>
        <w:rPr>
          <w:rtl w:val="0"/>
        </w:rPr>
        <w:t>等）构建一个图像识别和搜索系统。这个系统可以对上传的图片进行特征提取，并通过比较特征向量的欧氏距离找到最相似的图片。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Flask</w:t>
      </w:r>
      <w:r>
        <w:rPr>
          <w:rtl w:val="0"/>
        </w:rPr>
        <w:t>是一个微型的</w:t>
      </w:r>
      <w:r>
        <w:rPr>
          <w:rFonts w:ascii="PingFang SC Regular" w:hAnsi="PingFang SC Regular" w:eastAsia="Arial Unicode MS"/>
          <w:rtl w:val="0"/>
        </w:rPr>
        <w:t>Web</w:t>
      </w:r>
      <w:r>
        <w:rPr>
          <w:rtl w:val="0"/>
        </w:rPr>
        <w:t>服务器网关接口（</w:t>
      </w:r>
      <w:r>
        <w:rPr>
          <w:rFonts w:ascii="PingFang SC Regular" w:hAnsi="PingFang SC Regular" w:eastAsia="Arial Unicode MS"/>
          <w:rtl w:val="0"/>
          <w:lang w:val="de-DE"/>
        </w:rPr>
        <w:t>WSGI</w:t>
      </w:r>
      <w:r>
        <w:rPr>
          <w:rtl w:val="0"/>
        </w:rPr>
        <w:t>）框架，它用于构建</w:t>
      </w:r>
      <w:r>
        <w:rPr>
          <w:rFonts w:ascii="PingFang SC Regular" w:hAnsi="PingFang SC Regular" w:eastAsia="Arial Unicode MS"/>
          <w:rtl w:val="0"/>
        </w:rPr>
        <w:t>Web</w:t>
      </w:r>
      <w:r>
        <w:rPr>
          <w:rtl w:val="0"/>
        </w:rPr>
        <w:t>应用。在本项目中，</w:t>
      </w:r>
      <w:r>
        <w:rPr>
          <w:rFonts w:ascii="PingFang SC Regular" w:hAnsi="PingFang SC Regular" w:eastAsia="Arial Unicode MS"/>
          <w:rtl w:val="0"/>
        </w:rPr>
        <w:t>Flask</w:t>
      </w:r>
      <w:r>
        <w:rPr>
          <w:rtl w:val="0"/>
        </w:rPr>
        <w:t>用于处理用户请求，包括接收上传的图片和返回搜索结果。</w:t>
      </w:r>
    </w:p>
    <w:p>
      <w:pPr>
        <w:pStyle w:val="正文"/>
        <w:bidi w:val="0"/>
      </w:pP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(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填充资料：</w:t>
      </w:r>
      <w:r>
        <w:rPr>
          <w:rStyle w:val="Hyperlink.0"/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rStyle w:val="Hyperlink.0"/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"https://baike.baidu.com/item/Flask/1241509#:~:text=%E7%AE%80%E4%BB%8B,%E6%88%96Web%E6%9C%8D%E5%8A%A1%E7%9A%84%E5%AE%9E%E7%8E%B0%E3%80%82"</w:instrText>
      </w:r>
      <w:r>
        <w:rPr>
          <w:rStyle w:val="Hyperlink.0"/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Style w:val="Hyperlink.0"/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https://baike.baidu.com/item/Flask/1241509#:~:text=%E7%AE%80%E4%BB%8B,%E6%88%96Web%E6%9C%8D%E5%8A%A1%E7%9A%84%E5%AE%9E%E7%8E%B0%E3%80%82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Style w:val="Hyperlink.0"/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rStyle w:val="Hyperlink.0"/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"https://baike.baidu.com/item/wsgi/3381529"</w:instrText>
      </w:r>
      <w:r>
        <w:rPr>
          <w:rStyle w:val="Hyperlink.0"/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Style w:val="Hyperlink.0"/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https://baike.baidu.com/item/wsgi/3381529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）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PythonWeb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服务器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"https://baike.baidu.com/item/%E7%BD%91%E5%85%B3?fromModule=lemma_inlink"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网关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接口（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 Web Server Gateway Interface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，缩写为</w:t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WSGI)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是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应用程序或框架和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Web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服务器之间的一种接口，已经被广泛接受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,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它已基本达成它的可移植性方面的目标。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 xml:space="preserve">WSGI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没有官方的实现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,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因为</w:t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WSGI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更像一个协议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.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只要遵照这些协议</w:t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,WSGI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应用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(Application)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都可以在任何服务器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(Server)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上运行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, 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反之亦然。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WSGI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标准在 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PEP 333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rFonts w:ascii="PingFang SC Regular" w:hAnsi="PingFang SC Regular"/>
          <w:outline w:val="0"/>
          <w:color w:val="b41700"/>
          <w:rtl w:val="0"/>
          <w:lang w:val="pt-PT"/>
          <w14:textFill>
            <w14:solidFill>
              <w14:srgbClr w14:val="B51700"/>
            </w14:solidFill>
          </w14:textFill>
        </w:rPr>
        <w:t>[1]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 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中定义并被许多框架实现，其中包括现广泛使用的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django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框架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Flask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是一个轻量级的可定制框架，使用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语言编写，较其他同类型框架更为灵活、轻便、安全且容易上手。它可以很好地结合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"https://baike.baidu.com/item/MVC%E6%A8%A1%E5%BC%8F/713147?fromModule=lemma_inlink"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Fonts w:ascii="PingFang SC Regular" w:hAnsi="PingFang SC Regular"/>
          <w:outline w:val="0"/>
          <w:color w:val="b41700"/>
          <w:rtl w:val="0"/>
          <w:lang w:val="pt-PT"/>
          <w14:textFill>
            <w14:solidFill>
              <w14:srgbClr w14:val="B51700"/>
            </w14:solidFill>
          </w14:textFill>
        </w:rPr>
        <w:t>MVC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模式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进行开发，开发人员分工合作，小型团队在短时间内就可以完成功能丰富的中小型网站或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"https://baike.baidu.com/item/Web%E6%9C%8D%E5%8A%A1/2837593?fromModule=lemma_inlink"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Web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服务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的实现。另外，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Flask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还有很强的定制性，用户可以根据自己的需求来添加相应的功能，在保持核心功能简单的同时实现功能的丰富与扩展，其强大的插件库可以让用户实现个性化的网站定制，开发出功能强大的网站。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Flask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是目前十分流行的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web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框架，采用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编程语言来实现相关功能。它被称为微框架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(microframework)</w:t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，</w:t>
      </w:r>
      <w:r>
        <w:rPr>
          <w:rFonts w:ascii="PingFang SC Regular" w:hAnsi="PingFang SC Regular" w:hint="default"/>
          <w:outline w:val="0"/>
          <w:color w:val="b41700"/>
          <w:rtl w:val="1"/>
          <w:lang w:val="ar-SA" w:bidi="ar-SA"/>
          <w14:textFill>
            <w14:solidFill>
              <w14:srgbClr w14:val="B51700"/>
            </w14:solidFill>
          </w14:textFill>
        </w:rPr>
        <w:t>“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微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”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并不是意味着把整个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Web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应用放入到一个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文件，微框架中的</w:t>
      </w:r>
      <w:r>
        <w:rPr>
          <w:rFonts w:ascii="PingFang SC Regular" w:hAnsi="PingFang SC Regular" w:hint="default"/>
          <w:outline w:val="0"/>
          <w:color w:val="b41700"/>
          <w:rtl w:val="1"/>
          <w:lang w:val="ar-SA" w:bidi="ar-SA"/>
          <w14:textFill>
            <w14:solidFill>
              <w14:srgbClr w14:val="B51700"/>
            </w14:solidFill>
          </w14:textFill>
        </w:rPr>
        <w:t>“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微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”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是指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Flask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旨在保持代码简洁且易于扩展，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Flask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框架的主要特征是核心构成比较简单，但具有很强的扩展性和兼容性，程序员可以使用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语言快速实现一个网站或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Web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服务。一般情况下，它不会指定数据库和模板引擎等对象，用户可以根据需要自己选择各种数据库。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Flask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自身不会提供表单验证功能，在项目实施过程中可以自由配置，从而为应用程序开发提供数据库抽象层基础组件，支持进行表单数据合法性验证、文件上传处理、用户身份认证和数据库集成等功能。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Flask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主要包括</w:t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Werkzeug</w:t>
      </w:r>
      <w:r>
        <w:rPr>
          <w:outline w:val="0"/>
          <w:color w:val="b41700"/>
          <w:rtl w:val="0"/>
          <w:lang w:val="ja-JP" w:eastAsia="ja-JP"/>
          <w14:textFill>
            <w14:solidFill>
              <w14:srgbClr w14:val="B51700"/>
            </w14:solidFill>
          </w14:textFill>
        </w:rPr>
        <w:t>和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Jinja2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两个核心函数库，它们分别负责业务处理和安全方面的功能，这些基础函数为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web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项目开发过程提供了丰富的基础组件。</w:t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Werkzeug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库十分强大，功能比较完善，支持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URL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路由请求集成，一次可以响应多个用户的访问请求；支持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Cookie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和会话管理，通过身份缓存数据建立长久连接关系，并提高用户访问速度；支持交互式</w:t>
      </w: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>Javascript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调试，提高用户体验；可以处理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HTTP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基本事务，快速响应客户端推送过来的访问请求。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Jinja2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库支持自动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HTML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转义功能，能够很好控制外部黑客的脚本攻击。系统运行速度很快，页面加载过程会将源码进行编译形成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字节码，从而实现模板的高效运行；模板继承机制可以对模板内容进行修改和维护，为不同需求的用户提供相应的模板。目前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的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web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框架有很多。除了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Flask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，还有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django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、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Web2py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等等。其中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Django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是目前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的框架中使用度最高的。但是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Django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如同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java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的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EJB(EnterpriseJavaBeansJavaEE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服务器端组件模型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)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多被用于大型网站的开发，但对于大多数的小型网站的开发，使用</w:t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SSH(Struts+Spring+Hibernat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的一个</w:t>
      </w: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>JavaEE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集成框架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)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就可以满足，和其他的轻量级框架相比较，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Flask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框架有很好的扩展性，这是其他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Web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框架不可替代的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TensorFlow.keras</w:t>
      </w:r>
      <w:r>
        <w:rPr>
          <w:rtl w:val="0"/>
        </w:rPr>
        <w:t>是</w:t>
      </w:r>
      <w:r>
        <w:rPr>
          <w:rFonts w:ascii="PingFang SC Regular" w:hAnsi="PingFang SC Regular" w:eastAsia="Arial Unicode MS"/>
          <w:rtl w:val="0"/>
          <w:lang w:val="en-US"/>
        </w:rPr>
        <w:t>TensorFlow</w:t>
      </w:r>
      <w:r>
        <w:rPr>
          <w:rtl w:val="0"/>
        </w:rPr>
        <w:t>的高级</w:t>
      </w:r>
      <w:r>
        <w:rPr>
          <w:rFonts w:ascii="PingFang SC Regular" w:hAnsi="PingFang SC Regular" w:eastAsia="Arial Unicode MS"/>
          <w:rtl w:val="0"/>
        </w:rPr>
        <w:t>API</w:t>
      </w:r>
      <w:r>
        <w:rPr>
          <w:rtl w:val="0"/>
        </w:rPr>
        <w:t>，用于构建和训练深度学习模型。在本项目中，我们使用</w:t>
      </w:r>
      <w:r>
        <w:rPr>
          <w:rFonts w:ascii="PingFang SC Regular" w:hAnsi="PingFang SC Regular" w:eastAsia="Arial Unicode MS"/>
          <w:rtl w:val="0"/>
        </w:rPr>
        <w:t>TensorFlow.keras</w:t>
      </w:r>
      <w:r>
        <w:rPr>
          <w:rtl w:val="0"/>
        </w:rPr>
        <w:t>加载预训练的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模型，并用于图像特征提取。</w:t>
      </w:r>
    </w:p>
    <w:p>
      <w:pPr>
        <w:pStyle w:val="正文"/>
        <w:bidi w:val="0"/>
      </w:pP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（填充资料 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https://keras.io/zh/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）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 xml:space="preserve">Keras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是一个用 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Python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编写的高级神经网络 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API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，它能够以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"https://github.com/tensorflow/tensorflow"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TensorFlow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,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"https://github.com/Microsoft/cntk"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CNTK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, 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或者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"https://github.com/Theano/Theano"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Theano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作为后端运行。</w:t>
      </w: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 xml:space="preserve">Keras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的开发重点是支持快速的实验。能够以最小的时延把你的想法转换为实验结果，是做好研究的关键。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如果你在以下情况下需要深度学习库，请使用 </w:t>
      </w: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>Keras</w:t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：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允许简单而快速的原型设计（由于用户友好，高度模块化，可扩展性）。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同时支持卷积神经网络和循环神经网络，以及两者的组合。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在 </w:t>
      </w:r>
      <w:r>
        <w:rPr>
          <w:rFonts w:ascii="PingFang SC Regular" w:hAnsi="PingFang SC Regular"/>
          <w:outline w:val="0"/>
          <w:color w:val="b41700"/>
          <w:rtl w:val="0"/>
          <w:lang w:val="pt-PT"/>
          <w14:textFill>
            <w14:solidFill>
              <w14:srgbClr w14:val="B51700"/>
            </w14:solidFill>
          </w14:textFill>
        </w:rPr>
        <w:t xml:space="preserve">CPU </w:t>
      </w:r>
      <w:r>
        <w:rPr>
          <w:outline w:val="0"/>
          <w:color w:val="b41700"/>
          <w:rtl w:val="0"/>
          <w:lang w:val="ja-JP" w:eastAsia="ja-JP"/>
          <w14:textFill>
            <w14:solidFill>
              <w14:srgbClr w14:val="B51700"/>
            </w14:solidFill>
          </w14:textFill>
        </w:rPr>
        <w:t xml:space="preserve">和 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GPU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上无缝运行。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查看文档，请访问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"https://keras-zh.readthedocs.io/"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Keras.io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 xml:space="preserve">Keras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兼容的 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Python 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版本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: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 2.7-3.6</w:t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指导原则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用户友好。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 xml:space="preserve">Keras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是为人类而不是为机器设计的 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API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。它把用户体验放在首要和中心位置。</w:t>
      </w: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 xml:space="preserve">Keras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遵循减少认知困难的最佳实践：它提供一致且简单的 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API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，将常见用例所需的用户操作数量降至最低，并且在用户错误时提供清晰和可操作的反馈。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模块化。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模型被理解为由独立的、完全可配置的模块构成的序列或图。这些模块可以以尽可能少的限制组装在一起。特别是神经网络层、损失函数、优化器、初始化方法、激活函数、正则化方法，它们都是可以结合起来构建新模型的模块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易扩展性。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新的模块是很容易添加的（作为新的类和函数），现有的模块已经提供了充足的示例。由于能够轻松地创建可以提高表现力的新模块，</w:t>
      </w: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 xml:space="preserve">Keras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更加适合高级研究。</w:t>
      </w:r>
    </w:p>
    <w:p>
      <w:pPr>
        <w:pStyle w:val="正文"/>
        <w:rPr>
          <w:outline w:val="0"/>
          <w:color w:val="b41700"/>
          <w:shd w:val="clear" w:color="auto" w:fill="ffffff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基于 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Python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实现。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 xml:space="preserve">Keras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没有特定格式的单独配置文件。模型定义在 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Python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代码中，这些代码紧凑，易于调试，并且易于扩展</w:t>
      </w:r>
    </w:p>
    <w:p>
      <w:pPr>
        <w:pStyle w:val="默认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 Neue" w:cs="Helvetica Neue" w:hAnsi="Helvetica Neue" w:eastAsia="Helvetica Neue"/>
          <w:outline w:val="0"/>
          <w:color w:val="404040"/>
          <w:sz w:val="32"/>
          <w:szCs w:val="32"/>
          <w:shd w:val="clear" w:color="auto" w:fill="fcfcfc"/>
          <w:rtl w:val="0"/>
          <w14:textFill>
            <w14:solidFill>
              <w14:srgbClr w14:val="404040"/>
            </w14:solidFill>
          </w14:textFill>
        </w:rPr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Numpy</w:t>
      </w:r>
      <w:r>
        <w:rPr>
          <w:rtl w:val="0"/>
        </w:rPr>
        <w:t>是</w:t>
      </w:r>
      <w:r>
        <w:rPr>
          <w:rFonts w:ascii="PingFang SC Regular" w:hAnsi="PingFang SC Regular" w:eastAsia="Arial Unicode MS"/>
          <w:rtl w:val="0"/>
          <w:lang w:val="en-US"/>
        </w:rPr>
        <w:t>Python</w:t>
      </w:r>
      <w:r>
        <w:rPr>
          <w:rtl w:val="0"/>
        </w:rPr>
        <w:t>的一个科学计算包，它支持大量的维度数组与矩阵运算。在本项目中，</w:t>
      </w:r>
      <w:r>
        <w:rPr>
          <w:rFonts w:ascii="PingFang SC Regular" w:hAnsi="PingFang SC Regular" w:eastAsia="Arial Unicode MS"/>
          <w:rtl w:val="0"/>
        </w:rPr>
        <w:t>Numpy</w:t>
      </w:r>
      <w:r>
        <w:rPr>
          <w:rtl w:val="0"/>
        </w:rPr>
        <w:t>用于存储和操作图像特征向量。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（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https://baike.baidu.com/item/numpy/5678437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）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一个用</w:t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实现的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"https://baike.baidu.com/item/%E7%A7%91%E5%AD%A6%E8%AE%A1%E7%AE%97/10573887?fromModule=lemma_inlink"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科学计算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，包括：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1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、一个强大的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N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维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"https://baike.baidu.com/item/%E6%95%B0%E7%BB%84/3794097?fromModule=lemma_inlink"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数组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对象</w:t>
      </w:r>
      <w:r>
        <w:rPr>
          <w:rFonts w:ascii="PingFang SC Regular" w:hAnsi="PingFang SC Regular"/>
          <w:outline w:val="0"/>
          <w:color w:val="b41700"/>
          <w:rtl w:val="0"/>
          <w:lang w:val="es-ES_tradnl"/>
          <w14:textFill>
            <w14:solidFill>
              <w14:srgbClr w14:val="B51700"/>
            </w14:solidFill>
          </w14:textFill>
        </w:rPr>
        <w:t>Array</w:t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；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2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、比较成熟的（广播）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"https://baike.baidu.com/item/%E5%87%BD%E6%95%B0%E5%BA%93/53343914?fromModule=lemma_inlink"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函数库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；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3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、用于整合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"https://baike.baidu.com/item/C%2FC%2B%2B/6824246?fromModule=lemma_inlink"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C/C++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ja-JP" w:eastAsia="ja-JP"/>
          <w14:textFill>
            <w14:solidFill>
              <w14:srgbClr w14:val="B51700"/>
            </w14:solidFill>
          </w14:textFill>
        </w:rPr>
        <w:t>和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"https://baike.baidu.com/item/Fortran/674319?fromModule=lemma_inlink"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Fortran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代码的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"https://baike.baidu.com/item/%E5%B7%A5%E5%85%B7%E5%8C%85/4576772?fromModule=lemma_inlink"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工具包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；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4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、实用的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"https://baike.baidu.com/item/%E7%BA%BF%E6%80%A7%E4%BB%A3%E6%95%B0/800?fromModule=lemma_inlink"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线性代数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、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"https://baike.baidu.com/item/%E5%82%85%E9%87%8C%E5%8F%B6%E5%8F%98%E6%8D%A2/7119029?fromModule=lemma_inlink"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傅里叶变换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ja-JP" w:eastAsia="ja-JP"/>
          <w14:textFill>
            <w14:solidFill>
              <w14:srgbClr w14:val="B51700"/>
            </w14:solidFill>
          </w14:textFill>
        </w:rPr>
        <w:t>和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"https://baike.baidu.com/item/%E9%9A%8F%E6%9C%BA%E6%95%B0/2454368?fromModule=lemma_inlink"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随机数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"https://baike.baidu.com/item/%E7%94%9F%E6%88%90%E5%87%BD%E6%95%B0/1198009?fromModule=lemma_inlink"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ja-JP" w:eastAsia="ja-JP"/>
          <w14:textFill>
            <w14:solidFill>
              <w14:srgbClr w14:val="B51700"/>
            </w14:solidFill>
          </w14:textFill>
        </w:rPr>
        <w:t>生成函数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。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numpy</w:t>
      </w:r>
      <w:r>
        <w:rPr>
          <w:outline w:val="0"/>
          <w:color w:val="b41700"/>
          <w:rtl w:val="0"/>
          <w:lang w:val="ja-JP" w:eastAsia="ja-JP"/>
          <w14:textFill>
            <w14:solidFill>
              <w14:srgbClr w14:val="B51700"/>
            </w14:solidFill>
          </w14:textFill>
        </w:rPr>
        <w:t>和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"https://baike.baidu.com/item/%E7%A8%80%E7%96%8F%E7%9F%A9%E9%98%B5/3249303?fromModule=lemma_inlink"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稀疏矩阵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运算包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scipy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配合使用更加方便。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NumPy</w:t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（</w:t>
      </w:r>
      <w:r>
        <w:rPr>
          <w:rFonts w:ascii="PingFang SC Regular" w:hAnsi="PingFang SC Regular"/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>Numeric</w:t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"https://baike.baidu.com/item/Python/407313?fromModule=lemma_inlink"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Fonts w:ascii="PingFang SC Regular" w:hAnsi="PingFang SC Regular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Python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）提供了许多高级的数值编程工具，如：矩阵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"https://baike.baidu.com/item/%E6%95%B0%E6%8D%AE%E7%B1%BB%E5%9E%8B/10997964?fromModule=lemma_inlink"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数据类型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、矢量处理，以及精密的运算库。专为进行严格的数字处理而产生。多为很多大型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"https://baike.baidu.com/item/%E9%87%91%E8%9E%8D%E5%85%AC%E5%8F%B8/10392754?fromModule=lemma_inlink"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金融公司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使用，以及核心的科学计算组织如：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Lawrence Livermore</w:t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，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NASA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用其处理一些本来使用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C++</w:t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，</w:t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Fortran</w:t>
      </w:r>
      <w:r>
        <w:rPr>
          <w:outline w:val="0"/>
          <w:color w:val="b41700"/>
          <w:rtl w:val="0"/>
          <w:lang w:val="zh-TW" w:eastAsia="zh-TW"/>
          <w14:textFill>
            <w14:solidFill>
              <w14:srgbClr w14:val="B51700"/>
            </w14:solidFill>
          </w14:textFill>
        </w:rPr>
        <w:t>或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"https://baike.baidu.com/item/Matlab?fromModule=lemma_inlink"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Matlab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等所做的任务。</w:t>
      </w:r>
    </w:p>
    <w:p>
      <w:pPr>
        <w:pStyle w:val="正文"/>
        <w:rPr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 xml:space="preserve">NumPy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的前身为 </w:t>
      </w:r>
      <w:r>
        <w:rPr>
          <w:rFonts w:ascii="PingFang SC Regular" w:hAnsi="PingFang SC Regular"/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 xml:space="preserve">Numeric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，最早由 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Jim Hugunin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与其它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"https://baike.baidu.com/item/%E5%8D%8F%E4%BD%9C%E8%80%85/14458003?fromModule=lemma_inlink"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协作者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"https://baike.baidu.com/item/%E5%85%B1%E5%90%8C%E5%BC%80%E5%8F%91/12674474?fromModule=lemma_inlink"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共同开发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，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2005 </w:t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年，</w:t>
      </w:r>
      <w:r>
        <w:rPr>
          <w:rFonts w:ascii="PingFang SC Regular" w:hAnsi="PingFang SC Regular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 xml:space="preserve">Travis Oliphant </w:t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在 </w:t>
      </w:r>
      <w:r>
        <w:rPr>
          <w:rFonts w:ascii="PingFang SC Regular" w:hAnsi="PingFang SC Regular"/>
          <w:outline w:val="0"/>
          <w:color w:val="b41700"/>
          <w:rtl w:val="0"/>
          <w:lang w:val="it-IT"/>
          <w14:textFill>
            <w14:solidFill>
              <w14:srgbClr w14:val="B51700"/>
            </w14:solidFill>
          </w14:textFill>
        </w:rPr>
        <w:t xml:space="preserve">Numeric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中结合了另一个同性质的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"https://baike.baidu.com/item/%E7%A8%8B%E5%BA%8F%E5%BA%93/7662317?fromModule=lemma_inlink"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程序库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rFonts w:ascii="PingFang SC Regular" w:hAnsi="PingFang SC Regular" w:hint="default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 </w:t>
      </w:r>
      <w:r>
        <w:rPr>
          <w:rFonts w:ascii="PingFang SC Regular" w:hAnsi="PingFang SC Regular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 xml:space="preserve">Numarray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 xml:space="preserve">的特色，并加入了其它扩展而开发了 </w:t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>NumPy</w:t>
      </w:r>
      <w:r>
        <w:rPr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。</w:t>
      </w:r>
      <w:r>
        <w:rPr>
          <w:rFonts w:ascii="PingFang SC Regular" w:hAnsi="PingFang SC Regular"/>
          <w:outline w:val="0"/>
          <w:color w:val="b41700"/>
          <w:rtl w:val="0"/>
          <w:lang w:val="de-DE"/>
          <w14:textFill>
            <w14:solidFill>
              <w14:srgbClr w14:val="B51700"/>
            </w14:solidFill>
          </w14:textFill>
        </w:rPr>
        <w:t xml:space="preserve">NumPy </w:t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为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begin" w:fldLock="0"/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instrText xml:space="preserve"> HYPERLINK "https://baike.baidu.com/item/%E5%BC%80%E6%94%BE%E6%BA%90%E4%BB%A3%E7%A0%81/114160?fromModule=lemma_inlink"</w:instrTex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separate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开放源代码</w:t>
      </w:r>
      <w:r>
        <w:rPr>
          <w:outline w:val="0"/>
          <w:color w:val="b41700"/>
          <w14:textFill>
            <w14:solidFill>
              <w14:srgbClr w14:val="B51700"/>
            </w14:solidFill>
          </w14:textFill>
        </w:rPr>
        <w:fldChar w:fldCharType="end" w:fldLock="0"/>
      </w:r>
      <w:r>
        <w:rPr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并且由许多协作者共同维护开发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</w:rPr>
        <w:t xml:space="preserve">2. </w:t>
      </w:r>
      <w:r>
        <w:rPr>
          <w:rFonts w:eastAsia="PingFang SC Semibold" w:hint="eastAsia"/>
          <w:rtl w:val="0"/>
          <w:lang w:val="zh-CN" w:eastAsia="zh-CN"/>
        </w:rPr>
        <w:t>主要部分算法实现，工程架构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</w:p>
    <w:p>
      <w:pPr>
        <w:pStyle w:val="正文"/>
        <w:bidi w:val="0"/>
      </w:pPr>
      <w:r>
        <w:rPr>
          <w:rtl w:val="0"/>
        </w:rPr>
        <w:t>本系统主要由三个部分构成：特征提取，图片搜索，以及</w:t>
      </w:r>
      <w:r>
        <w:rPr>
          <w:rFonts w:ascii="PingFang SC Regular" w:hAnsi="PingFang SC Regular" w:eastAsia="Arial Unicode MS"/>
          <w:rtl w:val="0"/>
        </w:rPr>
        <w:t>Web</w:t>
      </w:r>
      <w:r>
        <w:rPr>
          <w:rtl w:val="0"/>
          <w:lang w:val="zh-TW" w:eastAsia="zh-TW"/>
        </w:rPr>
        <w:t>接口。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 xml:space="preserve">2.1 </w:t>
      </w:r>
      <w:r>
        <w:rPr>
          <w:rtl w:val="0"/>
        </w:rPr>
        <w:t>特征提取模块</w:t>
      </w:r>
      <w:r>
        <w:rPr>
          <w:rtl w:val="0"/>
        </w:rPr>
        <w:t>和训练</w:t>
      </w:r>
    </w:p>
    <w:p>
      <w:pPr>
        <w:pStyle w:val="正文"/>
        <w:bidi w:val="0"/>
      </w:pP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4305300" cy="1892300"/>
            <wp:effectExtent l="0" t="0" r="0" b="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9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特征提取模块使用预训练的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模型进行特征提取。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模型由</w:t>
      </w:r>
      <w:r>
        <w:rPr>
          <w:rFonts w:ascii="PingFang SC Regular" w:hAnsi="PingFang SC Regular" w:eastAsia="Arial Unicode MS"/>
          <w:rtl w:val="0"/>
        </w:rPr>
        <w:t>13</w:t>
      </w:r>
      <w:r>
        <w:rPr>
          <w:rtl w:val="0"/>
        </w:rPr>
        <w:t>个卷积层和</w:t>
      </w:r>
      <w:r>
        <w:rPr>
          <w:rFonts w:ascii="PingFang SC Regular" w:hAnsi="PingFang SC Regular" w:eastAsia="Arial Unicode MS"/>
          <w:rtl w:val="0"/>
        </w:rPr>
        <w:t>3</w:t>
      </w:r>
      <w:r>
        <w:rPr>
          <w:rtl w:val="0"/>
        </w:rPr>
        <w:t>个全连接层组成，被广泛用于图像分类任务。预训练的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模型在大规模图像数据集（例如</w:t>
      </w:r>
      <w:r>
        <w:rPr>
          <w:rFonts w:ascii="PingFang SC Regular" w:hAnsi="PingFang SC Regular" w:eastAsia="Arial Unicode MS"/>
          <w:rtl w:val="0"/>
          <w:lang w:val="de-DE"/>
        </w:rPr>
        <w:t>ImageNet</w:t>
      </w:r>
      <w:r>
        <w:rPr>
          <w:rtl w:val="0"/>
        </w:rPr>
        <w:t>）上进行训练，因此它能够提取出具有丰富表达力的特征。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在特征提取过程中，我们首先将图像调整到</w:t>
      </w:r>
      <w:r>
        <w:rPr>
          <w:rFonts w:ascii="PingFang SC Regular" w:hAnsi="PingFang SC Regular" w:eastAsia="Arial Unicode MS"/>
          <w:rtl w:val="0"/>
        </w:rPr>
        <w:t>224x224</w:t>
      </w:r>
      <w:r>
        <w:rPr>
          <w:rtl w:val="0"/>
        </w:rPr>
        <w:t>的大小，并转换为</w:t>
      </w:r>
      <w:r>
        <w:rPr>
          <w:rFonts w:ascii="PingFang SC Regular" w:hAnsi="PingFang SC Regular" w:eastAsia="Arial Unicode MS"/>
          <w:rtl w:val="0"/>
        </w:rPr>
        <w:t>RGB</w:t>
      </w:r>
      <w:r>
        <w:rPr>
          <w:rtl w:val="0"/>
        </w:rPr>
        <w:t>颜色模式，以满足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模型的输入要求。然后，我们将图像转换为</w:t>
      </w:r>
      <w:r>
        <w:rPr>
          <w:rFonts w:ascii="PingFang SC Regular" w:hAnsi="PingFang SC Regular" w:eastAsia="Arial Unicode MS"/>
          <w:rtl w:val="0"/>
          <w:lang w:val="de-DE"/>
        </w:rPr>
        <w:t>NumPy</w:t>
      </w:r>
      <w:r>
        <w:rPr>
          <w:rtl w:val="0"/>
        </w:rPr>
        <w:t>数组，并扩展一个维度以满足模型的输入要求。最后，我们将图像数据预处理为模型的输入格式，并使用模型进行特征提取。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特征提取后的结果是一个</w:t>
      </w:r>
      <w:r>
        <w:rPr>
          <w:rFonts w:ascii="PingFang SC Regular" w:hAnsi="PingFang SC Regular" w:eastAsia="Arial Unicode MS"/>
          <w:rtl w:val="0"/>
        </w:rPr>
        <w:t>4096</w:t>
      </w:r>
      <w:r>
        <w:rPr>
          <w:rtl w:val="0"/>
        </w:rPr>
        <w:t>维的向量，我们将这个向量标准化，使得其长度为</w:t>
      </w:r>
      <w:r>
        <w:rPr>
          <w:rFonts w:ascii="PingFang SC Regular" w:hAnsi="PingFang SC Regular" w:eastAsia="Arial Unicode MS"/>
          <w:rtl w:val="0"/>
        </w:rPr>
        <w:t>1</w:t>
      </w:r>
      <w:r>
        <w:rPr>
          <w:rtl w:val="0"/>
        </w:rPr>
        <w:t>。这样可以保证在计算图像之间的距离时，只考虑图像的方向，而不考虑图像的大小。</w:t>
      </w:r>
    </w:p>
    <w:p>
      <w:pPr>
        <w:pStyle w:val="正文"/>
        <w:bidi w:val="0"/>
      </w:pPr>
      <w:r>
        <w:rPr>
          <w:rtl w:val="0"/>
        </w:rPr>
        <w:t>我们使用了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模型进行特征提取。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是一种深度</w:t>
      </w:r>
      <w:r>
        <w:rPr>
          <w:rFonts w:ascii="PingFang SC Regular" w:hAnsi="PingFang SC Regular" w:eastAsia="Arial Unicode MS"/>
          <w:rtl w:val="0"/>
          <w:lang w:val="de-DE"/>
        </w:rPr>
        <w:t>CNN</w:t>
      </w:r>
      <w:r>
        <w:rPr>
          <w:rtl w:val="0"/>
        </w:rPr>
        <w:t>，由牛津大学的视觉几何组（</w:t>
      </w:r>
      <w:r>
        <w:rPr>
          <w:rFonts w:ascii="PingFang SC Regular" w:hAnsi="PingFang SC Regular" w:eastAsia="Arial Unicode MS"/>
          <w:rtl w:val="0"/>
          <w:lang w:val="en-US"/>
        </w:rPr>
        <w:t>Visual Geometry Group</w:t>
      </w:r>
      <w:r>
        <w:rPr>
          <w:rtl w:val="0"/>
        </w:rPr>
        <w:t>）开发，因此得名为</w:t>
      </w:r>
      <w:r>
        <w:rPr>
          <w:rFonts w:ascii="PingFang SC Regular" w:hAnsi="PingFang SC Regular" w:eastAsia="Arial Unicode MS"/>
          <w:rtl w:val="0"/>
        </w:rPr>
        <w:t>VGG</w:t>
      </w:r>
      <w:r>
        <w:rPr>
          <w:rtl w:val="0"/>
        </w:rPr>
        <w:t>。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  <w:lang w:val="zh-TW" w:eastAsia="zh-TW"/>
        </w:rPr>
        <w:t>包含</w:t>
      </w:r>
      <w:r>
        <w:rPr>
          <w:rFonts w:ascii="PingFang SC Regular" w:hAnsi="PingFang SC Regular" w:eastAsia="Arial Unicode MS"/>
          <w:rtl w:val="0"/>
        </w:rPr>
        <w:t>16</w:t>
      </w:r>
      <w:r>
        <w:rPr>
          <w:rtl w:val="0"/>
        </w:rPr>
        <w:t>个隐藏层，其中有</w:t>
      </w:r>
      <w:r>
        <w:rPr>
          <w:rFonts w:ascii="PingFang SC Regular" w:hAnsi="PingFang SC Regular" w:eastAsia="Arial Unicode MS"/>
          <w:rtl w:val="0"/>
        </w:rPr>
        <w:t>13</w:t>
      </w:r>
      <w:r>
        <w:rPr>
          <w:rtl w:val="0"/>
        </w:rPr>
        <w:t>个卷积层和</w:t>
      </w:r>
      <w:r>
        <w:rPr>
          <w:rFonts w:ascii="PingFang SC Regular" w:hAnsi="PingFang SC Regular" w:eastAsia="Arial Unicode MS"/>
          <w:rtl w:val="0"/>
        </w:rPr>
        <w:t>3</w:t>
      </w:r>
      <w:r>
        <w:rPr>
          <w:rtl w:val="0"/>
        </w:rPr>
        <w:t>个全连接层。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在</w:t>
      </w:r>
      <w:r>
        <w:rPr>
          <w:rFonts w:ascii="PingFang SC Regular" w:hAnsi="PingFang SC Regular" w:eastAsia="Arial Unicode MS"/>
          <w:rtl w:val="0"/>
          <w:lang w:val="de-DE"/>
        </w:rPr>
        <w:t>ImageNet</w:t>
      </w:r>
      <w:r>
        <w:rPr>
          <w:rtl w:val="0"/>
        </w:rPr>
        <w:t>大规模视觉识别挑战赛（</w:t>
      </w:r>
      <w:r>
        <w:rPr>
          <w:rFonts w:ascii="PingFang SC Regular" w:hAnsi="PingFang SC Regular" w:eastAsia="Arial Unicode MS"/>
          <w:rtl w:val="0"/>
          <w:lang w:val="da-DK"/>
        </w:rPr>
        <w:t>ILSVRC</w:t>
      </w:r>
      <w:r>
        <w:rPr>
          <w:rtl w:val="0"/>
        </w:rPr>
        <w:t>）上表现优秀，被广泛用于图像分类和特征提取。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对于输入的图像，我们首先进行预处理，将其大小调整为</w:t>
      </w:r>
      <w:r>
        <w:rPr>
          <w:rFonts w:ascii="PingFang SC Regular" w:hAnsi="PingFang SC Regular" w:eastAsia="Arial Unicode MS"/>
          <w:rtl w:val="0"/>
        </w:rPr>
        <w:t>224x224</w:t>
      </w:r>
      <w:r>
        <w:rPr>
          <w:rtl w:val="0"/>
        </w:rPr>
        <w:t>（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的输入要求），并将颜色模式转换为</w:t>
      </w:r>
      <w:r>
        <w:rPr>
          <w:rFonts w:ascii="PingFang SC Regular" w:hAnsi="PingFang SC Regular" w:eastAsia="Arial Unicode MS"/>
          <w:rtl w:val="0"/>
        </w:rPr>
        <w:t>RGB</w:t>
      </w:r>
      <w:r>
        <w:rPr>
          <w:rtl w:val="0"/>
        </w:rPr>
        <w:t>。然后，我们将图像数据转换为</w:t>
      </w:r>
      <w:r>
        <w:rPr>
          <w:rFonts w:ascii="PingFang SC Regular" w:hAnsi="PingFang SC Regular" w:eastAsia="Arial Unicode MS"/>
          <w:rtl w:val="0"/>
          <w:lang w:val="de-DE"/>
        </w:rPr>
        <w:t>NumPy</w:t>
      </w:r>
      <w:r>
        <w:rPr>
          <w:rtl w:val="0"/>
        </w:rPr>
        <w:t>数组，并将其维度从</w:t>
      </w:r>
      <w:r>
        <w:rPr>
          <w:rFonts w:ascii="PingFang SC Regular" w:hAnsi="PingFang SC Regular" w:eastAsia="Arial Unicode MS"/>
          <w:rtl w:val="0"/>
          <w:lang w:val="de-DE"/>
        </w:rPr>
        <w:t>(H, W, C)</w:t>
      </w:r>
      <w:r>
        <w:rPr>
          <w:rtl w:val="0"/>
        </w:rPr>
        <w:t>扩展到</w:t>
      </w:r>
      <w:r>
        <w:rPr>
          <w:rFonts w:ascii="PingFang SC Regular" w:hAnsi="PingFang SC Regular" w:eastAsia="Arial Unicode MS"/>
          <w:rtl w:val="0"/>
          <w:lang w:val="de-DE"/>
        </w:rPr>
        <w:t>(1, H, W, C)</w:t>
      </w:r>
      <w:r>
        <w:rPr>
          <w:rtl w:val="0"/>
        </w:rPr>
        <w:t>，这是因为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模型的输入是一个四维张量，第一个维度表示图像的批量大小。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特征提取的过程可以用以下公式表示：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en-US"/>
        </w:rPr>
        <w:t xml:space="preserve">X = preprocess_input(x) # </w:t>
      </w:r>
      <w:r>
        <w:rPr>
          <w:rFonts w:eastAsia="PingFang SC Semibold" w:hint="eastAsia"/>
          <w:rtl w:val="0"/>
          <w:lang w:val="zh-CN" w:eastAsia="zh-CN"/>
        </w:rPr>
        <w:t>原始图像预处理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en-US"/>
        </w:rPr>
        <w:t xml:space="preserve">F = model.predict(X) # </w:t>
      </w:r>
      <w:r>
        <w:rPr>
          <w:rFonts w:eastAsia="PingFang SC Semibold" w:hint="eastAsia"/>
          <w:rtl w:val="0"/>
          <w:lang w:val="zh-CN" w:eastAsia="zh-CN"/>
        </w:rPr>
        <w:t>通过</w:t>
      </w:r>
      <w:r>
        <w:rPr>
          <w:rFonts w:ascii="PingFang SC Semibold" w:hAnsi="PingFang SC Semibold"/>
          <w:rtl w:val="0"/>
        </w:rPr>
        <w:t>VGG16</w:t>
      </w:r>
      <w:r>
        <w:rPr>
          <w:rFonts w:eastAsia="PingFang SC Semibold" w:hint="eastAsia"/>
          <w:rtl w:val="0"/>
          <w:lang w:val="zh-CN" w:eastAsia="zh-CN"/>
        </w:rPr>
        <w:t>模型计算特征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</w:rPr>
        <w:t xml:space="preserve">f = F / ||F|| # </w:t>
      </w:r>
      <w:r>
        <w:rPr>
          <w:rFonts w:eastAsia="PingFang SC Semibold" w:hint="eastAsia"/>
          <w:rtl w:val="0"/>
          <w:lang w:val="zh-CN" w:eastAsia="zh-CN"/>
        </w:rPr>
        <w:t>对特征进行归一化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ja-JP" w:eastAsia="ja-JP"/>
        </w:rPr>
        <w:t>在上面的公式中，</w:t>
      </w:r>
      <w:r>
        <w:rPr>
          <w:rFonts w:ascii="PingFang SC Regular" w:hAnsi="PingFang SC Regular" w:eastAsia="Arial Unicode MS"/>
          <w:rtl w:val="0"/>
          <w:lang w:val="en-US"/>
        </w:rPr>
        <w:t>preprocess_input</w:t>
      </w:r>
      <w:r>
        <w:rPr>
          <w:rtl w:val="0"/>
        </w:rPr>
        <w:t>是预处理函数，将原始图像数据转化为可以被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  <w:lang w:val="zh-TW" w:eastAsia="zh-TW"/>
        </w:rPr>
        <w:t>模型接受的格式。</w:t>
      </w:r>
      <w:r>
        <w:rPr>
          <w:rFonts w:ascii="PingFang SC Regular" w:hAnsi="PingFang SC Regular" w:eastAsia="Arial Unicode MS"/>
          <w:rtl w:val="0"/>
        </w:rPr>
        <w:t>model.predict</w:t>
      </w:r>
      <w:r>
        <w:rPr>
          <w:rtl w:val="0"/>
        </w:rPr>
        <w:t>是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模型的前向传播过程，计算出给定输入的特征。</w:t>
      </w:r>
      <w:r>
        <w:rPr>
          <w:rFonts w:ascii="PingFang SC Regular" w:hAnsi="PingFang SC Regular" w:eastAsia="Arial Unicode MS"/>
          <w:rtl w:val="0"/>
        </w:rPr>
        <w:t>||F||</w:t>
      </w:r>
      <w:r>
        <w:rPr>
          <w:rtl w:val="0"/>
        </w:rPr>
        <w:t>表示特征</w:t>
      </w:r>
      <w:r>
        <w:rPr>
          <w:rFonts w:ascii="PingFang SC Regular" w:hAnsi="PingFang SC Regular" w:eastAsia="Arial Unicode MS"/>
          <w:rtl w:val="0"/>
        </w:rPr>
        <w:t>F</w:t>
      </w:r>
      <w:r>
        <w:rPr>
          <w:rtl w:val="0"/>
        </w:rPr>
        <w:t>的</w:t>
      </w:r>
      <w:r>
        <w:rPr>
          <w:rFonts w:ascii="PingFang SC Regular" w:hAnsi="PingFang SC Regular" w:eastAsia="Arial Unicode MS"/>
          <w:rtl w:val="0"/>
        </w:rPr>
        <w:t>L2</w:t>
      </w:r>
      <w:r>
        <w:rPr>
          <w:rtl w:val="0"/>
        </w:rPr>
        <w:t>范数，我们通过除以范数来归一化特征，使其在数值上更稳定。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通过这样的处理，我们可以从原始图像中提取出有用的特征，供后续的搜索和匹配使用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训练中我们还对采集视频采取差帧检测算法：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cs="PingFang SC Semibold" w:hAnsi="PingFang SC Semibold" w:eastAsia="PingFang SC Semibold"/>
        </w:rPr>
        <w:drawing xmlns:a="http://schemas.openxmlformats.org/drawingml/2006/main">
          <wp:inline distT="0" distB="0" distL="0" distR="0">
            <wp:extent cx="5854700" cy="1536700"/>
            <wp:effectExtent l="0" t="0" r="0" 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53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</w:p>
    <w:p>
      <w:pPr>
        <w:pStyle w:val="正文"/>
        <w:bidi w:val="0"/>
      </w:pPr>
      <w:r>
        <w:tab/>
      </w:r>
      <w:r>
        <w:rPr>
          <w:rtl w:val="0"/>
        </w:rPr>
        <w:t>在实现图片搜索功能时，我们不仅需要对单张图片进行特征提取，还需要从视频中提取关键帧，以供之后搜索匹配。因此，视频关键帧的提取是另一个重要的环节。关键帧可以理解为视频中包含了大量信息、具有代表性的帧。以下我们来介绍三种常见的关键帧提取方法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使用差序</w:t>
      </w:r>
      <w:r>
        <w:rPr>
          <w:rFonts w:ascii="PingFang SC Regular" w:hAnsi="PingFang SC Regular" w:eastAsia="Arial Unicode MS"/>
          <w:rtl w:val="0"/>
        </w:rPr>
        <w:t xml:space="preserve">: </w:t>
      </w:r>
      <w:r>
        <w:rPr>
          <w:rtl w:val="0"/>
        </w:rPr>
        <w:t>这种方法主要是计算视频中连续帧之间的差异，然后选择平均帧间差异最大的前几帧作为关键帧。这种方法的基本思想是，如果两个连续的帧之间的差异很大，那么这个帧可能包含了新的信息，因此可以被视为关键帧。可以用以下公式表示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 w:hint="default"/>
          <w:rtl w:val="0"/>
        </w:rPr>
        <w:t>Δ</w:t>
      </w:r>
      <w:r>
        <w:rPr>
          <w:rFonts w:ascii="PingFang SC Regular" w:hAnsi="PingFang SC Regular" w:eastAsia="Arial Unicode MS"/>
          <w:rtl w:val="0"/>
          <w:lang w:val="pt-PT"/>
        </w:rPr>
        <w:t xml:space="preserve">F = abs(F[i] - F[i-1]) # </w:t>
      </w:r>
      <w:r>
        <w:rPr>
          <w:rtl w:val="0"/>
        </w:rPr>
        <w:t>计算帧间差异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K = argmax(</w:t>
      </w:r>
      <w:r>
        <w:rPr>
          <w:rFonts w:ascii="PingFang SC Regular" w:hAnsi="PingFang SC Regular" w:eastAsia="Arial Unicode MS" w:hint="default"/>
          <w:rtl w:val="0"/>
        </w:rPr>
        <w:t>Δ</w:t>
      </w:r>
      <w:r>
        <w:rPr>
          <w:rFonts w:ascii="PingFang SC Regular" w:hAnsi="PingFang SC Regular" w:eastAsia="Arial Unicode MS"/>
          <w:rtl w:val="0"/>
          <w:lang w:val="de-DE"/>
        </w:rPr>
        <w:t xml:space="preserve">F) # </w:t>
      </w:r>
      <w:r>
        <w:rPr>
          <w:rtl w:val="0"/>
        </w:rPr>
        <w:t>选择差异最大的帧作为关键帧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使用差异阈值</w:t>
      </w:r>
      <w:r>
        <w:rPr>
          <w:rFonts w:ascii="PingFang SC Regular" w:hAnsi="PingFang SC Regular" w:eastAsia="Arial Unicode MS"/>
          <w:rtl w:val="0"/>
        </w:rPr>
        <w:t xml:space="preserve">: </w:t>
      </w:r>
      <w:r>
        <w:rPr>
          <w:rtl w:val="0"/>
        </w:rPr>
        <w:t>这种方法也是计算视频中连续帧之间的差异，然后设置一个阈值，只有平均帧间差异大于这个阈值的帧才会被认为是关键帧。这种方法可以有效地过滤掉一些差异较小，信息量不足的帧。可以用以下公式表示：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 w:hint="default"/>
          <w:rtl w:val="0"/>
        </w:rPr>
        <w:t>Δ</w:t>
      </w:r>
      <w:r>
        <w:rPr>
          <w:rFonts w:ascii="PingFang SC Regular" w:hAnsi="PingFang SC Regular" w:eastAsia="Arial Unicode MS"/>
          <w:rtl w:val="0"/>
          <w:lang w:val="pt-PT"/>
        </w:rPr>
        <w:t xml:space="preserve">F = abs(F[i] - F[i-1]) # </w:t>
      </w:r>
      <w:r>
        <w:rPr>
          <w:rtl w:val="0"/>
        </w:rPr>
        <w:t>计算帧间差异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 xml:space="preserve">K = {i: </w:t>
      </w:r>
      <w:r>
        <w:rPr>
          <w:rFonts w:ascii="PingFang SC Regular" w:hAnsi="PingFang SC Regular" w:eastAsia="Arial Unicode MS" w:hint="default"/>
          <w:rtl w:val="0"/>
        </w:rPr>
        <w:t>Δ</w:t>
      </w:r>
      <w:r>
        <w:rPr>
          <w:rFonts w:ascii="PingFang SC Regular" w:hAnsi="PingFang SC Regular" w:eastAsia="Arial Unicode MS"/>
          <w:rtl w:val="0"/>
          <w:lang w:val="en-US"/>
        </w:rPr>
        <w:t>F[i] &gt; T} # T</w:t>
      </w:r>
      <w:r>
        <w:rPr>
          <w:rtl w:val="0"/>
        </w:rPr>
        <w:t>为阈值，只有差异大于</w:t>
      </w:r>
      <w:r>
        <w:rPr>
          <w:rFonts w:ascii="PingFang SC Regular" w:hAnsi="PingFang SC Regular" w:eastAsia="Arial Unicode MS"/>
          <w:rtl w:val="0"/>
        </w:rPr>
        <w:t>T</w:t>
      </w:r>
      <w:r>
        <w:rPr>
          <w:rtl w:val="0"/>
        </w:rPr>
        <w:t>的帧才被认为是关键帧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使用局部最大值</w:t>
      </w:r>
      <w:r>
        <w:rPr>
          <w:rFonts w:ascii="PingFang SC Regular" w:hAnsi="PingFang SC Regular" w:eastAsia="Arial Unicode MS"/>
          <w:rtl w:val="0"/>
        </w:rPr>
        <w:t xml:space="preserve">: </w:t>
      </w:r>
      <w:r>
        <w:rPr>
          <w:rtl w:val="0"/>
        </w:rPr>
        <w:t>这种方法也是计算视频中连续帧之间的差异，然后找出差异值为局部最大值的帧作为关键帧。在计算局部最大值之前，可以先对差异值进行平滑处理，以有效地去除噪声，避免重复提取相似场景的帧。可以用以下公式表示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 w:hint="default"/>
          <w:rtl w:val="0"/>
        </w:rPr>
        <w:t>Δ</w:t>
      </w:r>
      <w:r>
        <w:rPr>
          <w:rFonts w:ascii="PingFang SC Regular" w:hAnsi="PingFang SC Regular" w:eastAsia="Arial Unicode MS"/>
          <w:rtl w:val="0"/>
          <w:lang w:val="pt-PT"/>
        </w:rPr>
        <w:t xml:space="preserve">F = abs(F[i] - F[i-1]) # </w:t>
      </w:r>
      <w:r>
        <w:rPr>
          <w:rtl w:val="0"/>
        </w:rPr>
        <w:t>计算帧间差异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 w:hint="default"/>
          <w:rtl w:val="0"/>
        </w:rPr>
        <w:t>Δ</w:t>
      </w:r>
      <w:r>
        <w:rPr>
          <w:rFonts w:ascii="PingFang SC Regular" w:hAnsi="PingFang SC Regular" w:eastAsia="Arial Unicode MS"/>
          <w:rtl w:val="0"/>
          <w:lang w:val="en-US"/>
        </w:rPr>
        <w:t>F_smooth = smooth(</w:t>
      </w:r>
      <w:r>
        <w:rPr>
          <w:rFonts w:ascii="PingFang SC Regular" w:hAnsi="PingFang SC Regular" w:eastAsia="Arial Unicode MS" w:hint="default"/>
          <w:rtl w:val="0"/>
        </w:rPr>
        <w:t>Δ</w:t>
      </w:r>
      <w:r>
        <w:rPr>
          <w:rFonts w:ascii="PingFang SC Regular" w:hAnsi="PingFang SC Regular" w:eastAsia="Arial Unicode MS"/>
          <w:rtl w:val="0"/>
          <w:lang w:val="de-DE"/>
        </w:rPr>
        <w:t xml:space="preserve">F) # </w:t>
      </w:r>
      <w:r>
        <w:rPr>
          <w:rtl w:val="0"/>
        </w:rPr>
        <w:t>平滑处理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K = argmax_local(</w:t>
      </w:r>
      <w:r>
        <w:rPr>
          <w:rFonts w:ascii="PingFang SC Regular" w:hAnsi="PingFang SC Regular" w:eastAsia="Arial Unicode MS" w:hint="default"/>
          <w:rtl w:val="0"/>
        </w:rPr>
        <w:t>Δ</w:t>
      </w:r>
      <w:r>
        <w:rPr>
          <w:rFonts w:ascii="PingFang SC Regular" w:hAnsi="PingFang SC Regular" w:eastAsia="Arial Unicode MS"/>
          <w:rtl w:val="0"/>
          <w:lang w:val="en-US"/>
        </w:rPr>
        <w:t xml:space="preserve">F_smooth) # </w:t>
      </w:r>
      <w:r>
        <w:rPr>
          <w:rtl w:val="0"/>
        </w:rPr>
        <w:t>找出差异值为局部最大值的帧作为关键帧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6120057" cy="2401542"/>
            <wp:effectExtent l="0" t="0" r="0" b="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通过这些方法，我们可以从视频中提取出关键帧，然后对这些关键帧进行特征提取，以实现对视频的搜索匹配。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 xml:space="preserve">2.2 </w:t>
      </w:r>
      <w:r>
        <w:rPr>
          <w:rtl w:val="0"/>
        </w:rPr>
        <w:t>图像搜索模块</w:t>
      </w:r>
    </w:p>
    <w:p>
      <w:pPr>
        <w:pStyle w:val="正文"/>
        <w:bidi w:val="0"/>
      </w:pPr>
      <w:r>
        <w:rPr>
          <w:rtl w:val="0"/>
        </w:rPr>
        <w:t>图像搜索模块使用欧氏距离计算图像之间的相似性。在计算欧氏距离时，我们使用</w:t>
      </w:r>
      <w:r>
        <w:rPr>
          <w:rFonts w:ascii="PingFang SC Regular" w:hAnsi="PingFang SC Regular" w:eastAsia="Arial Unicode MS"/>
          <w:rtl w:val="0"/>
          <w:lang w:val="de-DE"/>
        </w:rPr>
        <w:t>NumPy</w:t>
      </w:r>
      <w:r>
        <w:rPr>
          <w:rtl w:val="0"/>
        </w:rPr>
        <w:t>的线性代数函数进行高性能的数值计算。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在实际操作中，首先提取上传图片的特征向量，然后计算该特征向量与数据库中所有图片特征向量的欧氏距离，最后返回距离最小的几个图片。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此外，我们还使用了</w:t>
      </w:r>
      <w:r>
        <w:rPr>
          <w:rFonts w:ascii="PingFang SC Regular" w:hAnsi="PingFang SC Regular" w:eastAsia="Arial Unicode MS"/>
          <w:rtl w:val="0"/>
          <w:lang w:val="en-US"/>
        </w:rPr>
        <w:t>Python</w:t>
      </w:r>
      <w:r>
        <w:rPr>
          <w:rtl w:val="0"/>
        </w:rPr>
        <w:t>的排序函数对计算出的距离进行排序，并返回距离最小的几个图片的路径。这些路径可以用于在</w:t>
      </w:r>
      <w:r>
        <w:rPr>
          <w:rFonts w:ascii="PingFang SC Regular" w:hAnsi="PingFang SC Regular" w:eastAsia="Arial Unicode MS"/>
          <w:rtl w:val="0"/>
        </w:rPr>
        <w:t>Web</w:t>
      </w:r>
      <w:r>
        <w:rPr>
          <w:rtl w:val="0"/>
        </w:rPr>
        <w:t>接口上显示搜索结果。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2.3 Web</w:t>
      </w:r>
      <w:r>
        <w:rPr>
          <w:rtl w:val="0"/>
          <w:lang w:val="zh-TW" w:eastAsia="zh-TW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6120057" cy="2740508"/>
            <wp:effectExtent l="0" t="0" r="0" b="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40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Web</w:t>
      </w:r>
      <w:r>
        <w:rPr>
          <w:rtl w:val="0"/>
          <w:lang w:val="zh-TW" w:eastAsia="zh-TW"/>
        </w:rPr>
        <w:t>接口使用</w:t>
      </w:r>
      <w:r>
        <w:rPr>
          <w:rFonts w:ascii="PingFang SC Regular" w:hAnsi="PingFang SC Regular" w:eastAsia="Arial Unicode MS"/>
          <w:rtl w:val="0"/>
        </w:rPr>
        <w:t>Flask</w:t>
      </w:r>
      <w:r>
        <w:rPr>
          <w:rtl w:val="0"/>
        </w:rPr>
        <w:t>框架实现。</w:t>
      </w:r>
      <w:r>
        <w:rPr>
          <w:rFonts w:ascii="PingFang SC Regular" w:hAnsi="PingFang SC Regular" w:eastAsia="Arial Unicode MS"/>
          <w:rtl w:val="0"/>
        </w:rPr>
        <w:t>Flask</w:t>
      </w:r>
      <w:r>
        <w:rPr>
          <w:rtl w:val="0"/>
        </w:rPr>
        <w:t>是一个轻量级的</w:t>
      </w:r>
      <w:r>
        <w:rPr>
          <w:rFonts w:ascii="PingFang SC Regular" w:hAnsi="PingFang SC Regular" w:eastAsia="Arial Unicode MS"/>
          <w:rtl w:val="0"/>
        </w:rPr>
        <w:t>Web</w:t>
      </w:r>
      <w:r>
        <w:rPr>
          <w:rtl w:val="0"/>
        </w:rPr>
        <w:t>框架，提供了灵活的路由和模板渲染功能，非常适合构建小型的</w:t>
      </w:r>
      <w:r>
        <w:rPr>
          <w:rFonts w:ascii="PingFang SC Regular" w:hAnsi="PingFang SC Regular" w:eastAsia="Arial Unicode MS"/>
          <w:rtl w:val="0"/>
        </w:rPr>
        <w:t>Web</w:t>
      </w:r>
      <w:r>
        <w:rPr>
          <w:rtl w:val="0"/>
        </w:rPr>
        <w:t>应用。在</w:t>
      </w:r>
      <w:r>
        <w:rPr>
          <w:rFonts w:ascii="PingFang SC Regular" w:hAnsi="PingFang SC Regular" w:eastAsia="Arial Unicode MS"/>
          <w:rtl w:val="0"/>
        </w:rPr>
        <w:t>Web</w:t>
      </w:r>
      <w:r>
        <w:rPr>
          <w:rtl w:val="0"/>
        </w:rPr>
        <w:t>接口中，我们定义了两个路由：一个用于接收上传的图片并返回搜索结果，另一个用于显示首页。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在处理上传的图片时，我们使用</w:t>
      </w:r>
      <w:r>
        <w:rPr>
          <w:rFonts w:ascii="PingFang SC Regular" w:hAnsi="PingFang SC Regular" w:eastAsia="Arial Unicode MS"/>
          <w:rtl w:val="0"/>
        </w:rPr>
        <w:t>Flask</w:t>
      </w:r>
      <w:r>
        <w:rPr>
          <w:rtl w:val="0"/>
        </w:rPr>
        <w:t>提供的文件上传接口，将上传的图片保存到本地，然后使用特征提取模块提取图片的特征，并使用图像搜索模块搜索相似的图片。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在返回搜索结果时，我们使用</w:t>
      </w:r>
      <w:r>
        <w:rPr>
          <w:rFonts w:ascii="PingFang SC Regular" w:hAnsi="PingFang SC Regular" w:eastAsia="Arial Unicode MS"/>
          <w:rtl w:val="0"/>
        </w:rPr>
        <w:t>Flask</w:t>
      </w:r>
      <w:r>
        <w:rPr>
          <w:rtl w:val="0"/>
        </w:rPr>
        <w:t>的模板渲染功能，将搜索结果渲染到</w:t>
      </w:r>
      <w:r>
        <w:rPr>
          <w:rFonts w:ascii="PingFang SC Regular" w:hAnsi="PingFang SC Regular" w:eastAsia="Arial Unicode MS"/>
          <w:rtl w:val="0"/>
          <w:lang w:val="en-US"/>
        </w:rPr>
        <w:t>HTML</w:t>
      </w:r>
      <w:r>
        <w:rPr>
          <w:rtl w:val="0"/>
        </w:rPr>
        <w:t>页面上，并返回给用户。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</w:rPr>
        <w:t xml:space="preserve">3. </w:t>
      </w:r>
      <w:r>
        <w:rPr>
          <w:rFonts w:eastAsia="PingFang SC Semibold" w:hint="eastAsia"/>
          <w:rtl w:val="0"/>
          <w:lang w:val="zh-CN" w:eastAsia="zh-CN"/>
        </w:rPr>
        <w:t>模型轻量化方法</w:t>
      </w:r>
    </w:p>
    <w:p>
      <w:pPr>
        <w:pStyle w:val="正文"/>
        <w:bidi w:val="0"/>
      </w:pPr>
      <w:r>
        <w:rPr>
          <w:rtl w:val="0"/>
        </w:rPr>
        <w:t>深度学习模型通常需要大量的计算资源，这在资源受限的设备上是一个问题。因此，模型轻量化是一种重要的优化方法。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一种模型轻量化的方法是使用更小、更高效的模型，例如</w:t>
      </w:r>
      <w:r>
        <w:rPr>
          <w:rFonts w:ascii="PingFang SC Regular" w:hAnsi="PingFang SC Regular" w:eastAsia="Arial Unicode MS"/>
          <w:rtl w:val="0"/>
          <w:lang w:val="it-IT"/>
        </w:rPr>
        <w:t>MobileNet</w:t>
      </w:r>
      <w:r>
        <w:rPr>
          <w:rtl w:val="0"/>
        </w:rPr>
        <w:t>。</w:t>
      </w:r>
      <w:r>
        <w:rPr>
          <w:rFonts w:ascii="PingFang SC Regular" w:hAnsi="PingFang SC Regular" w:eastAsia="Arial Unicode MS"/>
          <w:rtl w:val="0"/>
          <w:lang w:val="it-IT"/>
        </w:rPr>
        <w:t>MobileNet</w:t>
      </w:r>
      <w:r>
        <w:rPr>
          <w:rtl w:val="0"/>
        </w:rPr>
        <w:t>使用深度可分离卷积（</w:t>
      </w:r>
      <w:r>
        <w:rPr>
          <w:rFonts w:ascii="PingFang SC Regular" w:hAnsi="PingFang SC Regular" w:eastAsia="Arial Unicode MS"/>
          <w:rtl w:val="0"/>
          <w:lang w:val="en-US"/>
        </w:rPr>
        <w:t>depthwise separable convolution</w:t>
      </w:r>
      <w:r>
        <w:rPr>
          <w:rtl w:val="0"/>
        </w:rPr>
        <w:t>），大大减少了模型的参数数量和计算复杂度，同时保持了良好的性能。</w:t>
      </w:r>
      <w:r>
        <w:rPr>
          <w:rtl w:val="0"/>
        </w:rPr>
        <w:t>我们暂时没有这样做。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我们采用了另外</w:t>
      </w:r>
      <w:r>
        <w:rPr>
          <w:rFonts w:ascii="PingFang SC Regular" w:hAnsi="PingFang SC Regular" w:eastAsia="Arial Unicode MS"/>
          <w:rtl w:val="0"/>
        </w:rPr>
        <w:t>2</w:t>
      </w:r>
      <w:r>
        <w:rPr>
          <w:rtl w:val="0"/>
        </w:rPr>
        <w:t>种办法：</w:t>
      </w:r>
    </w:p>
    <w:p>
      <w:pPr>
        <w:pStyle w:val="正文"/>
        <w:bidi w:val="0"/>
      </w:pPr>
      <w:r>
        <w:rPr>
          <w:rtl w:val="0"/>
        </w:rPr>
        <w:t>模型轻量化的方法是模型剪枝，即移除模型中的一部分参数，使模型变得更小。在模型剪枝时，我们通常移除那些对模型性能影响最小的参数。</w:t>
      </w:r>
      <w:r>
        <w:rPr>
          <w:rtl w:val="0"/>
        </w:rPr>
        <w:t>这里我们已经这样做了。另外</w:t>
      </w:r>
      <w:r>
        <w:rPr>
          <w:rtl w:val="0"/>
        </w:rPr>
        <w:t>模型轻量化的方法是模型量化，即减少模型参数的精度，使模型变得更小。在模型量化时，我们可以将浮点数参数转换为低精度的整数，从而减少模型的存储和计算需求。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</w:rPr>
        <w:t xml:space="preserve">4. </w:t>
      </w:r>
      <w:r>
        <w:rPr>
          <w:rFonts w:eastAsia="PingFang SC Semibold" w:hint="eastAsia"/>
          <w:rtl w:val="0"/>
          <w:lang w:val="zh-CN" w:eastAsia="zh-CN"/>
        </w:rPr>
        <w:t>系统设计与实现</w:t>
      </w:r>
    </w:p>
    <w:p>
      <w:pPr>
        <w:pStyle w:val="正文"/>
        <w:bidi w:val="0"/>
      </w:pPr>
      <w:r>
        <w:rPr>
          <w:rtl w:val="0"/>
        </w:rPr>
        <w:t>系统由三个主要组件组成：特征提取模块、图像搜索模块和</w:t>
      </w:r>
      <w:r>
        <w:rPr>
          <w:rFonts w:ascii="PingFang SC Regular" w:hAnsi="PingFang SC Regular" w:eastAsia="Arial Unicode MS"/>
          <w:rtl w:val="0"/>
        </w:rPr>
        <w:t>Web</w:t>
      </w:r>
      <w:r>
        <w:rPr>
          <w:rtl w:val="0"/>
          <w:lang w:val="zh-TW" w:eastAsia="zh-TW"/>
        </w:rPr>
        <w:t>接口。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特征提取模块使用预训练的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模型进行特征提取，提取出图像的深度特征。图像搜索模块使用欧氏距离计算图像之间的相似性，并返回最相似的几个图像。</w:t>
      </w:r>
      <w:r>
        <w:rPr>
          <w:rFonts w:ascii="PingFang SC Regular" w:hAnsi="PingFang SC Regular" w:eastAsia="Arial Unicode MS"/>
          <w:rtl w:val="0"/>
        </w:rPr>
        <w:t>Web</w:t>
      </w:r>
      <w:r>
        <w:rPr>
          <w:rtl w:val="0"/>
          <w:lang w:val="zh-TW" w:eastAsia="zh-TW"/>
        </w:rPr>
        <w:t>接口使用</w:t>
      </w:r>
      <w:r>
        <w:rPr>
          <w:rFonts w:ascii="PingFang SC Regular" w:hAnsi="PingFang SC Regular" w:eastAsia="Arial Unicode MS"/>
          <w:rtl w:val="0"/>
        </w:rPr>
        <w:t>Flask</w:t>
      </w:r>
      <w:r>
        <w:rPr>
          <w:rtl w:val="0"/>
        </w:rPr>
        <w:t>框架实现，提供用户上传图片和显示搜索结果的功能。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系统的设计遵循模块化和分层的原则。每个模块都有明确的职责，便于维护和拓展。同时，模块之间通过明确的接口进行通信，保证了系统的稳定性和可靠性。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系统的实现使用</w:t>
      </w:r>
      <w:r>
        <w:rPr>
          <w:rFonts w:ascii="PingFang SC Regular" w:hAnsi="PingFang SC Regular" w:eastAsia="Arial Unicode MS"/>
          <w:rtl w:val="0"/>
          <w:lang w:val="en-US"/>
        </w:rPr>
        <w:t>Python</w:t>
      </w:r>
      <w:r>
        <w:rPr>
          <w:rtl w:val="0"/>
        </w:rPr>
        <w:t>语言，借助于</w:t>
      </w:r>
      <w:r>
        <w:rPr>
          <w:rFonts w:ascii="PingFang SC Regular" w:hAnsi="PingFang SC Regular" w:eastAsia="Arial Unicode MS"/>
          <w:rtl w:val="0"/>
          <w:lang w:val="en-US"/>
        </w:rPr>
        <w:t>TensorFlow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  <w:lang w:val="de-DE"/>
        </w:rPr>
        <w:t>NumPy</w:t>
      </w:r>
      <w:r>
        <w:rPr>
          <w:rtl w:val="0"/>
          <w:lang w:val="ja-JP" w:eastAsia="ja-JP"/>
        </w:rPr>
        <w:t>和</w:t>
      </w:r>
      <w:r>
        <w:rPr>
          <w:rFonts w:ascii="PingFang SC Regular" w:hAnsi="PingFang SC Regular" w:eastAsia="Arial Unicode MS"/>
          <w:rtl w:val="0"/>
        </w:rPr>
        <w:t>Flask</w:t>
      </w:r>
      <w:r>
        <w:rPr>
          <w:rtl w:val="0"/>
        </w:rPr>
        <w:t>等库。</w:t>
      </w:r>
      <w:r>
        <w:rPr>
          <w:rFonts w:ascii="PingFang SC Regular" w:hAnsi="PingFang SC Regular" w:eastAsia="Arial Unicode MS"/>
          <w:rtl w:val="0"/>
          <w:lang w:val="en-US"/>
        </w:rPr>
        <w:t>Python</w:t>
      </w:r>
      <w:r>
        <w:rPr>
          <w:rtl w:val="0"/>
        </w:rPr>
        <w:t>语言的简洁性和易用性，以及这些库的强大功能，使得系统的实现过程十分高效。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</w:rPr>
        <w:t xml:space="preserve">5. </w:t>
      </w:r>
      <w:r>
        <w:rPr>
          <w:rFonts w:eastAsia="PingFang SC Semibold" w:hint="eastAsia"/>
          <w:rtl w:val="0"/>
          <w:lang w:val="zh-CN" w:eastAsia="zh-CN"/>
        </w:rPr>
        <w:t>系统测试及性能分析</w:t>
      </w:r>
    </w:p>
    <w:p>
      <w:pPr>
        <w:pStyle w:val="正文"/>
        <w:bidi w:val="0"/>
      </w:pPr>
      <w:r>
        <w:rPr>
          <w:rtl w:val="0"/>
        </w:rPr>
        <w:t>系统测试的目标是确保系统能够正确地工作，并满足性能要求。我们对系统的功能和性能进行了广泛的测试，包括单元测试、集成测试和压力测试。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在性能分析中，我们关注系统的响应时间和处理能力。我们使用性能分析工具测量系统的响应时间，以确定系统能否在合理的时间内返回搜索结果。同时，我们也关注系统的处理能力，即系统能处理的请求数量。</w:t>
      </w:r>
    </w:p>
    <w:p>
      <w:pPr>
        <w:pStyle w:val="正文"/>
        <w:bidi w:val="0"/>
      </w:pP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5144836" cy="5144836"/>
            <wp:effectExtent l="0" t="0" r="0" b="0"/>
            <wp:docPr id="1073741829" name="officeArt object" descr="Figur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Figure_1.png" descr="Figure_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836" cy="514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>通过性能分析，我们可以找到系统的性能瓶颈，并找出优化的方向。例如，如果发现特征提取是性能瓶颈，我们可以考虑使用轻量化的模型来提升性能。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两种模型的性能（即准确率）。这里假设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的性能（</w:t>
      </w:r>
      <w:r>
        <w:rPr>
          <w:rFonts w:ascii="PingFang SC Regular" w:hAnsi="PingFang SC Regular" w:eastAsia="Arial Unicode MS"/>
          <w:rtl w:val="0"/>
        </w:rPr>
        <w:t>0.92</w:t>
      </w:r>
      <w:r>
        <w:rPr>
          <w:rtl w:val="0"/>
        </w:rPr>
        <w:t>的准确率）高于简单的</w:t>
      </w:r>
      <w:r>
        <w:rPr>
          <w:rFonts w:ascii="PingFang SC Regular" w:hAnsi="PingFang SC Regular" w:eastAsia="Arial Unicode MS"/>
          <w:rtl w:val="0"/>
          <w:lang w:val="de-DE"/>
        </w:rPr>
        <w:t>CNN</w:t>
      </w:r>
      <w:r>
        <w:rPr>
          <w:rtl w:val="0"/>
        </w:rPr>
        <w:t>模型（</w:t>
      </w:r>
      <w:r>
        <w:rPr>
          <w:rFonts w:ascii="PingFang SC Regular" w:hAnsi="PingFang SC Regular" w:eastAsia="Arial Unicode MS"/>
          <w:rtl w:val="0"/>
        </w:rPr>
        <w:t>0.85</w:t>
      </w:r>
      <w:r>
        <w:rPr>
          <w:rtl w:val="0"/>
        </w:rPr>
        <w:t>的准确率）。实际的性能对比可能需要进行多次实验，对不同的数据集运行模型，并计算平均性能以及性能的置信区间或标准差。对于不同的任务，不同的网络架构可能会有不同的性能。例如，对于更复杂的图像分类任务，更深的网络（如</w:t>
      </w:r>
      <w:r>
        <w:rPr>
          <w:rFonts w:ascii="PingFang SC Regular" w:hAnsi="PingFang SC Regular" w:eastAsia="Arial Unicode MS"/>
          <w:rtl w:val="0"/>
        </w:rPr>
        <w:t>VGG16</w:t>
      </w:r>
      <w:r>
        <w:rPr>
          <w:rtl w:val="0"/>
        </w:rPr>
        <w:t>）可能会表现得更好，而对于更简单的任务，简单的</w:t>
      </w:r>
      <w:r>
        <w:rPr>
          <w:rFonts w:ascii="PingFang SC Regular" w:hAnsi="PingFang SC Regular" w:eastAsia="Arial Unicode MS"/>
          <w:rtl w:val="0"/>
          <w:lang w:val="de-DE"/>
        </w:rPr>
        <w:t>CNN</w:t>
      </w:r>
      <w:r>
        <w:rPr>
          <w:rtl w:val="0"/>
        </w:rPr>
        <w:t>可能就足够了</w:t>
      </w: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