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完成机器学习整体架构和流程设计</w:t>
      </w:r>
    </w:p>
    <w:p>
      <w:pPr>
        <w:pStyle w:val="正文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挑选</w:t>
      </w:r>
      <w:r>
        <w:rPr>
          <w:rFonts w:ascii="Helvetica Neue" w:hAnsi="Helvetica Neue" w:eastAsia="Arial Unicode MS" w:hint="default"/>
          <w:rtl w:val="0"/>
        </w:rPr>
        <w:t>“</w:t>
      </w:r>
      <w:r>
        <w:rPr>
          <w:rFonts w:ascii="Helvetica Neue" w:hAnsi="Helvetica Neue" w:eastAsia="Arial Unicode MS"/>
          <w:rtl w:val="0"/>
          <w:lang w:val="en-US"/>
        </w:rPr>
        <w:t>Kaggle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上房价预测竞赛</w:t>
      </w:r>
      <w:r>
        <w:rPr>
          <w:rFonts w:ascii="Helvetica Neue" w:hAnsi="Helvetica Neue" w:eastAsia="Arial Unicode MS" w:hint="default"/>
          <w:rtl w:val="0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作为机器学习系统的示例项目</w:t>
      </w:r>
    </w:p>
    <w:p>
      <w:pPr>
        <w:pStyle w:val="正文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完成相关训练数据集</w:t>
      </w:r>
      <w:r>
        <w:rPr>
          <w:rFonts w:ascii="Helvetica Neue" w:hAnsi="Helvetica Neue" w:eastAsia="Arial Unicode MS"/>
          <w:rtl w:val="0"/>
        </w:rPr>
        <w:t>train</w:t>
      </w:r>
      <w:r>
        <w:rPr>
          <w:rFonts w:ascii="Helvetica Neue" w:hAnsi="Helvetica Neue" w:eastAsia="Arial Unicode MS"/>
          <w:rtl w:val="0"/>
          <w:lang w:val="en-US"/>
        </w:rPr>
        <w:t>.csv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数据探索</w:t>
      </w:r>
    </w:p>
    <w:p>
      <w:pPr>
        <w:pStyle w:val="正文"/>
        <w:bidi w:val="0"/>
      </w:pPr>
      <w:r>
        <mc:AlternateContent>
          <mc:Choice Requires="wpg">
            <w:drawing xmlns:a="http://schemas.openxmlformats.org/drawingml/2006/main">
              <wp:inline distT="0" distB="0" distL="0" distR="0">
                <wp:extent cx="6093334" cy="2522727"/>
                <wp:effectExtent l="0" t="0" r="0" b="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3334" cy="2522727"/>
                          <a:chOff x="0" y="0"/>
                          <a:chExt cx="6093333" cy="2522726"/>
                        </a:xfrm>
                      </wpg:grpSpPr>
                      <pic:pic xmlns:pic="http://schemas.openxmlformats.org/drawingml/2006/picture">
                        <pic:nvPicPr>
                          <pic:cNvPr id="1073741826" name="2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5991734" cy="24211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25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3334" cy="2522727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_x0000_s1026" style="visibility:visible;width:479.8pt;height:198.6pt;" coordorigin="0,0" coordsize="6093333,2522727">
                <v:shape id="_x0000_s1027" type="#_x0000_t75" style="position:absolute;left:50800;top:50800;width:5991733;height:2421127;">
                  <v:imagedata r:id="rId4" o:title="2.png"/>
                </v:shape>
                <v:shape id="_x0000_s1028" type="#_x0000_t75" style="position:absolute;left:0;top:0;width:6093333;height:2522727;">
                  <v:imagedata r:id="rId5" o:title=""/>
                </v:shape>
              </v:group>
            </w:pict>
          </mc:Fallback>
        </mc:AlternateConten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 xml:space="preserve">4.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完成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特征选择</w:t>
      </w:r>
      <w:r>
        <w:rPr>
          <w:rFonts w:ascii="Helvetica Neue" w:hAnsi="Helvetica Neue" w:eastAsia="Arial Unicode MS"/>
          <w:rtl w:val="0"/>
          <w:lang w:val="en-US"/>
        </w:rPr>
        <w:t>(Feature Selection)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的相关性分析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 xml:space="preserve">5.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初步完成相关列数据转换和区间转化等数据处理工作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 xml:space="preserve">6.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完成各数据列和接过列相关性热力图可视化</w:t>
      </w:r>
    </w:p>
    <w:p>
      <w:pPr>
        <w:pStyle w:val="正文"/>
        <w:bidi w:val="0"/>
      </w:pPr>
      <w:r>
        <w:drawing xmlns:a="http://schemas.openxmlformats.org/drawingml/2006/main">
          <wp:inline distT="0" distB="0" distL="0" distR="0">
            <wp:extent cx="5356337" cy="3888746"/>
            <wp:effectExtent l="0" t="0" r="0" b="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7.1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6337" cy="388874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"/>
        <w:bidi w:val="0"/>
      </w:pPr>
      <w:r/>
    </w:p>
    <w:sectPr>
      <w:headerReference w:type="default" r:id="rId7"/>
      <w:footerReference w:type="default" r:id="rId8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编号"/>
  </w:abstractNum>
  <w:abstractNum w:abstractNumId="1">
    <w:multiLevelType w:val="hybridMultilevel"/>
    <w:styleLink w:val="编号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zh-CN" w:eastAsia="zh-CN"/>
      <w14:textOutline>
        <w14:noFill/>
      </w14:textOutline>
      <w14:textFill>
        <w14:solidFill>
          <w14:srgbClr w14:val="000000"/>
        </w14:solidFill>
      </w14:textFill>
    </w:rPr>
  </w:style>
  <w:style w:type="numbering" w:styleId="编号">
    <w:name w:val="编号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