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7207" w14:textId="17894898" w:rsidR="004640B0" w:rsidRDefault="004640B0" w:rsidP="001E50A8">
      <w:pPr>
        <w:pStyle w:val="a3"/>
        <w:rPr>
          <w:b/>
          <w:bCs/>
        </w:rPr>
      </w:pPr>
    </w:p>
    <w:p w14:paraId="08B29EBA" w14:textId="5300FF49" w:rsidR="004640B0" w:rsidRDefault="004640B0" w:rsidP="001E50A8">
      <w:pPr>
        <w:pStyle w:val="a3"/>
        <w:rPr>
          <w:b/>
          <w:bCs/>
        </w:rPr>
      </w:pPr>
      <w:r>
        <w:rPr>
          <w:rFonts w:hint="eastAsia"/>
          <w:b/>
          <w:bCs/>
        </w:rPr>
        <w:t>整体上主要是从前端Jinja的template页面</w:t>
      </w:r>
      <w:r w:rsidR="00D166CD">
        <w:rPr>
          <w:rFonts w:hint="eastAsia"/>
          <w:b/>
          <w:bCs/>
        </w:rPr>
        <w:t>触发事件，然后通过Flask</w:t>
      </w:r>
      <w:r w:rsidR="00D166CD">
        <w:rPr>
          <w:b/>
          <w:bCs/>
        </w:rPr>
        <w:t xml:space="preserve"> </w:t>
      </w:r>
      <w:r w:rsidR="00D166CD">
        <w:rPr>
          <w:rFonts w:hint="eastAsia"/>
          <w:b/>
          <w:bCs/>
        </w:rPr>
        <w:t>API传递到pika中间件，pika然后传递到</w:t>
      </w:r>
      <w:proofErr w:type="spellStart"/>
      <w:r w:rsidR="00D166CD">
        <w:rPr>
          <w:rFonts w:hint="eastAsia"/>
          <w:b/>
          <w:bCs/>
        </w:rPr>
        <w:t>rabbitmq</w:t>
      </w:r>
      <w:proofErr w:type="spellEnd"/>
    </w:p>
    <w:p w14:paraId="2359B73E" w14:textId="6FC4EB35" w:rsidR="001E50A8" w:rsidRDefault="001E50A8" w:rsidP="001E50A8">
      <w:pPr>
        <w:pStyle w:val="a3"/>
      </w:pPr>
      <w:r w:rsidRPr="004640B0">
        <w:rPr>
          <w:b/>
          <w:bCs/>
        </w:rPr>
        <w:t>Flask</w:t>
      </w:r>
      <w:r w:rsidRPr="001E50A8">
        <w:t xml:space="preserve"> 是一个基于 Python 的轻量级 Web 框架，WSGI 工具箱采用 </w:t>
      </w:r>
      <w:proofErr w:type="spellStart"/>
      <w:r w:rsidRPr="001E50A8">
        <w:t>Werkzeug</w:t>
      </w:r>
      <w:proofErr w:type="spellEnd"/>
      <w:r w:rsidRPr="001E50A8">
        <w:t>，模板引擎使用 Jinja2。由于其不依赖于特殊的工具或库，并且没有数据抽象层、表单验证或是其他任何已有多种库可以胜任的功能，从而保持核心简单、易于扩展，而被定义为"微"框架。但是，Flask 可以通过扩展来添加应用功能。并且 Flask 具有自带开发用服务器和 debugger、集成单元测试和 RESTful 请求调度 (request dispatching)、支持 secure cookie 的特点。</w:t>
      </w:r>
      <w:r w:rsidR="00113600">
        <w:rPr>
          <w:rFonts w:hint="eastAsia"/>
        </w:rPr>
        <w:t>我们就主要使用Flask的网站部分和</w:t>
      </w:r>
      <w:proofErr w:type="spellStart"/>
      <w:r w:rsidR="00113600">
        <w:rPr>
          <w:rFonts w:hint="eastAsia"/>
        </w:rPr>
        <w:t>wsgi</w:t>
      </w:r>
      <w:proofErr w:type="spellEnd"/>
      <w:r w:rsidR="00113600">
        <w:rPr>
          <w:rFonts w:hint="eastAsia"/>
        </w:rPr>
        <w:t>写API部分。</w:t>
      </w:r>
    </w:p>
    <w:p w14:paraId="399B567E" w14:textId="5436BBD1" w:rsidR="004055C7" w:rsidRPr="004055C7" w:rsidRDefault="00D2401D" w:rsidP="004055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2401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2D01572" wp14:editId="3AE34984">
            <wp:extent cx="5270500" cy="2583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98B" w14:textId="66E5105D" w:rsidR="00575281" w:rsidRDefault="004055C7" w:rsidP="0057528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b/>
          <w:bCs/>
          <w:kern w:val="0"/>
          <w:sz w:val="24"/>
        </w:rPr>
        <w:t>P</w:t>
      </w:r>
      <w:r w:rsidRPr="00621A44">
        <w:rPr>
          <w:rFonts w:ascii="宋体" w:eastAsia="宋体" w:hAnsi="宋体" w:cs="宋体" w:hint="eastAsia"/>
          <w:b/>
          <w:bCs/>
          <w:kern w:val="0"/>
          <w:sz w:val="24"/>
        </w:rPr>
        <w:t>ika</w:t>
      </w:r>
      <w:r w:rsidR="00575281">
        <w:t xml:space="preserve"> </w:t>
      </w:r>
      <w:r w:rsidR="00575281">
        <w:rPr>
          <w:rFonts w:hint="eastAsia"/>
        </w:rPr>
        <w:t>因</w:t>
      </w:r>
      <w:r w:rsidR="00575281" w:rsidRPr="00621A44">
        <w:rPr>
          <w:rFonts w:ascii="宋体" w:eastAsia="宋体" w:hAnsi="宋体" w:cs="宋体" w:hint="eastAsia"/>
          <w:kern w:val="0"/>
          <w:sz w:val="24"/>
        </w:rPr>
        <w:t>为技术栈不同，</w:t>
      </w:r>
      <w:proofErr w:type="spellStart"/>
      <w:r w:rsidR="00575281" w:rsidRPr="00621A44">
        <w:rPr>
          <w:rFonts w:ascii="宋体" w:eastAsia="宋体" w:hAnsi="宋体" w:cs="宋体" w:hint="eastAsia"/>
          <w:kern w:val="0"/>
          <w:sz w:val="24"/>
        </w:rPr>
        <w:t>rabbit</w:t>
      </w:r>
      <w:r w:rsidR="00575281" w:rsidRPr="00621A44">
        <w:rPr>
          <w:rFonts w:ascii="宋体" w:eastAsia="宋体" w:hAnsi="宋体" w:cs="宋体"/>
          <w:kern w:val="0"/>
          <w:sz w:val="24"/>
        </w:rPr>
        <w:t>mq</w:t>
      </w:r>
      <w:proofErr w:type="spellEnd"/>
      <w:r w:rsidR="00575281" w:rsidRPr="00621A44">
        <w:rPr>
          <w:rFonts w:ascii="宋体" w:eastAsia="宋体" w:hAnsi="宋体" w:cs="宋体" w:hint="eastAsia"/>
          <w:kern w:val="0"/>
          <w:sz w:val="24"/>
        </w:rPr>
        <w:t>是</w:t>
      </w:r>
      <w:r w:rsidR="00575281" w:rsidRPr="00621A44">
        <w:rPr>
          <w:rFonts w:ascii="宋体" w:eastAsia="宋体" w:hAnsi="宋体" w:cs="宋体"/>
          <w:kern w:val="0"/>
          <w:sz w:val="24"/>
        </w:rPr>
        <w:t>erlang</w:t>
      </w:r>
      <w:r w:rsidR="00575281">
        <w:rPr>
          <w:rFonts w:ascii="宋体" w:eastAsia="宋体" w:hAnsi="宋体" w:cs="宋体" w:hint="eastAsia"/>
          <w:kern w:val="0"/>
          <w:sz w:val="24"/>
        </w:rPr>
        <w:t>开发，所以</w:t>
      </w:r>
      <w:r w:rsidR="00575281" w:rsidRPr="00621A44">
        <w:rPr>
          <w:rFonts w:ascii="宋体" w:eastAsia="宋体" w:hAnsi="宋体" w:cs="宋体" w:hint="eastAsia"/>
          <w:kern w:val="0"/>
          <w:sz w:val="24"/>
        </w:rPr>
        <w:t>p</w:t>
      </w:r>
      <w:r w:rsidR="00575281" w:rsidRPr="00575281">
        <w:rPr>
          <w:rFonts w:ascii="宋体" w:eastAsia="宋体" w:hAnsi="宋体" w:cs="宋体"/>
          <w:kern w:val="0"/>
          <w:sz w:val="24"/>
        </w:rPr>
        <w:t>ython中使用pika模块来处理与</w:t>
      </w:r>
      <w:proofErr w:type="spellStart"/>
      <w:r w:rsidR="00575281" w:rsidRPr="00575281">
        <w:rPr>
          <w:rFonts w:ascii="宋体" w:eastAsia="宋体" w:hAnsi="宋体" w:cs="宋体"/>
          <w:kern w:val="0"/>
          <w:sz w:val="24"/>
        </w:rPr>
        <w:t>rabbitmq</w:t>
      </w:r>
      <w:proofErr w:type="spellEnd"/>
      <w:r w:rsidR="00575281" w:rsidRPr="00575281">
        <w:rPr>
          <w:rFonts w:ascii="宋体" w:eastAsia="宋体" w:hAnsi="宋体" w:cs="宋体"/>
          <w:kern w:val="0"/>
          <w:sz w:val="24"/>
        </w:rPr>
        <w:t>的连接</w:t>
      </w:r>
      <w:r w:rsidR="00575281">
        <w:rPr>
          <w:rFonts w:ascii="宋体" w:eastAsia="宋体" w:hAnsi="宋体" w:cs="宋体" w:hint="eastAsia"/>
          <w:kern w:val="0"/>
          <w:sz w:val="24"/>
        </w:rPr>
        <w:t>。</w:t>
      </w:r>
      <w:r w:rsidR="00621A44">
        <w:rPr>
          <w:rFonts w:ascii="宋体" w:eastAsia="宋体" w:hAnsi="宋体" w:cs="宋体" w:hint="eastAsia"/>
          <w:kern w:val="0"/>
          <w:sz w:val="24"/>
        </w:rPr>
        <w:t>主要流程是：</w:t>
      </w:r>
    </w:p>
    <w:p w14:paraId="3327AD69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建立到</w:t>
      </w:r>
      <w:proofErr w:type="spellStart"/>
      <w:r w:rsidRPr="00621A44">
        <w:rPr>
          <w:rFonts w:ascii="宋体" w:eastAsia="宋体" w:hAnsi="宋体" w:cs="宋体"/>
          <w:kern w:val="0"/>
          <w:sz w:val="24"/>
        </w:rPr>
        <w:t>rabbitmq</w:t>
      </w:r>
      <w:proofErr w:type="spellEnd"/>
      <w:r w:rsidRPr="00621A44">
        <w:rPr>
          <w:rFonts w:ascii="宋体" w:eastAsia="宋体" w:hAnsi="宋体" w:cs="宋体"/>
          <w:kern w:val="0"/>
          <w:sz w:val="24"/>
        </w:rPr>
        <w:t>的连接</w:t>
      </w:r>
    </w:p>
    <w:p w14:paraId="14345609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建立通道</w:t>
      </w:r>
    </w:p>
    <w:p w14:paraId="36D55649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声明使用的队列（生产者和消费者都要声明，因为不能确定两者谁先运行）</w:t>
      </w:r>
    </w:p>
    <w:p w14:paraId="315BFF25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生产/消费</w:t>
      </w:r>
    </w:p>
    <w:p w14:paraId="3157F301" w14:textId="77777777" w:rsidR="00621A44" w:rsidRPr="00621A44" w:rsidRDefault="00621A44" w:rsidP="00621A44">
      <w:pPr>
        <w:widowControl/>
        <w:numPr>
          <w:ilvl w:val="0"/>
          <w:numId w:val="3"/>
        </w:numPr>
        <w:shd w:val="clear" w:color="auto" w:fill="FFFFFF"/>
        <w:spacing w:after="120"/>
        <w:ind w:left="870"/>
        <w:jc w:val="left"/>
        <w:rPr>
          <w:rFonts w:ascii="宋体" w:eastAsia="宋体" w:hAnsi="宋体" w:cs="宋体"/>
          <w:kern w:val="0"/>
          <w:sz w:val="24"/>
        </w:rPr>
      </w:pPr>
      <w:r w:rsidRPr="00621A44">
        <w:rPr>
          <w:rFonts w:ascii="宋体" w:eastAsia="宋体" w:hAnsi="宋体" w:cs="宋体"/>
          <w:kern w:val="0"/>
          <w:sz w:val="24"/>
        </w:rPr>
        <w:t>持续监听/关闭连接</w:t>
      </w:r>
    </w:p>
    <w:p w14:paraId="7CB19C65" w14:textId="77777777" w:rsidR="00621A44" w:rsidRPr="00575281" w:rsidRDefault="00621A44" w:rsidP="0057528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0804943" w14:textId="016753E7" w:rsidR="004055C7" w:rsidRPr="00575281" w:rsidRDefault="004055C7" w:rsidP="001E50A8">
      <w:pPr>
        <w:pStyle w:val="a3"/>
      </w:pPr>
    </w:p>
    <w:p w14:paraId="6BA35705" w14:textId="53F87249" w:rsidR="001E50A8" w:rsidRPr="001E50A8" w:rsidRDefault="001E50A8" w:rsidP="00BD5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E50A8">
        <w:rPr>
          <w:rFonts w:ascii="宋体" w:eastAsia="宋体" w:hAnsi="宋体" w:cs="宋体"/>
          <w:b/>
          <w:bCs/>
          <w:kern w:val="0"/>
          <w:sz w:val="24"/>
        </w:rPr>
        <w:t>Jinja2</w:t>
      </w:r>
      <w:r w:rsidRPr="001E50A8">
        <w:rPr>
          <w:rFonts w:ascii="宋体" w:eastAsia="宋体" w:hAnsi="宋体" w:cs="宋体"/>
          <w:kern w:val="0"/>
          <w:sz w:val="24"/>
        </w:rPr>
        <w:t xml:space="preserve"> 是基于 Python 的模版引擎，支持 Unicode，具有集成的沙箱执行环境并支持选择自动转义。Jinja2 拥有强大的自动 HTML 转移系统，可以有效的阻止跨站脚本攻击；通过模版继承机制，对所有模版使用相似布局；通过在第一</w:t>
      </w:r>
      <w:r w:rsidRPr="001E50A8">
        <w:rPr>
          <w:rFonts w:ascii="宋体" w:eastAsia="宋体" w:hAnsi="宋体" w:cs="宋体"/>
          <w:kern w:val="0"/>
          <w:sz w:val="24"/>
        </w:rPr>
        <w:lastRenderedPageBreak/>
        <w:t>次加载时将源码转化为 Python 字节码从而加快模版执行时间。</w:t>
      </w:r>
      <w:r w:rsidR="00E65B64">
        <w:rPr>
          <w:rFonts w:ascii="宋体" w:eastAsia="宋体" w:hAnsi="宋体" w:cs="宋体" w:hint="eastAsia"/>
          <w:kern w:val="0"/>
          <w:sz w:val="24"/>
        </w:rPr>
        <w:t>我们的网站看得到的页面部分是这块开发。</w:t>
      </w:r>
      <w:r w:rsidRPr="001E50A8">
        <w:rPr>
          <w:rFonts w:ascii="宋体" w:eastAsia="宋体" w:hAnsi="宋体" w:cs="宋体" w:hint="eastAsia"/>
          <w:kern w:val="0"/>
          <w:sz w:val="24"/>
        </w:rPr>
        <w:br/>
      </w:r>
      <w:r w:rsidRPr="001E50A8">
        <w:rPr>
          <w:rFonts w:ascii="宋体" w:eastAsia="宋体" w:hAnsi="宋体" w:cs="宋体"/>
          <w:kern w:val="0"/>
          <w:sz w:val="24"/>
        </w:rPr>
        <w:br/>
      </w:r>
      <w:r w:rsidRPr="001E50A8">
        <w:rPr>
          <w:rFonts w:ascii="宋体" w:eastAsia="宋体" w:hAnsi="宋体" w:cs="宋体"/>
          <w:kern w:val="0"/>
          <w:sz w:val="24"/>
        </w:rPr>
        <w:fldChar w:fldCharType="begin"/>
      </w:r>
      <w:r w:rsidRPr="001E50A8">
        <w:rPr>
          <w:rFonts w:ascii="宋体" w:eastAsia="宋体" w:hAnsi="宋体" w:cs="宋体"/>
          <w:kern w:val="0"/>
          <w:sz w:val="24"/>
        </w:rPr>
        <w:instrText xml:space="preserve"> INCLUDEPICTURE "https://encrypted-tbn0.gstatic.com/images?q=tbn:ANd9GcTVQ7P2bRZcr_p4KYaikKc0t_ep2kagGPpYRQ&amp;usqp=CAU" \* MERGEFORMATINET </w:instrText>
      </w:r>
      <w:r w:rsidRPr="001E50A8">
        <w:rPr>
          <w:rFonts w:ascii="宋体" w:eastAsia="宋体" w:hAnsi="宋体" w:cs="宋体"/>
          <w:kern w:val="0"/>
          <w:sz w:val="24"/>
        </w:rPr>
        <w:fldChar w:fldCharType="separate"/>
      </w:r>
      <w:r w:rsidRPr="001E50A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FD7FA20" wp14:editId="788948A8">
            <wp:extent cx="4938125" cy="2122098"/>
            <wp:effectExtent l="0" t="0" r="2540" b="0"/>
            <wp:docPr id="1" name="图片 1" descr="Spring Boot Messaging with RabbitMQ - Spring Framework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Messaging with RabbitMQ - Spring Framework Gu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22" cy="21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0A8">
        <w:rPr>
          <w:rFonts w:ascii="宋体" w:eastAsia="宋体" w:hAnsi="宋体" w:cs="宋体"/>
          <w:kern w:val="0"/>
          <w:sz w:val="24"/>
        </w:rPr>
        <w:fldChar w:fldCharType="end"/>
      </w:r>
    </w:p>
    <w:p w14:paraId="1CAD84D1" w14:textId="1612288F" w:rsidR="00113600" w:rsidRDefault="00113600" w:rsidP="00113600">
      <w:pPr>
        <w:pStyle w:val="a3"/>
      </w:pPr>
      <w:proofErr w:type="spellStart"/>
      <w:r w:rsidRPr="00113600">
        <w:rPr>
          <w:rFonts w:hint="eastAsia"/>
          <w:b/>
          <w:bCs/>
        </w:rPr>
        <w:t>Rabbit</w:t>
      </w:r>
      <w:r w:rsidRPr="00113600">
        <w:rPr>
          <w:b/>
          <w:bCs/>
        </w:rPr>
        <w:t>Mq</w:t>
      </w:r>
      <w:proofErr w:type="spellEnd"/>
      <w:r w:rsidRPr="00113600">
        <w:t xml:space="preserve"> 消息队列是一种应用程序的通信方法，应用程序可通过读写出入对立的消息进行通信。MQ 是一种消费者-生产者 （Producer-Customer）模式的实现。生产者-消费者模式由生产者、消费者和缓存区三个模块构成。缓存区作为一个中介的存在，生产者将数据放入缓存区，消费者从缓存区取出数据。本系统中，Flask 作为生产者，Salesforce 作为消费者，而 MQ 则是中间的缓存区。应用生产者-消费者模式能够有效的降低两者之间的耦合，减少互相之间的依赖；由于缓存区的存在，消费者无需直接从生产者处获取数据，能够支持并发任务、减少阻塞。</w:t>
      </w:r>
    </w:p>
    <w:p w14:paraId="10EDF06E" w14:textId="1192AF16" w:rsidR="00621A44" w:rsidRPr="00621A44" w:rsidRDefault="00621A44" w:rsidP="00621A44">
      <w:pPr>
        <w:pStyle w:val="a3"/>
      </w:pPr>
      <w:r w:rsidRPr="00621A44">
        <w:rPr>
          <w:rFonts w:hint="eastAsia"/>
          <w:noProof/>
        </w:rPr>
        <w:drawing>
          <wp:inline distT="0" distB="0" distL="0" distR="0" wp14:anchorId="725A6552" wp14:editId="6EC50333">
            <wp:extent cx="5106896" cy="1449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62" cy="147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6DEC" w14:textId="54825D15" w:rsidR="0036453A" w:rsidRPr="0036453A" w:rsidRDefault="00021963" w:rsidP="003645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具体AMQP协议消息的通讯过程：</w:t>
      </w:r>
      <w:r w:rsidR="0036453A" w:rsidRPr="0036453A">
        <w:rPr>
          <w:rFonts w:ascii="宋体" w:eastAsia="宋体" w:hAnsi="宋体" w:cs="宋体"/>
          <w:kern w:val="0"/>
          <w:sz w:val="24"/>
        </w:rPr>
        <w:t>RabbitMQ 依然使用生产者消费者概念，我们开发的</w:t>
      </w:r>
      <w:r w:rsidR="00B82D99">
        <w:rPr>
          <w:rFonts w:ascii="宋体" w:eastAsia="宋体" w:hAnsi="宋体" w:cs="宋体" w:hint="eastAsia"/>
          <w:kern w:val="0"/>
          <w:sz w:val="24"/>
        </w:rPr>
        <w:t>flask</w:t>
      </w:r>
      <w:r w:rsidR="0036453A" w:rsidRPr="0036453A">
        <w:rPr>
          <w:rFonts w:ascii="宋体" w:eastAsia="宋体" w:hAnsi="宋体" w:cs="宋体"/>
          <w:kern w:val="0"/>
          <w:sz w:val="24"/>
        </w:rPr>
        <w:t>可以作为生产者</w:t>
      </w:r>
      <w:r w:rsidR="00B82D99">
        <w:rPr>
          <w:rFonts w:ascii="宋体" w:eastAsia="宋体" w:hAnsi="宋体" w:cs="宋体" w:hint="eastAsia"/>
          <w:kern w:val="0"/>
          <w:sz w:val="24"/>
        </w:rPr>
        <w:t>，而接受的i</w:t>
      </w:r>
      <w:r w:rsidR="00B82D99">
        <w:rPr>
          <w:rFonts w:ascii="宋体" w:eastAsia="宋体" w:hAnsi="宋体" w:cs="宋体"/>
          <w:kern w:val="0"/>
          <w:sz w:val="24"/>
        </w:rPr>
        <w:t>14</w:t>
      </w:r>
      <w:r w:rsidR="00B82D99">
        <w:rPr>
          <w:rFonts w:ascii="宋体" w:eastAsia="宋体" w:hAnsi="宋体" w:cs="宋体" w:hint="eastAsia"/>
          <w:kern w:val="0"/>
          <w:sz w:val="24"/>
        </w:rPr>
        <w:t>py属于</w:t>
      </w:r>
      <w:r w:rsidR="0036453A" w:rsidRPr="0036453A">
        <w:rPr>
          <w:rFonts w:ascii="宋体" w:eastAsia="宋体" w:hAnsi="宋体" w:cs="宋体"/>
          <w:kern w:val="0"/>
          <w:sz w:val="24"/>
        </w:rPr>
        <w:t>消费者。生产者创建消息，并对消息设置标签（路由键），发送消息到RabbitMQ；消费者也连接到RabbitMQ，进行订阅消息，从而实现生产者和消费者的异步通信。消费消息时，接收到的消息只是消息的内容，没有标签</w:t>
      </w:r>
      <w:r w:rsidR="00E47CAD">
        <w:rPr>
          <w:rFonts w:ascii="宋体" w:eastAsia="宋体" w:hAnsi="宋体" w:cs="宋体" w:hint="eastAsia"/>
          <w:kern w:val="0"/>
          <w:sz w:val="24"/>
        </w:rPr>
        <w:t>。</w:t>
      </w:r>
    </w:p>
    <w:p w14:paraId="0A6BE735" w14:textId="3135C246" w:rsidR="0036453A" w:rsidRPr="0036453A" w:rsidRDefault="0036453A" w:rsidP="003645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6453A">
        <w:rPr>
          <w:rFonts w:ascii="宋体" w:eastAsia="宋体" w:hAnsi="宋体" w:cs="宋体"/>
          <w:kern w:val="0"/>
          <w:sz w:val="24"/>
        </w:rPr>
        <w:br/>
      </w:r>
    </w:p>
    <w:p w14:paraId="51AABC75" w14:textId="68918204" w:rsidR="00621A44" w:rsidRPr="0036453A" w:rsidRDefault="00621A44" w:rsidP="00113600">
      <w:pPr>
        <w:pStyle w:val="a3"/>
      </w:pPr>
    </w:p>
    <w:p w14:paraId="0EAA1B96" w14:textId="619F4BB0" w:rsidR="00021963" w:rsidRPr="00021963" w:rsidRDefault="00021963" w:rsidP="000219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21963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21963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"https://upload-images.jianshu.io/upload_images/10440378-f55d546955c76969.png?imageMogr2/auto-orient/strip|imageView2/2/w/877/format/webp" \* MERGEFORMATINET </w:instrText>
      </w:r>
      <w:r w:rsidRPr="00021963">
        <w:rPr>
          <w:rFonts w:ascii="宋体" w:eastAsia="宋体" w:hAnsi="宋体" w:cs="宋体"/>
          <w:kern w:val="0"/>
          <w:sz w:val="24"/>
        </w:rPr>
        <w:fldChar w:fldCharType="separate"/>
      </w:r>
      <w:r w:rsidRPr="0002196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875A90" wp14:editId="3834EE1B">
            <wp:extent cx="5270500" cy="1959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63">
        <w:rPr>
          <w:rFonts w:ascii="宋体" w:eastAsia="宋体" w:hAnsi="宋体" w:cs="宋体"/>
          <w:kern w:val="0"/>
          <w:sz w:val="24"/>
        </w:rPr>
        <w:fldChar w:fldCharType="end"/>
      </w:r>
    </w:p>
    <w:p w14:paraId="5E74D014" w14:textId="77777777" w:rsidR="00021963" w:rsidRPr="00113600" w:rsidRDefault="00021963" w:rsidP="00113600">
      <w:pPr>
        <w:pStyle w:val="a3"/>
        <w:rPr>
          <w:rFonts w:hint="eastAsia"/>
        </w:rPr>
      </w:pPr>
    </w:p>
    <w:p w14:paraId="47CD01CB" w14:textId="77777777" w:rsidR="00113600" w:rsidRPr="00113600" w:rsidRDefault="00113600" w:rsidP="00113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RabbitMQ 则是由 erlang 开发的 AMQP（高级消息队列协议）的开源实现，作为一个消息队列管理工具与 Celery 集成后，负责处理服务器之间的通信任务。RabbitMQ 的使用过程如下：</w:t>
      </w:r>
    </w:p>
    <w:p w14:paraId="1ECAA79C" w14:textId="031DE94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客端连接到消息队列服务器并打开一个 channel</w:t>
      </w:r>
      <w:r w:rsidR="00BE5C6A">
        <w:rPr>
          <w:rFonts w:ascii="宋体" w:eastAsia="宋体" w:hAnsi="宋体" w:cs="宋体" w:hint="eastAsia"/>
          <w:kern w:val="0"/>
          <w:sz w:val="24"/>
        </w:rPr>
        <w:t>（目前我们只使用了一个channel，就是</w:t>
      </w:r>
      <w:r w:rsidR="00BE5C6A" w:rsidRPr="00BE5C6A">
        <w:rPr>
          <w:rFonts w:ascii="宋体" w:eastAsia="宋体" w:hAnsi="宋体" w:cs="宋体" w:hint="eastAsia"/>
          <w:b/>
          <w:bCs/>
          <w:kern w:val="0"/>
          <w:sz w:val="24"/>
        </w:rPr>
        <w:t>hello</w:t>
      </w:r>
      <w:r w:rsidR="00BE5C6A">
        <w:rPr>
          <w:rFonts w:ascii="宋体" w:eastAsia="宋体" w:hAnsi="宋体" w:cs="宋体" w:hint="eastAsia"/>
          <w:kern w:val="0"/>
          <w:sz w:val="24"/>
        </w:rPr>
        <w:t xml:space="preserve"> channel）</w:t>
      </w:r>
    </w:p>
    <w:p w14:paraId="5F8CBD7F" w14:textId="7777777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客户端声明一个 exchange、一个 queue，并分别设置相关属性。</w:t>
      </w:r>
    </w:p>
    <w:p w14:paraId="354EA953" w14:textId="7777777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客户端使用 routing key 在 exchange 与 queue 之间绑定好关系。</w:t>
      </w:r>
    </w:p>
    <w:p w14:paraId="25C2961E" w14:textId="77777777" w:rsidR="00113600" w:rsidRPr="00113600" w:rsidRDefault="00113600" w:rsidP="001136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客户端投递消息到 exchange，exchange 根据消息的 key 和设置好的 binding，将消息投递到队列中。</w:t>
      </w:r>
    </w:p>
    <w:p w14:paraId="3505C2E2" w14:textId="77777777" w:rsidR="00113600" w:rsidRPr="00113600" w:rsidRDefault="00113600" w:rsidP="001136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RabbitMQ 常用的 Exchange Type 有以下三种：</w:t>
      </w:r>
    </w:p>
    <w:p w14:paraId="3912249B" w14:textId="77777777" w:rsidR="00113600" w:rsidRPr="00113600" w:rsidRDefault="00113600" w:rsidP="001136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Fanout：能够将所有发送到该 exchange 的消息投递到所有与它绑定的队列中。</w:t>
      </w:r>
    </w:p>
    <w:p w14:paraId="0813133F" w14:textId="77777777" w:rsidR="00113600" w:rsidRPr="00113600" w:rsidRDefault="00113600" w:rsidP="001136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Direct：把消息投递到那些 binding key 与 routing key 完全匹配的队列中。</w:t>
      </w:r>
    </w:p>
    <w:p w14:paraId="5ED60F8F" w14:textId="3427056B" w:rsidR="00113600" w:rsidRDefault="00113600" w:rsidP="001136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3600">
        <w:rPr>
          <w:rFonts w:ascii="宋体" w:eastAsia="宋体" w:hAnsi="宋体" w:cs="宋体"/>
          <w:kern w:val="0"/>
          <w:sz w:val="24"/>
        </w:rPr>
        <w:t>Topic：将消息路由到 binding key 与 routing key 模式匹配的队列中</w:t>
      </w:r>
    </w:p>
    <w:p w14:paraId="5807A27A" w14:textId="3AF004B7" w:rsidR="006F2BF8" w:rsidRDefault="006F2BF8" w:rsidP="006F2BF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我们暂时使用了Topic的type，这样方便我们进行扩展</w:t>
      </w:r>
      <w:r w:rsidR="005120CC">
        <w:rPr>
          <w:rFonts w:ascii="宋体" w:eastAsia="宋体" w:hAnsi="宋体" w:cs="宋体" w:hint="eastAsia"/>
          <w:kern w:val="0"/>
          <w:sz w:val="24"/>
        </w:rPr>
        <w:t>，如果需要，我们不光只有从</w:t>
      </w:r>
      <w:proofErr w:type="spellStart"/>
      <w:r w:rsidR="005120CC">
        <w:rPr>
          <w:rFonts w:ascii="宋体" w:eastAsia="宋体" w:hAnsi="宋体" w:cs="宋体" w:hint="eastAsia"/>
          <w:kern w:val="0"/>
          <w:sz w:val="24"/>
        </w:rPr>
        <w:t>api</w:t>
      </w:r>
      <w:proofErr w:type="spellEnd"/>
      <w:r w:rsidR="005120CC">
        <w:rPr>
          <w:rFonts w:ascii="宋体" w:eastAsia="宋体" w:hAnsi="宋体" w:cs="宋体" w:hint="eastAsia"/>
          <w:kern w:val="0"/>
          <w:sz w:val="24"/>
        </w:rPr>
        <w:t>端接受到hello</w:t>
      </w:r>
      <w:r w:rsidR="005120CC">
        <w:rPr>
          <w:rFonts w:ascii="宋体" w:eastAsia="宋体" w:hAnsi="宋体" w:cs="宋体"/>
          <w:kern w:val="0"/>
          <w:sz w:val="24"/>
        </w:rPr>
        <w:t xml:space="preserve"> channel</w:t>
      </w:r>
      <w:r w:rsidR="005120CC">
        <w:rPr>
          <w:rFonts w:ascii="宋体" w:eastAsia="宋体" w:hAnsi="宋体" w:cs="宋体" w:hint="eastAsia"/>
          <w:kern w:val="0"/>
          <w:sz w:val="24"/>
        </w:rPr>
        <w:t>的topic，我们还可以设置从物联网设备端反馈的消息topic，比如</w:t>
      </w:r>
      <w:proofErr w:type="spellStart"/>
      <w:r w:rsidR="005120CC">
        <w:rPr>
          <w:rFonts w:ascii="宋体" w:eastAsia="宋体" w:hAnsi="宋体" w:cs="宋体" w:hint="eastAsia"/>
          <w:kern w:val="0"/>
          <w:sz w:val="24"/>
        </w:rPr>
        <w:t>message</w:t>
      </w:r>
      <w:r w:rsidR="005120CC">
        <w:rPr>
          <w:rFonts w:ascii="宋体" w:eastAsia="宋体" w:hAnsi="宋体" w:cs="宋体"/>
          <w:kern w:val="0"/>
          <w:sz w:val="24"/>
        </w:rPr>
        <w:t>_warning</w:t>
      </w:r>
      <w:proofErr w:type="spellEnd"/>
      <w:r w:rsidR="005120CC">
        <w:rPr>
          <w:rFonts w:ascii="宋体" w:eastAsia="宋体" w:hAnsi="宋体" w:cs="宋体" w:hint="eastAsia"/>
          <w:kern w:val="0"/>
          <w:sz w:val="24"/>
        </w:rPr>
        <w:t xml:space="preserve"> topic，代表物联网各种报警和提示消息的队列。</w:t>
      </w:r>
    </w:p>
    <w:p w14:paraId="24F1B214" w14:textId="1705CD65" w:rsidR="005120CC" w:rsidRDefault="00DE4F70" w:rsidP="006F2BF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DE4F70">
        <w:rPr>
          <w:rFonts w:ascii="宋体" w:eastAsia="宋体" w:hAnsi="宋体" w:cs="宋体"/>
          <w:b/>
          <w:bCs/>
          <w:noProof/>
          <w:kern w:val="0"/>
          <w:sz w:val="24"/>
        </w:rPr>
        <w:lastRenderedPageBreak/>
        <w:drawing>
          <wp:inline distT="0" distB="0" distL="0" distR="0" wp14:anchorId="54A55D07" wp14:editId="66EEBE5E">
            <wp:extent cx="4241800" cy="494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24D" w14:textId="3A00BFFF" w:rsidR="00DE4F70" w:rsidRDefault="00DE4F70" w:rsidP="00DE4F70">
      <w:pPr>
        <w:widowControl/>
        <w:jc w:val="left"/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设计模式之订阅者模式 </w:t>
      </w:r>
      <w:r w:rsidRPr="00DE4F70">
        <w:rPr>
          <w:rFonts w:ascii="宋体" w:eastAsia="宋体" w:hAnsi="宋体" w:cs="宋体" w:hint="eastAsia"/>
          <w:kern w:val="0"/>
          <w:sz w:val="24"/>
        </w:rPr>
        <w:t>我们</w:t>
      </w:r>
      <w:r>
        <w:rPr>
          <w:rFonts w:ascii="宋体" w:eastAsia="宋体" w:hAnsi="宋体" w:cs="宋体" w:hint="eastAsia"/>
          <w:kern w:val="0"/>
          <w:sz w:val="24"/>
        </w:rPr>
        <w:t>模拟接受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rabbitmq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消息，等待和展示部分使用订阅者模式实现，基于python多进程（如果像使用多个，只需要开启多个命令行即可）。在这个过程中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rabbitmq</w:t>
      </w:r>
      <w:proofErr w:type="spellEnd"/>
      <w:r>
        <w:rPr>
          <w:rFonts w:ascii="Segoe UI" w:eastAsia="宋体" w:hAnsi="Segoe UI" w:cs="Segoe UI" w:hint="eastAsia"/>
          <w:color w:val="212529"/>
          <w:kern w:val="0"/>
          <w:sz w:val="24"/>
          <w:shd w:val="clear" w:color="auto" w:fill="FFFFFF"/>
        </w:rPr>
        <w:t>充当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 xml:space="preserve"> </w:t>
      </w:r>
      <w:proofErr w:type="spellStart"/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EventBus</w:t>
      </w:r>
      <w:proofErr w:type="spellEnd"/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(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事件总线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)</w:t>
      </w:r>
      <w:r w:rsidRPr="00DE4F70"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>，可以理解为订阅事件的集合，它提供订阅、发布、取消等功能。订阅者订阅事件，和发布者发布事件，都通过事件总线进行交互。</w:t>
      </w:r>
    </w:p>
    <w:p w14:paraId="49D261B8" w14:textId="7A16D0F6" w:rsidR="0047594A" w:rsidRPr="00DE4F70" w:rsidRDefault="0047594A" w:rsidP="00DE4F7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Segoe UI" w:eastAsia="宋体" w:hAnsi="Segoe UI" w:cs="Segoe UI" w:hint="eastAsia"/>
          <w:color w:val="212529"/>
          <w:kern w:val="0"/>
          <w:sz w:val="24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212529"/>
          <w:kern w:val="0"/>
          <w:sz w:val="24"/>
          <w:shd w:val="clear" w:color="auto" w:fill="FFFFFF"/>
        </w:rPr>
        <w:t xml:space="preserve">  </w:t>
      </w:r>
      <w:r>
        <w:rPr>
          <w:rFonts w:ascii="Segoe UI" w:eastAsia="宋体" w:hAnsi="Segoe UI" w:cs="Segoe UI" w:hint="eastAsia"/>
          <w:color w:val="212529"/>
          <w:kern w:val="0"/>
          <w:sz w:val="24"/>
          <w:shd w:val="clear" w:color="auto" w:fill="FFFFFF"/>
        </w:rPr>
        <w:t>将来可以模拟多个物联网设备订阅消息，消费消息，甚至反馈互动。</w:t>
      </w:r>
    </w:p>
    <w:p w14:paraId="1D6B3B53" w14:textId="721BD1EE" w:rsidR="00DE4F70" w:rsidRPr="00113600" w:rsidRDefault="00DE4F70" w:rsidP="006F2BF8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</w:rPr>
      </w:pPr>
    </w:p>
    <w:p w14:paraId="664049B6" w14:textId="7AAEE2BE" w:rsidR="00927B5E" w:rsidRDefault="00927B5E"/>
    <w:sectPr w:rsidR="00927B5E" w:rsidSect="00264D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53A1"/>
    <w:multiLevelType w:val="multilevel"/>
    <w:tmpl w:val="41A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49A7"/>
    <w:multiLevelType w:val="multilevel"/>
    <w:tmpl w:val="7ED8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E6848"/>
    <w:multiLevelType w:val="multilevel"/>
    <w:tmpl w:val="BB0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46"/>
    <w:rsid w:val="00021963"/>
    <w:rsid w:val="00113600"/>
    <w:rsid w:val="001E50A8"/>
    <w:rsid w:val="00255D9D"/>
    <w:rsid w:val="00264DAB"/>
    <w:rsid w:val="002A0BF4"/>
    <w:rsid w:val="0036453A"/>
    <w:rsid w:val="004055C7"/>
    <w:rsid w:val="004640B0"/>
    <w:rsid w:val="0047594A"/>
    <w:rsid w:val="005120CC"/>
    <w:rsid w:val="00575281"/>
    <w:rsid w:val="00621A44"/>
    <w:rsid w:val="006F2BF8"/>
    <w:rsid w:val="00767B72"/>
    <w:rsid w:val="009025AB"/>
    <w:rsid w:val="00927B5E"/>
    <w:rsid w:val="00982646"/>
    <w:rsid w:val="00B82D99"/>
    <w:rsid w:val="00BD5F1B"/>
    <w:rsid w:val="00BE5C6A"/>
    <w:rsid w:val="00D166CD"/>
    <w:rsid w:val="00D2401D"/>
    <w:rsid w:val="00DE4F70"/>
    <w:rsid w:val="00E47CAD"/>
    <w:rsid w:val="00E65B64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55B2"/>
  <w15:chartTrackingRefBased/>
  <w15:docId w15:val="{48163FC2-EE79-4B4D-9410-3E41F0A5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5752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6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2021-12-30T09:03:00Z</dcterms:created>
  <dcterms:modified xsi:type="dcterms:W3CDTF">2021-12-31T15:39:00Z</dcterms:modified>
</cp:coreProperties>
</file>