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3114" w:rsidRDefault="007F3E9B">
      <w:r w:rsidRPr="007F3E9B">
        <w:rPr>
          <w:rFonts w:hint="eastAsia"/>
          <w:color w:val="FF0000"/>
        </w:rPr>
        <w:t>要求</w:t>
      </w:r>
      <w:r w:rsidR="00543114" w:rsidRPr="007F3E9B">
        <w:rPr>
          <w:rFonts w:hint="eastAsia"/>
          <w:color w:val="FF0000"/>
        </w:rPr>
        <w:t>：</w:t>
      </w:r>
      <w:r w:rsidR="00543114">
        <w:rPr>
          <w:rFonts w:hint="eastAsia"/>
        </w:rPr>
        <w:t>将已存在的</w:t>
      </w:r>
      <w:proofErr w:type="spellStart"/>
      <w:r w:rsidR="00543114">
        <w:rPr>
          <w:rFonts w:hint="eastAsia"/>
        </w:rPr>
        <w:t>Vimms</w:t>
      </w:r>
      <w:proofErr w:type="spellEnd"/>
      <w:r w:rsidR="00543114">
        <w:rPr>
          <w:rFonts w:hint="eastAsia"/>
        </w:rPr>
        <w:t>项目变成web</w:t>
      </w:r>
      <w:r w:rsidR="00543114">
        <w:t xml:space="preserve"> </w:t>
      </w:r>
      <w:r w:rsidR="00543114">
        <w:rPr>
          <w:rFonts w:hint="eastAsia"/>
        </w:rPr>
        <w:t>app（Django），用户可以输入数据，然后运行它以观察从不同</w:t>
      </w:r>
      <w:r w:rsidR="00543114" w:rsidRPr="00B37C52">
        <w:rPr>
          <w:rFonts w:hint="eastAsia"/>
          <w:highlight w:val="yellow"/>
        </w:rPr>
        <w:t>数据采集参数</w:t>
      </w:r>
      <w:r w:rsidR="00543114">
        <w:rPr>
          <w:rFonts w:hint="eastAsia"/>
        </w:rPr>
        <w:t>获得的输出</w:t>
      </w:r>
      <w:r w:rsidR="009E466A">
        <w:rPr>
          <w:rFonts w:hint="eastAsia"/>
        </w:rPr>
        <w:t>。也就是后台用</w:t>
      </w:r>
      <w:proofErr w:type="spellStart"/>
      <w:r w:rsidR="009E466A">
        <w:rPr>
          <w:rFonts w:hint="eastAsia"/>
        </w:rPr>
        <w:t>vimms</w:t>
      </w:r>
      <w:proofErr w:type="spellEnd"/>
      <w:r w:rsidR="009E466A">
        <w:rPr>
          <w:rFonts w:hint="eastAsia"/>
        </w:rPr>
        <w:t>跑出来</w:t>
      </w:r>
      <w:proofErr w:type="spellStart"/>
      <w:r w:rsidR="005C4019">
        <w:rPr>
          <w:rFonts w:hint="eastAsia"/>
        </w:rPr>
        <w:t>mz</w:t>
      </w:r>
      <w:r w:rsidR="005C4019">
        <w:t>ML</w:t>
      </w:r>
      <w:proofErr w:type="spellEnd"/>
      <w:r w:rsidR="005C4019">
        <w:rPr>
          <w:rFonts w:hint="eastAsia"/>
        </w:rPr>
        <w:t>文件，用户得到文件即可，不用展示页面了。</w:t>
      </w:r>
      <w:bookmarkStart w:id="0" w:name="_GoBack"/>
      <w:bookmarkEnd w:id="0"/>
    </w:p>
    <w:p w:rsidR="00B37C52" w:rsidRDefault="008B1DDF">
      <w:r w:rsidRPr="007F3E9B">
        <w:rPr>
          <w:color w:val="FF0000"/>
        </w:rPr>
        <w:t>功能：</w:t>
      </w:r>
      <w:r w:rsidRPr="008B1DDF">
        <w:t>用户上传</w:t>
      </w:r>
      <w:r w:rsidR="007F3E9B">
        <w:rPr>
          <w:rFonts w:hint="eastAsia"/>
        </w:rPr>
        <w:t xml:space="preserve"> .</w:t>
      </w:r>
      <w:r w:rsidR="006649BE">
        <w:rPr>
          <w:rFonts w:hint="eastAsia"/>
        </w:rPr>
        <w:t>zip</w:t>
      </w:r>
      <w:r w:rsidRPr="008B1DDF">
        <w:t>文件，</w:t>
      </w:r>
      <w:r w:rsidR="006649BE">
        <w:rPr>
          <w:rFonts w:hint="eastAsia"/>
        </w:rPr>
        <w:t>格式是</w:t>
      </w:r>
      <w:proofErr w:type="spellStart"/>
      <w:r w:rsidR="006649BE">
        <w:rPr>
          <w:rFonts w:hint="eastAsia"/>
        </w:rPr>
        <w:t>mzML</w:t>
      </w:r>
      <w:proofErr w:type="spellEnd"/>
    </w:p>
    <w:p w:rsidR="00B37C52" w:rsidRDefault="008B1DDF">
      <w:r w:rsidRPr="008B1DDF">
        <w:t>（</w:t>
      </w:r>
      <w:r w:rsidR="00B37C52">
        <w:t>从</w:t>
      </w:r>
      <w:proofErr w:type="spellStart"/>
      <w:r w:rsidR="00B37C52">
        <w:t>mzML</w:t>
      </w:r>
      <w:proofErr w:type="spellEnd"/>
      <w:r w:rsidR="00B37C52">
        <w:t>创建色谱图和片段</w:t>
      </w:r>
      <w:r w:rsidR="00B37C52">
        <w:rPr>
          <w:rFonts w:hint="eastAsia"/>
        </w:rPr>
        <w:t>文件；</w:t>
      </w:r>
      <w:r w:rsidR="00B37C52">
        <w:t>从现有的</w:t>
      </w:r>
      <w:proofErr w:type="spellStart"/>
      <w:r w:rsidR="00B37C52">
        <w:t>mzML</w:t>
      </w:r>
      <w:proofErr w:type="spellEnd"/>
      <w:r w:rsidR="00B37C52">
        <w:t>文件创建数据。</w:t>
      </w:r>
      <w:r w:rsidRPr="008B1DDF">
        <w:t>提取目标区域ROI，生成</w:t>
      </w:r>
      <w:r w:rsidR="00B37C52">
        <w:t>一组随机化学品</w:t>
      </w:r>
      <w:r w:rsidR="00B37C52">
        <w:rPr>
          <w:rFonts w:hint="eastAsia"/>
        </w:rPr>
        <w:t>（（见文件-demo</w:t>
      </w:r>
      <w:r w:rsidR="00B37C52">
        <w:t>1-</w:t>
      </w:r>
      <w:r w:rsidR="00B37C52">
        <w:rPr>
          <w:rFonts w:hint="eastAsia"/>
        </w:rPr>
        <w:t>data）</w:t>
      </w:r>
      <w:r w:rsidRPr="008B1DDF">
        <w:rPr>
          <w:rFonts w:hint="eastAsia"/>
        </w:rPr>
        <w:t>扫</w:t>
      </w:r>
      <w:r w:rsidRPr="008B1DDF">
        <w:t xml:space="preserve">描后选择控制器，然后将模拟结果编为）新的simulated </w:t>
      </w:r>
      <w:proofErr w:type="spellStart"/>
      <w:r w:rsidRPr="008B1DDF">
        <w:t>mzML</w:t>
      </w:r>
      <w:proofErr w:type="spellEnd"/>
      <w:r w:rsidRPr="008B1DDF">
        <w:t>文件</w:t>
      </w:r>
    </w:p>
    <w:p w:rsidR="007F3E9B" w:rsidRDefault="007F3E9B" w:rsidP="00E13F72"/>
    <w:p w:rsidR="00EE1B07" w:rsidRDefault="007F3E9B" w:rsidP="00EE1B07">
      <w:r w:rsidRPr="00EE1B07">
        <w:rPr>
          <w:rFonts w:hint="eastAsia"/>
          <w:color w:val="FF0000"/>
        </w:rPr>
        <w:t>设计</w:t>
      </w:r>
      <w:r w:rsidR="00EE1B07">
        <w:rPr>
          <w:rFonts w:hint="eastAsia"/>
        </w:rPr>
        <w:t>:</w:t>
      </w:r>
      <w:r w:rsidR="00EE1B07">
        <w:t xml:space="preserve"> </w:t>
      </w:r>
      <w:r>
        <w:rPr>
          <w:rFonts w:hint="eastAsia"/>
        </w:rPr>
        <w:t>风格简约，白色深灰。</w:t>
      </w:r>
      <w:r w:rsidRPr="007F3E9B">
        <w:t>不需要特效 简单风格。</w:t>
      </w:r>
    </w:p>
    <w:p w:rsidR="004E14DE" w:rsidRDefault="004E14DE" w:rsidP="00EE1B07">
      <w:pPr>
        <w:ind w:firstLineChars="250" w:firstLine="525"/>
      </w:pPr>
      <w:r w:rsidRPr="004E14DE">
        <w:t>标题</w:t>
      </w:r>
      <w:proofErr w:type="spellStart"/>
      <w:r w:rsidRPr="004E14DE">
        <w:t>ViMMs</w:t>
      </w:r>
      <w:proofErr w:type="spellEnd"/>
      <w:r w:rsidRPr="004E14DE">
        <w:t xml:space="preserve"> web app</w:t>
      </w:r>
    </w:p>
    <w:p w:rsidR="00D27EEC" w:rsidRDefault="007F3E9B" w:rsidP="00EE1B07">
      <w:pPr>
        <w:ind w:firstLineChars="250" w:firstLine="525"/>
      </w:pPr>
      <w:r w:rsidRPr="007F3E9B">
        <w:t>主要</w:t>
      </w:r>
      <w:r w:rsidR="00655583">
        <w:rPr>
          <w:rFonts w:hint="eastAsia"/>
          <w:highlight w:val="yellow"/>
        </w:rPr>
        <w:t>五</w:t>
      </w:r>
      <w:r w:rsidRPr="00655583">
        <w:rPr>
          <w:highlight w:val="yellow"/>
        </w:rPr>
        <w:t>个页面，一个主页面</w:t>
      </w:r>
      <w:r w:rsidR="00EE1B07" w:rsidRPr="00655583">
        <w:rPr>
          <w:rFonts w:hint="eastAsia"/>
          <w:highlight w:val="yellow"/>
        </w:rPr>
        <w:t>(</w:t>
      </w:r>
      <w:r w:rsidR="00EE1B07">
        <w:rPr>
          <w:rFonts w:hint="eastAsia"/>
        </w:rPr>
        <w:t>如图</w:t>
      </w:r>
      <w:r w:rsidR="00EE1B07">
        <w:t>)</w:t>
      </w:r>
      <w:r w:rsidRPr="007F3E9B">
        <w:t>，</w:t>
      </w:r>
      <w:r w:rsidR="004E14DE" w:rsidRPr="004E14DE">
        <w:t>主页面就是有导航栏的主页。剩下</w:t>
      </w:r>
      <w:r w:rsidR="00BC4AF8">
        <w:rPr>
          <w:rFonts w:hint="eastAsia"/>
        </w:rPr>
        <w:t>四</w:t>
      </w:r>
      <w:r w:rsidR="004E14DE" w:rsidRPr="004E14DE">
        <w:t xml:space="preserve">个页面副标题是 </w:t>
      </w:r>
    </w:p>
    <w:p w:rsidR="00037860" w:rsidRDefault="00D27EEC" w:rsidP="00EE1B07">
      <w:pPr>
        <w:ind w:firstLineChars="250" w:firstLine="525"/>
      </w:pPr>
      <w:r w:rsidRPr="00655583">
        <w:rPr>
          <w:color w:val="FFC000"/>
        </w:rPr>
        <w:t>S</w:t>
      </w:r>
      <w:r w:rsidRPr="00655583">
        <w:rPr>
          <w:rFonts w:hint="eastAsia"/>
          <w:color w:val="FFC000"/>
        </w:rPr>
        <w:t>imple</w:t>
      </w:r>
      <w:r w:rsidRPr="00655583">
        <w:rPr>
          <w:color w:val="FFC000"/>
        </w:rPr>
        <w:t xml:space="preserve"> MS1</w:t>
      </w:r>
      <w:r>
        <w:t xml:space="preserve"> </w:t>
      </w:r>
      <w:r w:rsidR="004E14DE" w:rsidRPr="004E14DE">
        <w:t xml:space="preserve">/ </w:t>
      </w:r>
      <w:r w:rsidR="007523CD">
        <w:t xml:space="preserve"> </w:t>
      </w:r>
      <w:r w:rsidR="00037860">
        <w:rPr>
          <w:rFonts w:hint="eastAsia"/>
        </w:rPr>
        <w:t>文件夹-example</w:t>
      </w:r>
      <w:r w:rsidR="00037860">
        <w:t>-01.</w:t>
      </w:r>
      <w:r w:rsidR="00037860">
        <w:rPr>
          <w:rFonts w:hint="eastAsia"/>
        </w:rPr>
        <w:t>vimms</w:t>
      </w:r>
      <w:r w:rsidR="00037860">
        <w:t>-</w:t>
      </w:r>
      <w:r w:rsidR="00037860" w:rsidRPr="00037860">
        <w:t xml:space="preserve"> /02. MS1 </w:t>
      </w:r>
      <w:proofErr w:type="spellStart"/>
      <w:r w:rsidR="00037860" w:rsidRPr="00037860">
        <w:t>Simulations.ipynb</w:t>
      </w:r>
      <w:proofErr w:type="spellEnd"/>
      <w:r w:rsidR="00037860" w:rsidRPr="00037860">
        <w:t xml:space="preserve"> </w:t>
      </w:r>
    </w:p>
    <w:p w:rsidR="00D27EEC" w:rsidRDefault="007523CD" w:rsidP="00EE1B07">
      <w:pPr>
        <w:ind w:firstLineChars="250" w:firstLine="525"/>
      </w:pPr>
      <w:r>
        <w:t xml:space="preserve">vimms-controller-fullscan.py  </w:t>
      </w:r>
      <w:r w:rsidRPr="007523CD">
        <w:t>SimpleMs1Controller</w:t>
      </w:r>
    </w:p>
    <w:p w:rsidR="007523CD" w:rsidRDefault="007523CD" w:rsidP="00EE1B07">
      <w:pPr>
        <w:ind w:firstLineChars="250" w:firstLine="525"/>
      </w:pPr>
      <w:r w:rsidRPr="00655583">
        <w:rPr>
          <w:color w:val="FFC000"/>
        </w:rPr>
        <w:t>DIA</w:t>
      </w:r>
      <w:r w:rsidRPr="00655583">
        <w:rPr>
          <w:rFonts w:hint="eastAsia"/>
          <w:color w:val="FFC000"/>
        </w:rPr>
        <w:t>/</w:t>
      </w:r>
      <w:r>
        <w:t xml:space="preserve">  </w:t>
      </w:r>
      <w:r w:rsidR="00037860">
        <w:t xml:space="preserve">      </w:t>
      </w:r>
      <w:r>
        <w:rPr>
          <w:rFonts w:hint="eastAsia"/>
        </w:rPr>
        <w:t>文件夹-demo</w:t>
      </w:r>
      <w:r>
        <w:t>-02.</w:t>
      </w:r>
      <w:r>
        <w:rPr>
          <w:rFonts w:hint="eastAsia"/>
        </w:rPr>
        <w:t>methods</w:t>
      </w:r>
      <w:r>
        <w:t>-03 DIA     vimms-controller-dia</w:t>
      </w:r>
      <w:r w:rsidR="00337A99">
        <w:t>.py</w:t>
      </w:r>
    </w:p>
    <w:p w:rsidR="00A951C5" w:rsidRDefault="004E14DE" w:rsidP="00EE1B07">
      <w:pPr>
        <w:ind w:firstLineChars="250" w:firstLine="525"/>
      </w:pPr>
      <w:r w:rsidRPr="00655583">
        <w:rPr>
          <w:color w:val="FFC000"/>
        </w:rPr>
        <w:t>multiple sample</w:t>
      </w:r>
      <w:r w:rsidR="00037860">
        <w:rPr>
          <w:rFonts w:hint="eastAsia"/>
        </w:rPr>
        <w:t>页面中可以上传多个文件（唯一）</w:t>
      </w:r>
      <w:r w:rsidRPr="004E14DE">
        <w:t xml:space="preserve">/ </w:t>
      </w:r>
      <w:r w:rsidR="00EB31AD">
        <w:t xml:space="preserve"> </w:t>
      </w:r>
      <w:r w:rsidR="00EB31AD">
        <w:rPr>
          <w:rFonts w:hint="eastAsia"/>
        </w:rPr>
        <w:t>文件夹-</w:t>
      </w:r>
      <w:r w:rsidR="00A951C5" w:rsidRPr="00A951C5">
        <w:rPr>
          <w:rFonts w:hint="eastAsia"/>
        </w:rPr>
        <w:t xml:space="preserve"> </w:t>
      </w:r>
      <w:r w:rsidR="00A951C5">
        <w:rPr>
          <w:rFonts w:hint="eastAsia"/>
        </w:rPr>
        <w:t>example</w:t>
      </w:r>
      <w:r w:rsidR="00A951C5">
        <w:t>-01.</w:t>
      </w:r>
      <w:r w:rsidR="00A951C5">
        <w:rPr>
          <w:rFonts w:hint="eastAsia"/>
        </w:rPr>
        <w:t>vimms</w:t>
      </w:r>
      <w:r w:rsidR="00A951C5">
        <w:t>-</w:t>
      </w:r>
      <w:r w:rsidR="00A951C5" w:rsidRPr="00A951C5">
        <w:t xml:space="preserve"> 03. Multiple Samples </w:t>
      </w:r>
      <w:proofErr w:type="spellStart"/>
      <w:r w:rsidR="00A951C5" w:rsidRPr="00A951C5">
        <w:t>Example.ipynb</w:t>
      </w:r>
      <w:proofErr w:type="spellEnd"/>
    </w:p>
    <w:p w:rsidR="00A951C5" w:rsidRPr="00A951C5" w:rsidRDefault="00A951C5" w:rsidP="00A951C5">
      <w:pPr>
        <w:ind w:firstLineChars="250" w:firstLine="525"/>
      </w:pPr>
      <w:r>
        <w:t xml:space="preserve">vimms-controller-fullscan.py  </w:t>
      </w:r>
      <w:r w:rsidRPr="007523CD">
        <w:t>SimpleMs1Controlle</w:t>
      </w:r>
      <w:r>
        <w:rPr>
          <w:rFonts w:hint="eastAsia"/>
        </w:rPr>
        <w:t>r</w:t>
      </w:r>
    </w:p>
    <w:p w:rsidR="00037860" w:rsidRDefault="004E14DE" w:rsidP="00EE1B07">
      <w:pPr>
        <w:ind w:firstLineChars="250" w:firstLine="525"/>
      </w:pPr>
      <w:r w:rsidRPr="00655583">
        <w:rPr>
          <w:color w:val="FFC000"/>
        </w:rPr>
        <w:t>TOP-N</w:t>
      </w:r>
      <w:r w:rsidR="00037860">
        <w:rPr>
          <w:rFonts w:hint="eastAsia"/>
        </w:rPr>
        <w:t>的页面在上传文件的旁边可以选择两种方法。</w:t>
      </w:r>
    </w:p>
    <w:p w:rsidR="008D1BEE" w:rsidRDefault="00D27EEC" w:rsidP="00EE1B07">
      <w:pPr>
        <w:ind w:firstLineChars="250" w:firstLine="525"/>
      </w:pPr>
      <w:r>
        <w:t xml:space="preserve"> 1.T</w:t>
      </w:r>
      <w:r>
        <w:rPr>
          <w:rFonts w:hint="eastAsia"/>
        </w:rPr>
        <w:t>op</w:t>
      </w:r>
      <w:r>
        <w:t xml:space="preserve">-N </w:t>
      </w:r>
      <w:r w:rsidR="004B2387">
        <w:rPr>
          <w:rFonts w:hint="eastAsia"/>
        </w:rPr>
        <w:t>（文件夹-example</w:t>
      </w:r>
      <w:r w:rsidR="004B2387">
        <w:t>-01.</w:t>
      </w:r>
      <w:r w:rsidR="004B2387">
        <w:rPr>
          <w:rFonts w:hint="eastAsia"/>
        </w:rPr>
        <w:t>vimms</w:t>
      </w:r>
      <w:r w:rsidR="004B2387">
        <w:t>-</w:t>
      </w:r>
      <w:r w:rsidR="004B2387">
        <w:rPr>
          <w:rFonts w:hint="eastAsia"/>
        </w:rPr>
        <w:t>top</w:t>
      </w:r>
      <w:r w:rsidR="004B2387">
        <w:t>N</w:t>
      </w:r>
      <w:r w:rsidR="007523CD">
        <w:rPr>
          <w:rFonts w:hint="eastAsia"/>
        </w:rPr>
        <w:t>,</w:t>
      </w:r>
      <w:r w:rsidR="004B2387">
        <w:rPr>
          <w:rFonts w:hint="eastAsia"/>
        </w:rPr>
        <w:t>文件夹-demo</w:t>
      </w:r>
      <w:r w:rsidR="004B2387">
        <w:t>-02.</w:t>
      </w:r>
      <w:r w:rsidR="004B2387">
        <w:rPr>
          <w:rFonts w:hint="eastAsia"/>
        </w:rPr>
        <w:t>methods</w:t>
      </w:r>
      <w:r w:rsidR="004B2387">
        <w:t>-02T</w:t>
      </w:r>
      <w:r w:rsidR="004B2387">
        <w:rPr>
          <w:rFonts w:hint="eastAsia"/>
        </w:rPr>
        <w:t>op</w:t>
      </w:r>
      <w:r w:rsidR="004B2387">
        <w:t>-N</w:t>
      </w:r>
      <w:r w:rsidR="004B2387">
        <w:rPr>
          <w:rFonts w:hint="eastAsia"/>
        </w:rPr>
        <w:t>）</w:t>
      </w:r>
    </w:p>
    <w:p w:rsidR="008D1BEE" w:rsidRDefault="00D27EEC" w:rsidP="00EE1B07">
      <w:pPr>
        <w:ind w:firstLineChars="250" w:firstLine="525"/>
      </w:pPr>
      <w:r>
        <w:t>2.</w:t>
      </w:r>
      <w:r w:rsidRPr="00D27EEC">
        <w:t xml:space="preserve"> Varying N in Top-N</w:t>
      </w:r>
      <w:r w:rsidR="003F71C0">
        <w:t xml:space="preserve">   </w:t>
      </w:r>
      <w:r w:rsidR="008D1BEE">
        <w:rPr>
          <w:rFonts w:hint="eastAsia"/>
        </w:rPr>
        <w:t>（文件夹-example</w:t>
      </w:r>
      <w:r w:rsidR="008D1BEE">
        <w:t>-01.</w:t>
      </w:r>
      <w:r w:rsidR="008D1BEE">
        <w:rPr>
          <w:rFonts w:hint="eastAsia"/>
        </w:rPr>
        <w:t>vimms</w:t>
      </w:r>
      <w:r w:rsidR="008D1BEE">
        <w:t>-</w:t>
      </w:r>
      <w:r w:rsidR="008D1BEE" w:rsidRPr="00D27EEC">
        <w:t>Varying N in Top-N</w:t>
      </w:r>
      <w:r w:rsidR="003F71C0">
        <w:t xml:space="preserve">   </w:t>
      </w:r>
    </w:p>
    <w:p w:rsidR="00D27EEC" w:rsidRDefault="003F71C0" w:rsidP="00EE1B07">
      <w:pPr>
        <w:ind w:firstLineChars="250" w:firstLine="525"/>
      </w:pPr>
      <w:r>
        <w:t xml:space="preserve">vimms-controller-TopN.py  </w:t>
      </w:r>
      <w:proofErr w:type="spellStart"/>
      <w:r>
        <w:t>TopNController</w:t>
      </w:r>
      <w:proofErr w:type="spellEnd"/>
    </w:p>
    <w:p w:rsidR="00037860" w:rsidRPr="00D27EEC" w:rsidRDefault="00037860" w:rsidP="00EE1B07">
      <w:pPr>
        <w:ind w:firstLineChars="250" w:firstLine="525"/>
      </w:pPr>
    </w:p>
    <w:p w:rsidR="00D27EEC" w:rsidRPr="003D04CD" w:rsidRDefault="003D04CD" w:rsidP="003D04CD">
      <w:pPr>
        <w:ind w:firstLineChars="250" w:firstLine="525"/>
      </w:pPr>
      <w:r>
        <w:t>demo-01 data里有例子</w:t>
      </w:r>
      <w:r>
        <w:rPr>
          <w:rFonts w:hint="eastAsia"/>
        </w:rPr>
        <w:t>；</w:t>
      </w:r>
    </w:p>
    <w:p w:rsidR="003D04CD" w:rsidRDefault="003D04CD" w:rsidP="003D04CD">
      <w:pPr>
        <w:ind w:firstLineChars="250" w:firstLine="525"/>
      </w:pPr>
      <w:r>
        <w:t>首先就是上传 格式文件，</w:t>
      </w:r>
    </w:p>
    <w:p w:rsidR="003D04CD" w:rsidRDefault="003D04CD" w:rsidP="003D04CD">
      <w:pPr>
        <w:ind w:firstLineChars="250" w:firstLine="525"/>
      </w:pPr>
      <w:r>
        <w:t>1.从</w:t>
      </w:r>
      <w:proofErr w:type="spellStart"/>
      <w:r>
        <w:t>mzML</w:t>
      </w:r>
      <w:proofErr w:type="spellEnd"/>
      <w:r>
        <w:t>创建色谱图和片段文件</w:t>
      </w:r>
    </w:p>
    <w:p w:rsidR="003D04CD" w:rsidRDefault="003D04CD" w:rsidP="003D04CD">
      <w:pPr>
        <w:ind w:firstLineChars="250" w:firstLine="525"/>
      </w:pPr>
      <w:r>
        <w:t xml:space="preserve">from </w:t>
      </w:r>
      <w:proofErr w:type="spellStart"/>
      <w:r>
        <w:t>vimms.DataGenerator</w:t>
      </w:r>
      <w:proofErr w:type="spellEnd"/>
      <w:r>
        <w:t xml:space="preserve"> import  </w:t>
      </w:r>
      <w:proofErr w:type="spellStart"/>
      <w:r>
        <w:t>get_data_source</w:t>
      </w:r>
      <w:proofErr w:type="spellEnd"/>
      <w:r>
        <w:t xml:space="preserve">, </w:t>
      </w:r>
      <w:proofErr w:type="spellStart"/>
      <w:r>
        <w:t>get_spectral_feature_database</w:t>
      </w:r>
      <w:proofErr w:type="spellEnd"/>
    </w:p>
    <w:p w:rsidR="003D04CD" w:rsidRDefault="003D04CD" w:rsidP="003D04CD">
      <w:pPr>
        <w:ind w:firstLineChars="250" w:firstLine="525"/>
      </w:pPr>
      <w:r>
        <w:t xml:space="preserve">from </w:t>
      </w:r>
      <w:proofErr w:type="spellStart"/>
      <w:r>
        <w:t>vimms.Common</w:t>
      </w:r>
      <w:proofErr w:type="spellEnd"/>
      <w:r>
        <w:t xml:space="preserve"> import *</w:t>
      </w:r>
    </w:p>
    <w:p w:rsidR="003D04CD" w:rsidRDefault="003D04CD" w:rsidP="003D04CD">
      <w:pPr>
        <w:ind w:firstLineChars="250" w:firstLine="525"/>
      </w:pPr>
      <w:r>
        <w:t>在2.从</w:t>
      </w:r>
      <w:proofErr w:type="spellStart"/>
      <w:r>
        <w:t>mzML</w:t>
      </w:r>
      <w:proofErr w:type="spellEnd"/>
      <w:r>
        <w:t>文件创建数据，加载现有的色谱图和碎片文件，</w:t>
      </w:r>
    </w:p>
    <w:p w:rsidR="003D04CD" w:rsidRDefault="003D04CD" w:rsidP="003D04CD">
      <w:pPr>
        <w:ind w:firstLineChars="250" w:firstLine="525"/>
      </w:pPr>
      <w:r>
        <w:t xml:space="preserve">from </w:t>
      </w:r>
      <w:proofErr w:type="spellStart"/>
      <w:r>
        <w:t>vimms.Common</w:t>
      </w:r>
      <w:proofErr w:type="spellEnd"/>
      <w:r>
        <w:t xml:space="preserve"> import *</w:t>
      </w:r>
    </w:p>
    <w:p w:rsidR="003D04CD" w:rsidRDefault="003D04CD" w:rsidP="003D04CD">
      <w:pPr>
        <w:ind w:firstLineChars="250" w:firstLine="525"/>
      </w:pPr>
      <w:r>
        <w:t xml:space="preserve">from </w:t>
      </w:r>
      <w:proofErr w:type="spellStart"/>
      <w:r>
        <w:t>vimms.FeatureExtraction</w:t>
      </w:r>
      <w:proofErr w:type="spellEnd"/>
      <w:r>
        <w:t xml:space="preserve"> import  </w:t>
      </w:r>
      <w:proofErr w:type="spellStart"/>
      <w:r>
        <w:t>extract_roi</w:t>
      </w:r>
      <w:proofErr w:type="spellEnd"/>
      <w:r>
        <w:t>；也就是提取</w:t>
      </w:r>
      <w:proofErr w:type="spellStart"/>
      <w:r>
        <w:t>roi</w:t>
      </w:r>
      <w:proofErr w:type="spellEnd"/>
    </w:p>
    <w:p w:rsidR="003D04CD" w:rsidRDefault="003D04CD" w:rsidP="003D04CD">
      <w:pPr>
        <w:ind w:firstLineChars="250" w:firstLine="525"/>
      </w:pPr>
      <w:r>
        <w:t xml:space="preserve">3.创建化学对象，from </w:t>
      </w:r>
      <w:proofErr w:type="spellStart"/>
      <w:r>
        <w:t>vimms.DataGenerator</w:t>
      </w:r>
      <w:proofErr w:type="spellEnd"/>
      <w:r>
        <w:t xml:space="preserve"> import </w:t>
      </w:r>
      <w:proofErr w:type="spellStart"/>
      <w:r>
        <w:t>extract_hmdb_metabolite</w:t>
      </w:r>
      <w:proofErr w:type="spellEnd"/>
    </w:p>
    <w:p w:rsidR="003D04CD" w:rsidRDefault="003D04CD" w:rsidP="003D04CD">
      <w:pPr>
        <w:ind w:firstLineChars="250" w:firstLine="525"/>
      </w:pPr>
      <w:r>
        <w:t xml:space="preserve">from </w:t>
      </w:r>
      <w:proofErr w:type="spellStart"/>
      <w:r>
        <w:t>vimms.Common</w:t>
      </w:r>
      <w:proofErr w:type="spellEnd"/>
      <w:r>
        <w:t xml:space="preserve"> import *</w:t>
      </w:r>
    </w:p>
    <w:p w:rsidR="003D04CD" w:rsidRDefault="003D04CD" w:rsidP="003D04CD">
      <w:pPr>
        <w:ind w:firstLineChars="250" w:firstLine="525"/>
      </w:pPr>
      <w:r>
        <w:t xml:space="preserve">from </w:t>
      </w:r>
      <w:proofErr w:type="spellStart"/>
      <w:r>
        <w:t>vimms.Chemicals</w:t>
      </w:r>
      <w:proofErr w:type="spellEnd"/>
      <w:r>
        <w:t xml:space="preserve"> import </w:t>
      </w:r>
      <w:proofErr w:type="spellStart"/>
      <w:r>
        <w:t>ChemicalCreator</w:t>
      </w:r>
      <w:proofErr w:type="spellEnd"/>
      <w:r>
        <w:t>。这里</w:t>
      </w:r>
      <w:proofErr w:type="spellStart"/>
      <w:r>
        <w:t>hmdb</w:t>
      </w:r>
      <w:proofErr w:type="spellEnd"/>
      <w:r>
        <w:t>相当于一个database</w:t>
      </w:r>
    </w:p>
    <w:p w:rsidR="006649BE" w:rsidRDefault="006649BE" w:rsidP="003D04CD">
      <w:pPr>
        <w:ind w:firstLineChars="250" w:firstLine="525"/>
      </w:pPr>
    </w:p>
    <w:p w:rsidR="006649BE" w:rsidRDefault="006649BE" w:rsidP="003D04CD">
      <w:pPr>
        <w:ind w:firstLineChars="250" w:firstLine="525"/>
      </w:pPr>
    </w:p>
    <w:p w:rsidR="003D04CD" w:rsidRDefault="003D04CD" w:rsidP="003D04CD">
      <w:pPr>
        <w:ind w:firstLineChars="250" w:firstLine="525"/>
      </w:pPr>
      <w:r>
        <w:t>到这里都是一样的，后面开始就是调用不同方法了</w:t>
      </w:r>
    </w:p>
    <w:p w:rsidR="003D04CD" w:rsidRDefault="003D04CD" w:rsidP="003D04CD">
      <w:pPr>
        <w:ind w:firstLineChars="250" w:firstLine="525"/>
      </w:pPr>
    </w:p>
    <w:p w:rsidR="003D04CD" w:rsidRDefault="003D04CD" w:rsidP="003D04CD">
      <w:pPr>
        <w:ind w:firstLineChars="250" w:firstLine="525"/>
      </w:pPr>
    </w:p>
    <w:p w:rsidR="007F3E9B" w:rsidRDefault="007F3E9B" w:rsidP="003D04CD">
      <w:pPr>
        <w:ind w:firstLineChars="250" w:firstLine="525"/>
      </w:pPr>
      <w:r w:rsidRPr="007F3E9B">
        <w:t>每个页面有title，简单描述。可以上传文件，运行，得到输出。下载新</w:t>
      </w:r>
      <w:r w:rsidR="00037860">
        <w:rPr>
          <w:rFonts w:hint="eastAsia"/>
        </w:rPr>
        <w:t>生成</w:t>
      </w:r>
      <w:r w:rsidRPr="007F3E9B">
        <w:t>的</w:t>
      </w:r>
      <w:proofErr w:type="spellStart"/>
      <w:r w:rsidRPr="007F3E9B">
        <w:t>mzML</w:t>
      </w:r>
      <w:proofErr w:type="spellEnd"/>
      <w:r w:rsidRPr="007F3E9B">
        <w:t>文件。每个方法采用不同的控制器（controller中）</w:t>
      </w:r>
    </w:p>
    <w:p w:rsidR="007F3E9B" w:rsidRDefault="007F3E9B" w:rsidP="007F3E9B">
      <w:pPr>
        <w:ind w:firstLineChars="50" w:firstLine="105"/>
      </w:pPr>
    </w:p>
    <w:p w:rsidR="00543114" w:rsidRPr="007F3E9B" w:rsidRDefault="00543114"/>
    <w:p w:rsidR="00F876A7" w:rsidRDefault="00F876A7">
      <w:r w:rsidRPr="00F876A7">
        <w:t>虚拟代谢组学质谱仪（</w:t>
      </w:r>
      <w:proofErr w:type="spellStart"/>
      <w:r w:rsidRPr="00F876A7">
        <w:t>ViMMS</w:t>
      </w:r>
      <w:proofErr w:type="spellEnd"/>
      <w:r w:rsidRPr="00F876A7">
        <w:t>），这是一种用于代谢组学的模块化LC-MS / MS仿真器，可</w:t>
      </w:r>
      <w:r w:rsidRPr="00F876A7">
        <w:lastRenderedPageBreak/>
        <w:t xml:space="preserve">对计算机中的MS2采集过程进行实时扫描级控制。 </w:t>
      </w:r>
      <w:proofErr w:type="spellStart"/>
      <w:r w:rsidRPr="00F876A7">
        <w:t>ViMMS</w:t>
      </w:r>
      <w:proofErr w:type="spellEnd"/>
      <w:r w:rsidRPr="00F876A7">
        <w:t>通过创建一组化学对象来工作，每个化学对象都有自己的色谱图，RT和强度，碎裂谱以及生成特定加合物的倾向。可以从已知代谢物的列表（例从人类代谢组数据库HMDB [13]）或</w:t>
      </w:r>
      <w:r w:rsidRPr="003A574F">
        <w:rPr>
          <w:highlight w:val="yellow"/>
        </w:rPr>
        <w:t>实验.</w:t>
      </w:r>
      <w:proofErr w:type="spellStart"/>
      <w:r w:rsidRPr="003A574F">
        <w:rPr>
          <w:highlight w:val="yellow"/>
        </w:rPr>
        <w:t>mzML</w:t>
      </w:r>
      <w:proofErr w:type="spellEnd"/>
      <w:r w:rsidRPr="003A574F">
        <w:rPr>
          <w:highlight w:val="yellow"/>
        </w:rPr>
        <w:t>文件</w:t>
      </w:r>
      <w:r w:rsidRPr="00F876A7">
        <w:t>中提取的色谱峰中创建。提供了执行不同碎片策略的多种控制器，包括</w:t>
      </w:r>
      <w:r w:rsidRPr="00921B60">
        <w:rPr>
          <w:highlight w:val="yellow"/>
        </w:rPr>
        <w:t>标准的Top-N策略以及仅MS1的仿真</w:t>
      </w:r>
      <w:r w:rsidRPr="00F876A7">
        <w:t>，因为它们也构成LC-MS / MS实验的一部分。使用适当的</w:t>
      </w:r>
      <w:r w:rsidRPr="00921B60">
        <w:rPr>
          <w:highlight w:val="yellow"/>
        </w:rPr>
        <w:t>控制器</w:t>
      </w:r>
      <w:r w:rsidRPr="00F876A7">
        <w:t>，用户可以对不同的策略进行基准测试和测试，并以</w:t>
      </w:r>
      <w:proofErr w:type="spellStart"/>
      <w:r w:rsidRPr="00F876A7">
        <w:t>mzML</w:t>
      </w:r>
      <w:proofErr w:type="spellEnd"/>
      <w:r w:rsidRPr="00F876A7">
        <w:t>格式获得仿真结果（还可以保存整个仿真器状态，以供日后检查）。</w:t>
      </w:r>
    </w:p>
    <w:p w:rsidR="005650EF" w:rsidRDefault="005650EF"/>
    <w:p w:rsidR="005E1FD6" w:rsidRDefault="005650EF">
      <w:proofErr w:type="spellStart"/>
      <w:r w:rsidRPr="005650EF">
        <w:t>ViMMS</w:t>
      </w:r>
      <w:proofErr w:type="spellEnd"/>
      <w:r w:rsidRPr="005650EF">
        <w:t>的工作原理是首先创建代表样品中可能代谢物的化学对象（第2.2.2节）。这些对象包含信息，这些信息定义了当通过虚拟质谱仪（图1中的黄色框）扫描时每种化学物质的显示方式。为了获得填充化学物的信息，我们从实验数据中创建了一个光谱特征数据库，我们可以从中进行采样（第2.2.3节）。还从实验文件中提取了表示可能会形成色谱峰的质量痕迹组的目标区域（ROI），并将其分配给化学物质（第2.2.4节）。与其他模拟器不同，例如[5–9]，化学对象也可以与片段光谱相关联，这些片段本身可以从光谱数据库中提取或使用计算机碎片预测方法生成（第2.2.5节）。在</w:t>
      </w:r>
      <w:proofErr w:type="spellStart"/>
      <w:r w:rsidRPr="005650EF">
        <w:t>ViMMS</w:t>
      </w:r>
      <w:proofErr w:type="spellEnd"/>
      <w:r w:rsidRPr="005650EF">
        <w:t>中进行计算机扫描模拟（图1中的黄色框）的</w:t>
      </w:r>
      <w:r w:rsidRPr="00921B60">
        <w:rPr>
          <w:highlight w:val="yellow"/>
        </w:rPr>
        <w:t>过程如下。虚拟质谱仪将化学对象列表作为输入，并在适当的RT处生成MS1和MS2扫描</w:t>
      </w:r>
      <w:r w:rsidRPr="005650EF">
        <w:t>（第2.2.6节）所提出的框架被设计为完全模块化的，从而可以测试各种情况和不同的碎片策略。最后，使用</w:t>
      </w:r>
      <w:proofErr w:type="spellStart"/>
      <w:r w:rsidRPr="005650EF">
        <w:t>psims</w:t>
      </w:r>
      <w:proofErr w:type="spellEnd"/>
      <w:r w:rsidRPr="005650EF">
        <w:t>库[16]可以将模拟结果编写为</w:t>
      </w:r>
      <w:proofErr w:type="spellStart"/>
      <w:r w:rsidRPr="005650EF">
        <w:t>mzML</w:t>
      </w:r>
      <w:proofErr w:type="spellEnd"/>
      <w:r w:rsidRPr="005650EF">
        <w:t>文件，以便在其他工具中进行进一步分析。</w:t>
      </w:r>
    </w:p>
    <w:p w:rsidR="005650EF" w:rsidRDefault="005E1FD6">
      <w:r>
        <w:rPr>
          <w:noProof/>
        </w:rPr>
        <w:drawing>
          <wp:inline distT="0" distB="0" distL="0" distR="0">
            <wp:extent cx="5270500" cy="2153285"/>
            <wp:effectExtent l="0" t="0" r="0" b="5715"/>
            <wp:docPr id="1" name="图片 1"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20-09-06 上午1.51.46.png"/>
                    <pic:cNvPicPr/>
                  </pic:nvPicPr>
                  <pic:blipFill>
                    <a:blip r:embed="rId5">
                      <a:extLst>
                        <a:ext uri="{28A0092B-C50C-407E-A947-70E740481C1C}">
                          <a14:useLocalDpi xmlns:a14="http://schemas.microsoft.com/office/drawing/2010/main" val="0"/>
                        </a:ext>
                      </a:extLst>
                    </a:blip>
                    <a:stretch>
                      <a:fillRect/>
                    </a:stretch>
                  </pic:blipFill>
                  <pic:spPr>
                    <a:xfrm>
                      <a:off x="0" y="0"/>
                      <a:ext cx="5270500" cy="2153285"/>
                    </a:xfrm>
                    <a:prstGeom prst="rect">
                      <a:avLst/>
                    </a:prstGeom>
                  </pic:spPr>
                </pic:pic>
              </a:graphicData>
            </a:graphic>
          </wp:inline>
        </w:drawing>
      </w:r>
    </w:p>
    <w:p w:rsidR="005650EF" w:rsidRDefault="005650EF"/>
    <w:p w:rsidR="00921B60" w:rsidRDefault="005650EF">
      <w:proofErr w:type="spellStart"/>
      <w:r w:rsidRPr="00543114">
        <w:rPr>
          <w:highlight w:val="yellow"/>
        </w:rPr>
        <w:t>ViMMS</w:t>
      </w:r>
      <w:proofErr w:type="spellEnd"/>
      <w:r w:rsidRPr="00543114">
        <w:rPr>
          <w:highlight w:val="yellow"/>
        </w:rPr>
        <w:t>的整体示意图。</w:t>
      </w:r>
      <w:r w:rsidRPr="005650EF">
        <w:t xml:space="preserve"> </w:t>
      </w:r>
    </w:p>
    <w:p w:rsidR="005650EF" w:rsidRDefault="005650EF">
      <w:r w:rsidRPr="005650EF">
        <w:t>（A）合成样品工作流程：</w:t>
      </w:r>
      <w:proofErr w:type="spellStart"/>
      <w:r w:rsidRPr="005650EF">
        <w:t>ViMMS</w:t>
      </w:r>
      <w:proofErr w:type="spellEnd"/>
      <w:r w:rsidRPr="005650EF">
        <w:t>中的化学对象可以通过从光谱特征数据库中采样化合物配方，</w:t>
      </w:r>
      <w:proofErr w:type="spellStart"/>
      <w:r w:rsidRPr="005650EF">
        <w:t>mz</w:t>
      </w:r>
      <w:proofErr w:type="spellEnd"/>
      <w:r w:rsidRPr="005650EF">
        <w:t>，RT和强度值来创建 （B）</w:t>
      </w:r>
      <w:r w:rsidRPr="00921B60">
        <w:t>现有的样品工作流程：或者，</w:t>
      </w:r>
      <w:r w:rsidRPr="00543114">
        <w:t>可以通过从单个</w:t>
      </w:r>
      <w:proofErr w:type="spellStart"/>
      <w:r w:rsidRPr="00543114">
        <w:t>mzML</w:t>
      </w:r>
      <w:proofErr w:type="spellEnd"/>
      <w:r w:rsidRPr="00543114">
        <w:t>文件中提取目标区域并将其转换为化学对象来创建化学对象。</w:t>
      </w:r>
      <w:r w:rsidRPr="005650EF">
        <w:t xml:space="preserve"> （C）黄框：在</w:t>
      </w:r>
      <w:r w:rsidRPr="00B735B1">
        <w:t>计算机模拟扫描期间，</w:t>
      </w:r>
      <w:r w:rsidRPr="005650EF">
        <w:rPr>
          <w:highlight w:val="yellow"/>
        </w:rPr>
        <w:t>在虚拟质谱仪中处理化学对象。 控制器根据在控制器中实现的碎片化策略在质谱仪上执行参数更新</w:t>
      </w:r>
      <w:r w:rsidRPr="005650EF">
        <w:t>。 模拟结果可以写为</w:t>
      </w:r>
      <w:proofErr w:type="spellStart"/>
      <w:r w:rsidRPr="005650EF">
        <w:t>mzML</w:t>
      </w:r>
      <w:proofErr w:type="spellEnd"/>
      <w:r w:rsidRPr="005650EF">
        <w:t>文件。</w:t>
      </w:r>
    </w:p>
    <w:p w:rsidR="006A653B" w:rsidRDefault="006A653B"/>
    <w:p w:rsidR="00B735B1" w:rsidRDefault="00B735B1"/>
    <w:p w:rsidR="003A574F" w:rsidRDefault="003A574F">
      <w:r>
        <w:rPr>
          <w:rFonts w:hint="eastAsia"/>
        </w:rPr>
        <w:t>我认为重要的代码</w:t>
      </w:r>
      <w:r w:rsidR="00FF56A7">
        <w:rPr>
          <w:rFonts w:hint="eastAsia"/>
        </w:rPr>
        <w:t>部分</w:t>
      </w:r>
    </w:p>
    <w:p w:rsidR="00D223A0" w:rsidRDefault="006A653B">
      <w:r>
        <w:rPr>
          <w:rFonts w:hint="eastAsia"/>
        </w:rPr>
        <w:t>Common</w:t>
      </w:r>
      <w:r w:rsidR="00B735B1">
        <w:rPr>
          <w:rFonts w:hint="eastAsia"/>
        </w:rPr>
        <w:t xml:space="preserve"> </w:t>
      </w:r>
      <w:r w:rsidR="00B735B1">
        <w:t xml:space="preserve">       </w:t>
      </w:r>
    </w:p>
    <w:p w:rsidR="00C41A56" w:rsidRDefault="00C41A56">
      <w:r w:rsidRPr="00C41A56">
        <w:t>Environment</w:t>
      </w:r>
    </w:p>
    <w:p w:rsidR="00B735B1" w:rsidRDefault="00B735B1" w:rsidP="00C501FB">
      <w:pPr>
        <w:ind w:left="1575" w:hangingChars="750" w:hanging="1575"/>
      </w:pPr>
      <w:proofErr w:type="spellStart"/>
      <w:r w:rsidRPr="00430806">
        <w:rPr>
          <w:highlight w:val="yellow"/>
        </w:rPr>
        <w:t>MassSpec</w:t>
      </w:r>
      <w:proofErr w:type="spellEnd"/>
      <w:r>
        <w:t xml:space="preserve">   </w:t>
      </w:r>
      <w:r w:rsidR="00C41A56">
        <w:t xml:space="preserve">  </w:t>
      </w:r>
      <w:r w:rsidR="00431108">
        <w:t xml:space="preserve"> </w:t>
      </w:r>
      <w:r w:rsidR="00431108">
        <w:rPr>
          <w:rFonts w:hint="eastAsia"/>
        </w:rPr>
        <w:t>光谱扫描得到的</w:t>
      </w:r>
      <w:r w:rsidR="00431108" w:rsidRPr="00431108">
        <w:t>峰值对象</w:t>
      </w:r>
      <w:r w:rsidR="00431108">
        <w:rPr>
          <w:rFonts w:hint="eastAsia"/>
        </w:rPr>
        <w:t>、存储scan信息</w:t>
      </w:r>
      <w:r w:rsidR="000965B2">
        <w:rPr>
          <w:rFonts w:hint="eastAsia"/>
        </w:rPr>
        <w:t>，存储</w:t>
      </w:r>
      <w:r w:rsidR="000965B2" w:rsidRPr="000965B2">
        <w:t>用于指示质谱图如</w:t>
      </w:r>
      <w:r w:rsidR="00C501FB">
        <w:rPr>
          <w:rFonts w:hint="eastAsia"/>
        </w:rPr>
        <w:t xml:space="preserve"> </w:t>
      </w:r>
      <w:r w:rsidR="00C501FB">
        <w:t xml:space="preserve">        </w:t>
      </w:r>
      <w:r w:rsidR="000965B2" w:rsidRPr="000965B2">
        <w:t>何生成扫描的参数</w:t>
      </w:r>
    </w:p>
    <w:p w:rsidR="00430806" w:rsidRDefault="00430806" w:rsidP="00430806">
      <w:pPr>
        <w:ind w:left="1575" w:hangingChars="750" w:hanging="1575"/>
      </w:pPr>
      <w:proofErr w:type="spellStart"/>
      <w:r w:rsidRPr="00430806">
        <w:rPr>
          <w:highlight w:val="yellow"/>
        </w:rPr>
        <w:lastRenderedPageBreak/>
        <w:t>SpectralUtils</w:t>
      </w:r>
      <w:proofErr w:type="spellEnd"/>
      <w:r>
        <w:t xml:space="preserve">     </w:t>
      </w:r>
      <w:r>
        <w:rPr>
          <w:rFonts w:hint="eastAsia"/>
        </w:rPr>
        <w:t>数据提取方法</w:t>
      </w:r>
      <w:r w:rsidR="00790950">
        <w:rPr>
          <w:rFonts w:hint="eastAsia"/>
        </w:rPr>
        <w:t>，</w:t>
      </w:r>
      <w:r w:rsidR="00790950" w:rsidRPr="00790950">
        <w:t xml:space="preserve">Extract </w:t>
      </w:r>
      <w:r w:rsidR="00790950" w:rsidRPr="00C41A56">
        <w:rPr>
          <w:highlight w:val="yellow"/>
        </w:rPr>
        <w:t>ROI</w:t>
      </w:r>
      <w:r w:rsidR="00790950" w:rsidRPr="00790950">
        <w:t xml:space="preserve"> from an </w:t>
      </w:r>
      <w:proofErr w:type="spellStart"/>
      <w:r w:rsidR="00790950" w:rsidRPr="00790950">
        <w:t>mzML</w:t>
      </w:r>
      <w:proofErr w:type="spellEnd"/>
      <w:r w:rsidR="00790950" w:rsidRPr="00790950">
        <w:t xml:space="preserve"> file and turn them into </w:t>
      </w:r>
      <w:proofErr w:type="spellStart"/>
      <w:r w:rsidR="00790950" w:rsidRPr="00790950">
        <w:t>UnknownChemical</w:t>
      </w:r>
      <w:proofErr w:type="spellEnd"/>
      <w:r w:rsidR="00790950" w:rsidRPr="00790950">
        <w:t xml:space="preserve"> objects</w:t>
      </w:r>
    </w:p>
    <w:p w:rsidR="0079566A" w:rsidRDefault="0079566A" w:rsidP="0079566A">
      <w:pPr>
        <w:ind w:left="1575" w:hangingChars="750" w:hanging="1575"/>
      </w:pPr>
      <w:proofErr w:type="spellStart"/>
      <w:r w:rsidRPr="00C41A56">
        <w:t>FeatureExtraction</w:t>
      </w:r>
      <w:proofErr w:type="spellEnd"/>
      <w:r>
        <w:t xml:space="preserve"> </w:t>
      </w:r>
      <w:r w:rsidRPr="00C41A56">
        <w:t>提取</w:t>
      </w:r>
      <w:proofErr w:type="spellStart"/>
      <w:r w:rsidRPr="00C41A56">
        <w:t>file_names</w:t>
      </w:r>
      <w:proofErr w:type="spellEnd"/>
      <w:r w:rsidRPr="00C41A56">
        <w:t>中列出的所有</w:t>
      </w:r>
      <w:proofErr w:type="spellStart"/>
      <w:r w:rsidRPr="00C41A56">
        <w:t>mzML</w:t>
      </w:r>
      <w:proofErr w:type="spellEnd"/>
      <w:r w:rsidRPr="00C41A56">
        <w:t>文件的ROI，并将其转换为化学对象</w:t>
      </w:r>
    </w:p>
    <w:p w:rsidR="0079566A" w:rsidRDefault="0079566A" w:rsidP="0079566A"/>
    <w:p w:rsidR="00095B1D" w:rsidRDefault="00095B1D" w:rsidP="00430806">
      <w:pPr>
        <w:ind w:left="1575" w:hangingChars="750" w:hanging="1575"/>
      </w:pPr>
      <w:r w:rsidRPr="00095B1D">
        <w:t>Chemical</w:t>
      </w:r>
      <w:r>
        <w:t xml:space="preserve">        </w:t>
      </w:r>
      <w:r>
        <w:rPr>
          <w:rFonts w:hint="eastAsia"/>
        </w:rPr>
        <w:t>应该不需要</w:t>
      </w:r>
      <w:r w:rsidRPr="00095B1D">
        <w:t xml:space="preserve">class </w:t>
      </w:r>
      <w:proofErr w:type="spellStart"/>
      <w:r w:rsidRPr="00095B1D">
        <w:t>knownChemical</w:t>
      </w:r>
      <w:proofErr w:type="spellEnd"/>
      <w:r>
        <w:rPr>
          <w:rFonts w:hint="eastAsia"/>
        </w:rPr>
        <w:t>方法</w:t>
      </w:r>
    </w:p>
    <w:p w:rsidR="00C41A56" w:rsidRDefault="00C41A56" w:rsidP="00430806">
      <w:pPr>
        <w:ind w:left="1575" w:hangingChars="750" w:hanging="1575"/>
      </w:pPr>
      <w:r>
        <w:rPr>
          <w:rFonts w:hint="eastAsia"/>
        </w:rPr>
        <w:t>Roi</w:t>
      </w:r>
      <w:r>
        <w:t xml:space="preserve">            </w:t>
      </w:r>
      <w:r>
        <w:rPr>
          <w:rFonts w:hint="eastAsia"/>
        </w:rPr>
        <w:t>与chemical</w:t>
      </w:r>
      <w:r>
        <w:t xml:space="preserve"> </w:t>
      </w:r>
      <w:r>
        <w:rPr>
          <w:rFonts w:hint="eastAsia"/>
        </w:rPr>
        <w:t>common</w:t>
      </w:r>
      <w:r>
        <w:t xml:space="preserve"> </w:t>
      </w:r>
      <w:r>
        <w:rPr>
          <w:rFonts w:hint="eastAsia"/>
        </w:rPr>
        <w:t>chromatograms有关</w:t>
      </w:r>
      <w:r w:rsidR="0079566A">
        <w:rPr>
          <w:rFonts w:hint="eastAsia"/>
        </w:rPr>
        <w:t>，</w:t>
      </w:r>
    </w:p>
    <w:p w:rsidR="00B735B1" w:rsidRDefault="00B735B1">
      <w:proofErr w:type="spellStart"/>
      <w:r w:rsidRPr="00B735B1">
        <w:t>MzmlWriter</w:t>
      </w:r>
      <w:proofErr w:type="spellEnd"/>
      <w:r>
        <w:t xml:space="preserve">     </w:t>
      </w:r>
      <w:r w:rsidRPr="005650EF">
        <w:t>模拟结果可以写</w:t>
      </w:r>
      <w:r w:rsidR="00430806">
        <w:rPr>
          <w:rFonts w:hint="eastAsia"/>
        </w:rPr>
        <w:t>出</w:t>
      </w:r>
      <w:r w:rsidRPr="005650EF">
        <w:rPr>
          <w:rFonts w:hint="eastAsia"/>
        </w:rPr>
        <w:t>为</w:t>
      </w:r>
      <w:proofErr w:type="spellStart"/>
      <w:r w:rsidRPr="005650EF">
        <w:t>mzML</w:t>
      </w:r>
      <w:proofErr w:type="spellEnd"/>
      <w:r w:rsidRPr="005650EF">
        <w:t>文件</w:t>
      </w:r>
      <w:r w:rsidR="0079566A">
        <w:rPr>
          <w:rFonts w:hint="eastAsia"/>
        </w:rPr>
        <w:t xml:space="preserve"> </w:t>
      </w:r>
      <w:r w:rsidR="0079566A">
        <w:t xml:space="preserve"> </w:t>
      </w:r>
      <w:r w:rsidRPr="005650EF">
        <w:t>。</w:t>
      </w:r>
    </w:p>
    <w:p w:rsidR="0079566A" w:rsidRDefault="0079566A">
      <w:proofErr w:type="spellStart"/>
      <w:r w:rsidRPr="0079566A">
        <w:rPr>
          <w:highlight w:val="yellow"/>
        </w:rPr>
        <w:t>DataGenerator</w:t>
      </w:r>
      <w:proofErr w:type="spellEnd"/>
      <w:r>
        <w:t xml:space="preserve">    </w:t>
      </w:r>
    </w:p>
    <w:p w:rsidR="00C41A56" w:rsidRDefault="00C41A56">
      <w:proofErr w:type="spellStart"/>
      <w:r w:rsidRPr="00C41A56">
        <w:t>TopNExperiment</w:t>
      </w:r>
      <w:proofErr w:type="spellEnd"/>
      <w:r>
        <w:t xml:space="preserve">   </w:t>
      </w:r>
      <w:r>
        <w:rPr>
          <w:rFonts w:hint="eastAsia"/>
        </w:rPr>
        <w:t>运行</w:t>
      </w:r>
      <w:proofErr w:type="spellStart"/>
      <w:r>
        <w:rPr>
          <w:rFonts w:hint="eastAsia"/>
        </w:rPr>
        <w:t>top</w:t>
      </w:r>
      <w:r>
        <w:t>N</w:t>
      </w:r>
      <w:proofErr w:type="spellEnd"/>
      <w:r>
        <w:rPr>
          <w:rFonts w:hint="eastAsia"/>
        </w:rPr>
        <w:t>策略实验的</w:t>
      </w:r>
    </w:p>
    <w:p w:rsidR="00C41A56" w:rsidRDefault="0079566A">
      <w:r w:rsidRPr="0079566A">
        <w:t>Chromatogram</w:t>
      </w:r>
      <w:r>
        <w:t xml:space="preserve">    </w:t>
      </w:r>
      <w:proofErr w:type="spellStart"/>
      <w:r w:rsidR="00DF313F">
        <w:rPr>
          <w:rFonts w:hint="eastAsia"/>
        </w:rPr>
        <w:t>mz</w:t>
      </w:r>
      <w:r w:rsidR="00DF313F">
        <w:t>ML</w:t>
      </w:r>
      <w:proofErr w:type="spellEnd"/>
      <w:r w:rsidR="00DF313F">
        <w:rPr>
          <w:rFonts w:hint="eastAsia"/>
        </w:rPr>
        <w:t>文件创建色谱图</w:t>
      </w:r>
    </w:p>
    <w:p w:rsidR="00C41A56" w:rsidRDefault="00C41A56">
      <w:r>
        <w:rPr>
          <w:rFonts w:hint="eastAsia"/>
        </w:rPr>
        <w:t>B</w:t>
      </w:r>
      <w:r>
        <w:t xml:space="preserve">OMAS     </w:t>
      </w:r>
      <w:r>
        <w:rPr>
          <w:rFonts w:hint="eastAsia"/>
        </w:rPr>
        <w:t>没搞清楚 （</w:t>
      </w:r>
      <w:proofErr w:type="spellStart"/>
      <w:r>
        <w:rPr>
          <w:rFonts w:hint="eastAsia"/>
        </w:rPr>
        <w:t>Peaking</w:t>
      </w:r>
      <w:r>
        <w:t>P</w:t>
      </w:r>
      <w:r>
        <w:rPr>
          <w:rFonts w:hint="eastAsia"/>
        </w:rPr>
        <w:t>icking</w:t>
      </w:r>
      <w:proofErr w:type="spellEnd"/>
      <w:r>
        <w:rPr>
          <w:rFonts w:hint="eastAsia"/>
        </w:rPr>
        <w:t>）</w:t>
      </w:r>
    </w:p>
    <w:p w:rsidR="003A574F" w:rsidRDefault="003A574F"/>
    <w:p w:rsidR="005830A9" w:rsidRDefault="00D223A0">
      <w:r>
        <w:t>C</w:t>
      </w:r>
      <w:r>
        <w:rPr>
          <w:rFonts w:hint="eastAsia"/>
        </w:rPr>
        <w:t>ontroller</w:t>
      </w:r>
      <w:r>
        <w:t xml:space="preserve"> – </w:t>
      </w:r>
      <w:r w:rsidR="005830A9">
        <w:rPr>
          <w:rFonts w:hint="eastAsia"/>
        </w:rPr>
        <w:t>base</w:t>
      </w:r>
      <w:r w:rsidR="005830A9">
        <w:t xml:space="preserve"> </w:t>
      </w:r>
      <w:r w:rsidR="003A574F">
        <w:t xml:space="preserve">   </w:t>
      </w:r>
      <w:r w:rsidR="005830A9">
        <w:t xml:space="preserve"> </w:t>
      </w:r>
      <w:r w:rsidR="005830A9" w:rsidRPr="005830A9">
        <w:t xml:space="preserve">from </w:t>
      </w:r>
      <w:proofErr w:type="spellStart"/>
      <w:r w:rsidR="005830A9" w:rsidRPr="005830A9">
        <w:t>vimms.Common</w:t>
      </w:r>
      <w:proofErr w:type="spellEnd"/>
      <w:r w:rsidR="005830A9" w:rsidRPr="005830A9">
        <w:t xml:space="preserve"> import INITIAL_SCAN_ID</w:t>
      </w:r>
    </w:p>
    <w:p w:rsidR="00D223A0" w:rsidRDefault="00D223A0" w:rsidP="003A574F">
      <w:pPr>
        <w:ind w:firstLineChars="550" w:firstLine="1155"/>
      </w:pPr>
      <w:proofErr w:type="spellStart"/>
      <w:r w:rsidRPr="00D31101">
        <w:rPr>
          <w:rFonts w:hint="eastAsia"/>
          <w:highlight w:val="yellow"/>
        </w:rPr>
        <w:t>top</w:t>
      </w:r>
      <w:r w:rsidRPr="00D31101">
        <w:rPr>
          <w:highlight w:val="yellow"/>
        </w:rPr>
        <w:t>N</w:t>
      </w:r>
      <w:proofErr w:type="spellEnd"/>
      <w:r w:rsidR="003A574F">
        <w:t xml:space="preserve">    </w:t>
      </w:r>
      <w:r w:rsidR="003A574F" w:rsidRPr="003A574F">
        <w:t>Top-N</w:t>
      </w:r>
      <w:r w:rsidR="00D31101">
        <w:t xml:space="preserve">  DDA</w:t>
      </w:r>
      <w:r w:rsidR="003A574F" w:rsidRPr="003A574F">
        <w:t>控制器</w:t>
      </w:r>
      <w:r w:rsidR="00D31101">
        <w:rPr>
          <w:rFonts w:hint="eastAsia"/>
        </w:rPr>
        <w:t xml:space="preserve"> </w:t>
      </w:r>
      <w:r w:rsidR="00D31101">
        <w:t xml:space="preserve">                     </w:t>
      </w:r>
      <w:r w:rsidR="00D31101" w:rsidRPr="00D31101">
        <w:rPr>
          <w:color w:val="FFC000"/>
        </w:rPr>
        <w:t xml:space="preserve"> TOP-N</w:t>
      </w:r>
    </w:p>
    <w:p w:rsidR="003A574F" w:rsidRPr="00D31101" w:rsidRDefault="003A574F" w:rsidP="00E05898">
      <w:pPr>
        <w:tabs>
          <w:tab w:val="left" w:pos="6395"/>
        </w:tabs>
        <w:ind w:firstLineChars="550" w:firstLine="1155"/>
        <w:rPr>
          <w:color w:val="FF0000"/>
        </w:rPr>
      </w:pPr>
      <w:proofErr w:type="spellStart"/>
      <w:r w:rsidRPr="00D31101">
        <w:rPr>
          <w:rFonts w:hint="eastAsia"/>
          <w:color w:val="FF0000"/>
        </w:rPr>
        <w:t>fullscan</w:t>
      </w:r>
      <w:proofErr w:type="spellEnd"/>
      <w:r w:rsidRPr="00D31101">
        <w:rPr>
          <w:color w:val="FF0000"/>
        </w:rPr>
        <w:t xml:space="preserve">   </w:t>
      </w:r>
      <w:r w:rsidRPr="00D31101">
        <w:rPr>
          <w:rFonts w:hint="eastAsia"/>
          <w:color w:val="FF0000"/>
        </w:rPr>
        <w:t>也就是M</w:t>
      </w:r>
      <w:r w:rsidRPr="00D31101">
        <w:rPr>
          <w:color w:val="FF0000"/>
        </w:rPr>
        <w:t>S1</w:t>
      </w:r>
      <w:r w:rsidRPr="00D31101">
        <w:rPr>
          <w:rFonts w:hint="eastAsia"/>
          <w:color w:val="FF0000"/>
        </w:rPr>
        <w:t>扫描</w:t>
      </w:r>
      <w:r w:rsidR="00E05898">
        <w:rPr>
          <w:color w:val="FF0000"/>
        </w:rPr>
        <w:t xml:space="preserve">  </w:t>
      </w:r>
      <w:r w:rsidR="00D31101">
        <w:rPr>
          <w:color w:val="FF0000"/>
        </w:rPr>
        <w:t>S</w:t>
      </w:r>
      <w:r w:rsidR="00D31101">
        <w:rPr>
          <w:rFonts w:hint="eastAsia"/>
          <w:color w:val="FF0000"/>
        </w:rPr>
        <w:t>ingle</w:t>
      </w:r>
      <w:r w:rsidR="00D31101">
        <w:rPr>
          <w:color w:val="FF0000"/>
        </w:rPr>
        <w:t xml:space="preserve"> </w:t>
      </w:r>
      <w:r w:rsidR="00D31101">
        <w:rPr>
          <w:rFonts w:hint="eastAsia"/>
          <w:color w:val="FF0000"/>
        </w:rPr>
        <w:t>Simple（M</w:t>
      </w:r>
      <w:r w:rsidR="00D31101">
        <w:rPr>
          <w:color w:val="FF0000"/>
        </w:rPr>
        <w:t>S1</w:t>
      </w:r>
      <w:r w:rsidR="00D31101">
        <w:rPr>
          <w:rFonts w:hint="eastAsia"/>
          <w:color w:val="FF0000"/>
        </w:rPr>
        <w:t>）</w:t>
      </w:r>
    </w:p>
    <w:p w:rsidR="003A574F" w:rsidRPr="00D31101" w:rsidRDefault="003A574F" w:rsidP="003A574F">
      <w:pPr>
        <w:ind w:firstLineChars="550" w:firstLine="1155"/>
        <w:rPr>
          <w:color w:val="FF0000"/>
        </w:rPr>
      </w:pPr>
      <w:r w:rsidRPr="00D31101">
        <w:rPr>
          <w:color w:val="FF0000"/>
        </w:rPr>
        <w:t>data-independent acquisition</w:t>
      </w:r>
      <w:r w:rsidRPr="00D31101">
        <w:rPr>
          <w:rFonts w:hint="eastAsia"/>
          <w:color w:val="FF0000"/>
        </w:rPr>
        <w:t>数据独立获取</w:t>
      </w:r>
      <w:r w:rsidRPr="00D31101">
        <w:rPr>
          <w:color w:val="FF0000"/>
        </w:rPr>
        <w:t xml:space="preserve"> (DIA)</w:t>
      </w:r>
    </w:p>
    <w:p w:rsidR="003A574F" w:rsidRPr="00D31101" w:rsidRDefault="003A574F" w:rsidP="003A574F">
      <w:pPr>
        <w:ind w:firstLineChars="550" w:firstLine="1155"/>
        <w:rPr>
          <w:color w:val="FFC000"/>
        </w:rPr>
      </w:pPr>
      <w:proofErr w:type="spellStart"/>
      <w:r w:rsidRPr="00D31101">
        <w:rPr>
          <w:rFonts w:hint="eastAsia"/>
          <w:color w:val="FFC000"/>
        </w:rPr>
        <w:t>misc</w:t>
      </w:r>
      <w:proofErr w:type="spellEnd"/>
      <w:r w:rsidRPr="00D31101">
        <w:rPr>
          <w:color w:val="FFC000"/>
        </w:rPr>
        <w:t xml:space="preserve">     multiple samples </w:t>
      </w:r>
      <w:r w:rsidRPr="00D31101">
        <w:rPr>
          <w:rFonts w:hint="eastAsia"/>
          <w:color w:val="FFC000"/>
        </w:rPr>
        <w:t>的</w:t>
      </w:r>
      <w:r w:rsidRPr="00D31101">
        <w:rPr>
          <w:color w:val="FFC000"/>
        </w:rPr>
        <w:t>full-scan MS1</w:t>
      </w:r>
      <w:r w:rsidRPr="00D31101">
        <w:rPr>
          <w:rFonts w:hint="eastAsia"/>
          <w:color w:val="FFC000"/>
        </w:rPr>
        <w:t>扫描</w:t>
      </w:r>
      <w:r w:rsidR="00D31101">
        <w:rPr>
          <w:rFonts w:hint="eastAsia"/>
          <w:color w:val="FFC000"/>
        </w:rPr>
        <w:t xml:space="preserve"> </w:t>
      </w:r>
      <w:r w:rsidR="00D31101">
        <w:rPr>
          <w:color w:val="FFC000"/>
        </w:rPr>
        <w:t xml:space="preserve">   </w:t>
      </w:r>
      <w:r w:rsidR="00D31101" w:rsidRPr="00D31101">
        <w:rPr>
          <w:color w:val="FFC000"/>
        </w:rPr>
        <w:t>multiple sample</w:t>
      </w:r>
      <w:r w:rsidR="00D31101">
        <w:rPr>
          <w:color w:val="FFC000"/>
        </w:rPr>
        <w:t xml:space="preserve"> </w:t>
      </w:r>
    </w:p>
    <w:p w:rsidR="003A574F" w:rsidRDefault="003A574F" w:rsidP="003A574F">
      <w:pPr>
        <w:ind w:firstLineChars="550" w:firstLine="1155"/>
      </w:pPr>
      <w:proofErr w:type="spellStart"/>
      <w:r>
        <w:rPr>
          <w:rFonts w:hint="eastAsia"/>
        </w:rPr>
        <w:t>roi</w:t>
      </w:r>
      <w:proofErr w:type="spellEnd"/>
      <w:r>
        <w:t xml:space="preserve">        </w:t>
      </w:r>
      <w:r w:rsidRPr="003A574F">
        <w:t>Regions of interest (ROIs)</w:t>
      </w:r>
      <w:r>
        <w:rPr>
          <w:rFonts w:hint="eastAsia"/>
        </w:rPr>
        <w:t xml:space="preserve"> </w:t>
      </w:r>
      <w:r>
        <w:t xml:space="preserve"> </w:t>
      </w:r>
      <w:r>
        <w:rPr>
          <w:rFonts w:hint="eastAsia"/>
        </w:rPr>
        <w:t>不用的</w:t>
      </w:r>
    </w:p>
    <w:p w:rsidR="005E1FD6" w:rsidRPr="005E1FD6" w:rsidRDefault="005E1FD6" w:rsidP="003A574F">
      <w:pPr>
        <w:ind w:firstLineChars="550" w:firstLine="1155"/>
      </w:pPr>
      <w:r>
        <w:rPr>
          <w:rFonts w:hint="eastAsia"/>
        </w:rPr>
        <w:t>tree</w:t>
      </w:r>
      <w:r>
        <w:t xml:space="preserve">      </w:t>
      </w:r>
      <w:r>
        <w:rPr>
          <w:rFonts w:hint="eastAsia"/>
        </w:rPr>
        <w:t>应该也不用</w:t>
      </w:r>
    </w:p>
    <w:p w:rsidR="003A574F" w:rsidRDefault="003A574F" w:rsidP="003A574F">
      <w:pPr>
        <w:ind w:firstLineChars="550" w:firstLine="1155"/>
      </w:pPr>
    </w:p>
    <w:p w:rsidR="003A574F" w:rsidRDefault="005704FE" w:rsidP="0079566A">
      <w:r>
        <w:rPr>
          <w:rFonts w:hint="eastAsia"/>
        </w:rPr>
        <w:t>关于测试的代码看看test里的</w:t>
      </w:r>
    </w:p>
    <w:p w:rsidR="003A574F" w:rsidRDefault="003A574F" w:rsidP="005830A9">
      <w:pPr>
        <w:ind w:firstLineChars="50" w:firstLine="105"/>
      </w:pPr>
    </w:p>
    <w:p w:rsidR="0079566A" w:rsidRDefault="0079566A" w:rsidP="0079566A">
      <w:pPr>
        <w:ind w:firstLineChars="50" w:firstLine="105"/>
      </w:pPr>
    </w:p>
    <w:sectPr w:rsidR="0079566A" w:rsidSect="00FE21E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C75BB9"/>
    <w:multiLevelType w:val="hybridMultilevel"/>
    <w:tmpl w:val="3F7002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75CB4797"/>
    <w:multiLevelType w:val="hybridMultilevel"/>
    <w:tmpl w:val="83DE798E"/>
    <w:lvl w:ilvl="0" w:tplc="04090001">
      <w:start w:val="1"/>
      <w:numFmt w:val="bullet"/>
      <w:lvlText w:val=""/>
      <w:lvlJc w:val="left"/>
      <w:pPr>
        <w:ind w:left="525" w:hanging="420"/>
      </w:pPr>
      <w:rPr>
        <w:rFonts w:ascii="Wingdings" w:hAnsi="Wingdings" w:hint="default"/>
      </w:rPr>
    </w:lvl>
    <w:lvl w:ilvl="1" w:tplc="04090003" w:tentative="1">
      <w:start w:val="1"/>
      <w:numFmt w:val="bullet"/>
      <w:lvlText w:val=""/>
      <w:lvlJc w:val="left"/>
      <w:pPr>
        <w:ind w:left="945" w:hanging="420"/>
      </w:pPr>
      <w:rPr>
        <w:rFonts w:ascii="Wingdings" w:hAnsi="Wingdings" w:hint="default"/>
      </w:rPr>
    </w:lvl>
    <w:lvl w:ilvl="2" w:tplc="04090005"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3" w:tentative="1">
      <w:start w:val="1"/>
      <w:numFmt w:val="bullet"/>
      <w:lvlText w:val=""/>
      <w:lvlJc w:val="left"/>
      <w:pPr>
        <w:ind w:left="2205" w:hanging="420"/>
      </w:pPr>
      <w:rPr>
        <w:rFonts w:ascii="Wingdings" w:hAnsi="Wingdings" w:hint="default"/>
      </w:rPr>
    </w:lvl>
    <w:lvl w:ilvl="5" w:tplc="04090005"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3" w:tentative="1">
      <w:start w:val="1"/>
      <w:numFmt w:val="bullet"/>
      <w:lvlText w:val=""/>
      <w:lvlJc w:val="left"/>
      <w:pPr>
        <w:ind w:left="3465" w:hanging="420"/>
      </w:pPr>
      <w:rPr>
        <w:rFonts w:ascii="Wingdings" w:hAnsi="Wingdings" w:hint="default"/>
      </w:rPr>
    </w:lvl>
    <w:lvl w:ilvl="8" w:tplc="04090005" w:tentative="1">
      <w:start w:val="1"/>
      <w:numFmt w:val="bullet"/>
      <w:lvlText w:val=""/>
      <w:lvlJc w:val="left"/>
      <w:pPr>
        <w:ind w:left="3885"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6A7"/>
    <w:rsid w:val="00037860"/>
    <w:rsid w:val="00095B1D"/>
    <w:rsid w:val="000965B2"/>
    <w:rsid w:val="00337A99"/>
    <w:rsid w:val="003A574F"/>
    <w:rsid w:val="003D04CD"/>
    <w:rsid w:val="003F71C0"/>
    <w:rsid w:val="00430806"/>
    <w:rsid w:val="00431108"/>
    <w:rsid w:val="00463427"/>
    <w:rsid w:val="004B2387"/>
    <w:rsid w:val="004E14DE"/>
    <w:rsid w:val="00504291"/>
    <w:rsid w:val="00543114"/>
    <w:rsid w:val="005650EF"/>
    <w:rsid w:val="005704FE"/>
    <w:rsid w:val="005830A9"/>
    <w:rsid w:val="005C4019"/>
    <w:rsid w:val="005E1FD6"/>
    <w:rsid w:val="00616D48"/>
    <w:rsid w:val="00655583"/>
    <w:rsid w:val="006649BE"/>
    <w:rsid w:val="006A653B"/>
    <w:rsid w:val="007523CD"/>
    <w:rsid w:val="00790950"/>
    <w:rsid w:val="0079566A"/>
    <w:rsid w:val="007F3E9B"/>
    <w:rsid w:val="008B1DDF"/>
    <w:rsid w:val="008D1BEE"/>
    <w:rsid w:val="00921B60"/>
    <w:rsid w:val="009E466A"/>
    <w:rsid w:val="00A907E3"/>
    <w:rsid w:val="00A951C5"/>
    <w:rsid w:val="00B37C52"/>
    <w:rsid w:val="00B735B1"/>
    <w:rsid w:val="00B774E5"/>
    <w:rsid w:val="00BC4AF8"/>
    <w:rsid w:val="00C41A56"/>
    <w:rsid w:val="00C501FB"/>
    <w:rsid w:val="00C82888"/>
    <w:rsid w:val="00CD7384"/>
    <w:rsid w:val="00D223A0"/>
    <w:rsid w:val="00D27EEC"/>
    <w:rsid w:val="00D31101"/>
    <w:rsid w:val="00DF313F"/>
    <w:rsid w:val="00E05898"/>
    <w:rsid w:val="00E13F72"/>
    <w:rsid w:val="00E9600D"/>
    <w:rsid w:val="00EB31AD"/>
    <w:rsid w:val="00EE1B07"/>
    <w:rsid w:val="00F876A7"/>
    <w:rsid w:val="00FE21EC"/>
    <w:rsid w:val="00FE5480"/>
    <w:rsid w:val="00FF56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0A630"/>
  <w15:chartTrackingRefBased/>
  <w15:docId w15:val="{916933F2-7EFE-DA4F-9E34-8642D1A50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548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80505">
      <w:bodyDiv w:val="1"/>
      <w:marLeft w:val="0"/>
      <w:marRight w:val="0"/>
      <w:marTop w:val="0"/>
      <w:marBottom w:val="0"/>
      <w:divBdr>
        <w:top w:val="none" w:sz="0" w:space="0" w:color="auto"/>
        <w:left w:val="none" w:sz="0" w:space="0" w:color="auto"/>
        <w:bottom w:val="none" w:sz="0" w:space="0" w:color="auto"/>
        <w:right w:val="none" w:sz="0" w:space="0" w:color="auto"/>
      </w:divBdr>
    </w:div>
    <w:div w:id="166604874">
      <w:bodyDiv w:val="1"/>
      <w:marLeft w:val="0"/>
      <w:marRight w:val="0"/>
      <w:marTop w:val="0"/>
      <w:marBottom w:val="0"/>
      <w:divBdr>
        <w:top w:val="none" w:sz="0" w:space="0" w:color="auto"/>
        <w:left w:val="none" w:sz="0" w:space="0" w:color="auto"/>
        <w:bottom w:val="none" w:sz="0" w:space="0" w:color="auto"/>
        <w:right w:val="none" w:sz="0" w:space="0" w:color="auto"/>
      </w:divBdr>
    </w:div>
    <w:div w:id="229003767">
      <w:bodyDiv w:val="1"/>
      <w:marLeft w:val="0"/>
      <w:marRight w:val="0"/>
      <w:marTop w:val="0"/>
      <w:marBottom w:val="0"/>
      <w:divBdr>
        <w:top w:val="none" w:sz="0" w:space="0" w:color="auto"/>
        <w:left w:val="none" w:sz="0" w:space="0" w:color="auto"/>
        <w:bottom w:val="none" w:sz="0" w:space="0" w:color="auto"/>
        <w:right w:val="none" w:sz="0" w:space="0" w:color="auto"/>
      </w:divBdr>
    </w:div>
    <w:div w:id="478694097">
      <w:bodyDiv w:val="1"/>
      <w:marLeft w:val="0"/>
      <w:marRight w:val="0"/>
      <w:marTop w:val="0"/>
      <w:marBottom w:val="0"/>
      <w:divBdr>
        <w:top w:val="none" w:sz="0" w:space="0" w:color="auto"/>
        <w:left w:val="none" w:sz="0" w:space="0" w:color="auto"/>
        <w:bottom w:val="none" w:sz="0" w:space="0" w:color="auto"/>
        <w:right w:val="none" w:sz="0" w:space="0" w:color="auto"/>
      </w:divBdr>
    </w:div>
    <w:div w:id="1096168166">
      <w:bodyDiv w:val="1"/>
      <w:marLeft w:val="0"/>
      <w:marRight w:val="0"/>
      <w:marTop w:val="0"/>
      <w:marBottom w:val="0"/>
      <w:divBdr>
        <w:top w:val="none" w:sz="0" w:space="0" w:color="auto"/>
        <w:left w:val="none" w:sz="0" w:space="0" w:color="auto"/>
        <w:bottom w:val="none" w:sz="0" w:space="0" w:color="auto"/>
        <w:right w:val="none" w:sz="0" w:space="0" w:color="auto"/>
      </w:divBdr>
      <w:divsChild>
        <w:div w:id="559248177">
          <w:marLeft w:val="0"/>
          <w:marRight w:val="0"/>
          <w:marTop w:val="0"/>
          <w:marBottom w:val="0"/>
          <w:divBdr>
            <w:top w:val="none" w:sz="0" w:space="0" w:color="auto"/>
            <w:left w:val="none" w:sz="0" w:space="0" w:color="auto"/>
            <w:bottom w:val="none" w:sz="0" w:space="0" w:color="auto"/>
            <w:right w:val="none" w:sz="0" w:space="0" w:color="auto"/>
          </w:divBdr>
          <w:divsChild>
            <w:div w:id="560865006">
              <w:marLeft w:val="0"/>
              <w:marRight w:val="0"/>
              <w:marTop w:val="0"/>
              <w:marBottom w:val="0"/>
              <w:divBdr>
                <w:top w:val="none" w:sz="0" w:space="0" w:color="auto"/>
                <w:left w:val="none" w:sz="0" w:space="0" w:color="auto"/>
                <w:bottom w:val="none" w:sz="0" w:space="0" w:color="auto"/>
                <w:right w:val="none" w:sz="0" w:space="0" w:color="auto"/>
              </w:divBdr>
              <w:divsChild>
                <w:div w:id="1288198017">
                  <w:marLeft w:val="0"/>
                  <w:marRight w:val="0"/>
                  <w:marTop w:val="0"/>
                  <w:marBottom w:val="0"/>
                  <w:divBdr>
                    <w:top w:val="none" w:sz="0" w:space="0" w:color="auto"/>
                    <w:left w:val="none" w:sz="0" w:space="0" w:color="auto"/>
                    <w:bottom w:val="none" w:sz="0" w:space="0" w:color="auto"/>
                    <w:right w:val="none" w:sz="0" w:space="0" w:color="auto"/>
                  </w:divBdr>
                  <w:divsChild>
                    <w:div w:id="204972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266742">
      <w:bodyDiv w:val="1"/>
      <w:marLeft w:val="0"/>
      <w:marRight w:val="0"/>
      <w:marTop w:val="0"/>
      <w:marBottom w:val="0"/>
      <w:divBdr>
        <w:top w:val="none" w:sz="0" w:space="0" w:color="auto"/>
        <w:left w:val="none" w:sz="0" w:space="0" w:color="auto"/>
        <w:bottom w:val="none" w:sz="0" w:space="0" w:color="auto"/>
        <w:right w:val="none" w:sz="0" w:space="0" w:color="auto"/>
      </w:divBdr>
    </w:div>
    <w:div w:id="206821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469</Words>
  <Characters>2679</Characters>
  <Application>Microsoft Office Word</Application>
  <DocSecurity>0</DocSecurity>
  <Lines>22</Lines>
  <Paragraphs>6</Paragraphs>
  <ScaleCrop>false</ScaleCrop>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Jiazhuo Yan (student)</dc:creator>
  <cp:keywords/>
  <dc:description/>
  <cp:lastModifiedBy>Jiazhuo Yan (student)</cp:lastModifiedBy>
  <cp:revision>4</cp:revision>
  <dcterms:created xsi:type="dcterms:W3CDTF">2020-09-09T12:45:00Z</dcterms:created>
  <dcterms:modified xsi:type="dcterms:W3CDTF">2020-09-09T12:46:00Z</dcterms:modified>
</cp:coreProperties>
</file>