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“전국에 산재해 있는 조직 구성원들이 한 자리에 모인 것처럼 서로 대화하는 모습이 놀라웠습니다. 이 같은 첨단의 ICT(정보통신) 기술이 우리나라의 보건의료 시스템에도 곧 도입될 것을 희망합니다.”</w:t>
      </w:r>
    </w:p>
    <w:p>
      <w:pPr>
        <w:pStyle w:val="BodyText"/>
      </w:pPr>
      <w:r>
        <w:t xml:space="preserve">지난 2일 오전, 바레인의 국가보건최고위원회 일행이 강원도 원주의 건강보험심사평가원(심평원) 대강당에서 열린 2017년 시무식 행사에 참석했다. 이날 행사는 서울사무소를 비롯해 9개 지원에 동시 생중계됐다. 2015년 12월 원주로 옮겨온 직원들에겐 일상화된 일이지만, 멀리 중동에서 온 손님들은 심평원 전체 조직이 하나의 화면 위에서 그물망처럼 연결되어 자유롭게 소통하는 모습에 강한 인상을 받은 듯했다.</w:t>
      </w:r>
    </w:p>
    <w:p>
      <w:pPr>
        <w:pStyle w:val="BodyText"/>
      </w:pPr>
      <w:r>
        <w:t xml:space="preserve">바레인은 심평원이 보건의료 구매관리 시스템의 수출을 위해 지난 한 해 동안 공을 들여온 국가다. 바레인이 지난해 1월 심평원이 주관한 국제회의에 참석한 것을 계기로 양측은 상호방문 등 꾸준히 협상을 계속해왔고, 이제 본계약 체결을 목전에 두고 있다. 계약이 체결되면 한 국가의 보건의료 관리시스템이 통째로 타 국가로 </w:t>
      </w:r>
      <w:r>
        <w:rPr>
          <w:rFonts w:hint="eastAsia"/>
        </w:rPr>
        <w:t xml:space="preserve">이식(移植)되는</w:t>
      </w:r>
      <w:r>
        <w:t xml:space="preserve"> 세계 최초의 사례이며, 우리나라 보건의료 관리시스템의 우수성을 세계에 알리는 획기적인 계기가 될 것이다.</w:t>
      </w:r>
    </w:p>
    <w:p>
      <w:pPr>
        <w:pStyle w:val="BodyText"/>
      </w:pPr>
      <w:r>
        <w:t xml:space="preserve">바레인이 도입을 희망하는 심평원의 보건의료 관리시스템은 우리가 여타 선진국의 모델을 벤치마킹하지 않고 독자적으로 구축한 </w:t>
      </w:r>
      <w:r>
        <w:rPr>
          <w:rFonts w:hint="eastAsia"/>
        </w:rPr>
        <w:t xml:space="preserve">명품(名品)이다.</w:t>
      </w:r>
      <w:r>
        <w:t xml:space="preserve"> 우리나라에 건강보험제도가 도입된 이래 꾸준히 축적해온 의료서비스의 심사·평가 노하우와 세계 최고 수준의 ICT 기술이 결합되어 발전한 집단지성의 결정체라고 자부한다. 심평원의 기능을 간단하게 정리하면, 전 국민이 가입한 건강보험 재정의 지속가능성을 보장하는 동시에 의료서비스의 질적 수준 제고를 통해 국민 건강을 증진하는 것으로 요약할 수 있다.</w:t>
      </w:r>
    </w:p>
    <w:p>
      <w:pPr>
        <w:pStyle w:val="BodyText"/>
      </w:pPr>
      <w:r>
        <w:t xml:space="preserve">국가 차원에서 보건의료 서비스의 개선 여지가 많은 중진국, 개발도상국들로서는 한국의 사례가 우선적인 벤치마킹 대상이 될 수밖에 없을 것이다. 한국은 그들보다 훨씬 열악한 상황에서 단기간에 오늘의 성과를 일궈냈기 때문이다. 해마다 외국에서 수십, 수백 명의 보건의료 전문가들이 심평원의 각종 교육·연수 프로그램에 열성적으로 참여하는 이유가 여기에 있다.</w:t>
      </w:r>
    </w:p>
    <w:p>
      <w:pPr>
        <w:pStyle w:val="BodyText"/>
      </w:pPr>
      <w:r>
        <w:t xml:space="preserve">올해는 우리나라에 건강보험 제도가 도입된 지 40년이 되는 해다. 40년 동안 가꾸고 키워온 우리의 보건의료 구매관리 시스템이 바레인에 수출되면, 이는 더 많은 국가들에 진출하는 기폭제가 될 것이다. 실제로 바레인은 심평원 시스템을 도입한 뒤 우선적으로는 사우디 아라비아, 쿠웨이트, 카타르 등 주변 걸프 5개국, 나아가 아랍권 전역에 심평원과 공동으로 진출하자고 제의하고 있다. 보건의료 관리시스템의 해외 진출은 병원, 약제 등 우리나라의 우수한 보건의료 서비스가 진출하기 위한 고속도로를 놓는 일에 비유할 수 있다. 건강보험제도 도입 40년을 맞는 올해가 본격적인 보건의료 해외진출의 원년이 되기를 기대해본다.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2025-07-11T05:02:27Z</dcterms:created>
  <dcterms:modified xsi:type="dcterms:W3CDTF">2025-07-11T05:02:27Z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