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우리나라의 </w:t>
      </w:r>
      <w:r>
        <w:rPr>
          <w:b/>
          <w:bCs/>
        </w:rPr>
        <w:t xml:space="preserve">건강보험 및 심사평가 시스템</w:t>
      </w:r>
      <w:r>
        <w:t xml:space="preserve">은 세계적으로 매우 높은 수준으로 평가받고 있으며, WHO 등 국제기구와 여러 국가에서 호평을 받고 있다는 내용은 아래와 같이 다양한 공식 기사와 보도자료에서 확인할 수 있습니다.</w:t>
      </w:r>
    </w:p>
    <w:p>
      <w:pPr>
        <w:pStyle w:val="BodyText"/>
      </w:pPr>
      <w:r>
        <w:rPr>
          <w:b/>
          <w:bCs/>
        </w:rPr>
        <w:t xml:space="preserve">1. 건강보험심사평가원의 시스템, 국제적 벤치마킹 및 수출</w:t>
      </w:r>
    </w:p>
    <w:p>
      <w:pPr>
        <w:numPr>
          <w:ilvl w:val="0"/>
          <w:numId w:val="1001"/>
        </w:numPr>
      </w:pPr>
      <w:r>
        <w:t xml:space="preserve">건강보험심사평가원(심사평가원)은 2000년 설립 이래 건강보험의 급여항목 등재, 가격설정, 의료비 지출 관리 등 주요 기능을 수행하며, 효율적인 건강보험 운영의 핵심 기관으로 자리매김했습니다.</w:t>
      </w:r>
    </w:p>
    <w:p>
      <w:pPr>
        <w:numPr>
          <w:ilvl w:val="0"/>
          <w:numId w:val="1001"/>
        </w:numPr>
      </w:pPr>
      <w:r>
        <w:t xml:space="preserve">최근 바레인 등 해외에 심사평가 시스템(HIRA 시스템)을 수출해, </w:t>
      </w:r>
      <w:r>
        <w:rPr>
          <w:b/>
          <w:bCs/>
        </w:rPr>
        <w:t xml:space="preserve">세계적으로 그 우수성이 검증</w:t>
      </w:r>
      <w:r>
        <w:t xml:space="preserve">되었습니다. 바레인 사업의 경우, 약 335억 원의 경제적 효과와 200여 개 일자리 창출 등 경제·사회적 가치도 인정받고 있습니다.</w:t>
      </w:r>
    </w:p>
    <w:p>
      <w:pPr>
        <w:numPr>
          <w:ilvl w:val="0"/>
          <w:numId w:val="1001"/>
        </w:numPr>
      </w:pPr>
      <w:r>
        <w:t xml:space="preserve">개발도상국들은 의료비 증가 문제 해결을 위해 심사평가원의 시스템을 </w:t>
      </w:r>
      <w:r>
        <w:rPr>
          <w:b/>
          <w:bCs/>
        </w:rPr>
        <w:t xml:space="preserve">주요 벤치마킹 대상으로 삼고 있으며</w:t>
      </w:r>
      <w:r>
        <w:t xml:space="preserve">, 심사평가원은 국제공동학습네트워크 등 다양한 국제 컨설팅 사업을 통해 우리나라의 의료심사평가 제도를 전수하고 있습니다</w:t>
      </w:r>
      <w:hyperlink r:id="rId9"/>
      <w:r>
        <w:t xml:space="preserve">.</w:t>
      </w:r>
    </w:p>
    <w:p>
      <w:pPr>
        <w:pStyle w:val="BlockText"/>
      </w:pPr>
      <w:r>
        <w:t xml:space="preserve">“우리나라의 의료심사평가시스템은 바레인 수출 등으로 인해 세계적으로 이미 검증된 바 있다. 앞으로도 정부의 신남방정책을 지원하는 등 적극적인 국제협력 사업을 전개하여 다양한 경제적·사회적 가치를 창출하도록 노력하겠다.”</w:t>
      </w:r>
      <w:r>
        <w:br/>
      </w:r>
      <w:r>
        <w:t xml:space="preserve">— 김승택 심사평가원장</w:t>
      </w:r>
      <w:hyperlink r:id="rId9"/>
      <w:r>
        <w:t xml:space="preserve"> </w:t>
      </w:r>
      <w:r>
        <w:t xml:space="preserve">![[20190415(배포즉시)_심사평가원, 건강보험 운영 노하우 바탕으로 350여억원 경제적 가치 창출 (1).hwp]]</w:t>
      </w:r>
      <w:r>
        <w:t xml:space="preserve"> </w:t>
      </w:r>
      <w:r>
        <w:rPr>
          <w:b/>
          <w:bCs/>
        </w:rPr>
        <w:t xml:space="preserve">2. WHO 등 국제기구 및 각국 전문가의 호평</w:t>
      </w:r>
    </w:p>
    <w:p>
      <w:pPr>
        <w:numPr>
          <w:ilvl w:val="0"/>
          <w:numId w:val="1002"/>
        </w:numPr>
      </w:pPr>
      <w:r>
        <w:t xml:space="preserve">심사평가원은 </w:t>
      </w:r>
      <w:r>
        <w:rPr>
          <w:b/>
          <w:bCs/>
        </w:rPr>
        <w:t xml:space="preserve">국제혁신박람회</w:t>
      </w:r>
      <w:r>
        <w:t xml:space="preserve"> 등에서 세계 최고 수준의 보건의료정보시스템을 선보였으며, </w:t>
      </w:r>
      <w:r>
        <w:rPr>
          <w:b/>
          <w:bCs/>
        </w:rPr>
        <w:t xml:space="preserve">보건의료정보의 금광(Gold Mining)으로 국제적으로 인정</w:t>
      </w:r>
      <w:r>
        <w:t xml:space="preserve">받고 있습니다.</w:t>
      </w:r>
    </w:p>
    <w:p>
      <w:pPr>
        <w:numPr>
          <w:ilvl w:val="0"/>
          <w:numId w:val="1002"/>
        </w:numPr>
      </w:pPr>
      <w:r>
        <w:t xml:space="preserve">전 세계 70여 개국 1,000여 명의 보건의료 전문가들이 심사평가원을 방문해 한국의 진료비 심사, 적정성 평가, 의약품 처방조제 지원서비스 등 운영 노하우를 배우고, 각국에 적용하는 방안을 논의했습니다.</w:t>
      </w:r>
    </w:p>
    <w:p>
      <w:pPr>
        <w:numPr>
          <w:ilvl w:val="0"/>
          <w:numId w:val="1002"/>
        </w:numPr>
      </w:pPr>
      <w:r>
        <w:t xml:space="preserve">특히 바레인, 이란 등 중동국가와 페루, 콜롬비아 등 남미, 베트남 등 동남아 국가에서도 </w:t>
      </w:r>
      <w:r>
        <w:rPr>
          <w:b/>
          <w:bCs/>
        </w:rPr>
        <w:t xml:space="preserve">한국의 건강보험 심사제도를 벤치마킹</w:t>
      </w:r>
      <w:r>
        <w:t xml:space="preserve">하거나 도입하려는 움직임이 활발합니다</w:t>
      </w:r>
      <w:hyperlink r:id="rId10"/>
      <w:hyperlink r:id="rId11"/>
      <w:r>
        <w:t xml:space="preserve">.</w:t>
      </w:r>
    </w:p>
    <w:p>
      <w:pPr>
        <w:pStyle w:val="FirstParagraph"/>
      </w:pPr>
      <w:r>
        <w:rPr>
          <w:b/>
          <w:bCs/>
        </w:rPr>
        <w:t xml:space="preserve">3. 국내외 평가 및 국제적 위상</w:t>
      </w:r>
    </w:p>
    <w:p>
      <w:pPr>
        <w:numPr>
          <w:ilvl w:val="0"/>
          <w:numId w:val="1003"/>
        </w:numPr>
      </w:pPr>
      <w:r>
        <w:t xml:space="preserve">건강보험심사평가원과 국민건강보험공단은 </w:t>
      </w:r>
      <w:r>
        <w:rPr>
          <w:b/>
          <w:bCs/>
        </w:rPr>
        <w:t xml:space="preserve">세계 최고 수준의 ICT 기술과 집단지성을 결합</w:t>
      </w:r>
      <w:r>
        <w:t xml:space="preserve">해 발전한 시스템으로, WHO 등 국제기구와 각국에서 </w:t>
      </w:r>
      <w:r>
        <w:rPr>
          <w:b/>
          <w:bCs/>
        </w:rPr>
        <w:t xml:space="preserve">호평</w:t>
      </w:r>
      <w:r>
        <w:t xml:space="preserve">을 받고 있습니다</w:t>
      </w:r>
      <w:hyperlink r:id="rId12"/>
      <w:r>
        <w:t xml:space="preserve">.</w:t>
      </w:r>
    </w:p>
    <w:p>
      <w:pPr>
        <w:numPr>
          <w:ilvl w:val="0"/>
          <w:numId w:val="1003"/>
        </w:numPr>
      </w:pPr>
      <w:r>
        <w:t xml:space="preserve">서울아산병원 등 국내 주요 병원도 건강보험심사평가원의 환자경험평가 지표가 세계 병원 평가에 활용되는 등, </w:t>
      </w:r>
      <w:r>
        <w:rPr>
          <w:b/>
          <w:bCs/>
        </w:rPr>
        <w:t xml:space="preserve">우리나라 건강보험 및 평가 시스템이 국제 표준</w:t>
      </w:r>
      <w:r>
        <w:t xml:space="preserve">으로 자리매김하고 있습니다</w:t>
      </w:r>
      <w:hyperlink r:id="rId13"/>
      <w:r>
        <w:t xml:space="preserve">.</w:t>
      </w:r>
    </w:p>
    <w:p>
      <w:pPr>
        <w:pStyle w:val="FirstParagraph"/>
      </w:pPr>
      <w:r>
        <w:rPr>
          <w:b/>
          <w:bCs/>
        </w:rPr>
        <w:t xml:space="preserve">주요 공식 기사 및 보도자료</w:t>
      </w:r>
    </w:p>
    <w:p>
      <w:pPr>
        <w:numPr>
          <w:ilvl w:val="0"/>
          <w:numId w:val="1004"/>
        </w:numPr>
      </w:pPr>
      <w:r>
        <w:t xml:space="preserve">보건복지부, 국제혁신박람회에 세계 최고수준의 보건의료정보시스템 선보여(2005.05.23)</w:t>
      </w:r>
      <w:hyperlink r:id="rId11"/>
    </w:p>
    <w:p>
      <w:pPr>
        <w:numPr>
          <w:ilvl w:val="0"/>
          <w:numId w:val="1004"/>
        </w:numPr>
      </w:pPr>
      <w:r>
        <w:t xml:space="preserve">건강보험심사평가원, 건강보험 운영 노하우 바탕으로 350여억 원 경제적 가치 창출(2019.04.15)</w:t>
      </w:r>
      <w:hyperlink r:id="rId9"/>
    </w:p>
    <w:p>
      <w:pPr>
        <w:numPr>
          <w:ilvl w:val="0"/>
          <w:numId w:val="1004"/>
        </w:numPr>
      </w:pPr>
      <w:r>
        <w:t xml:space="preserve">심평원, 세계 보건당국에 건보심사교육 제공…국제캠퍼스 운영(2016.03.29)</w:t>
      </w:r>
      <w:hyperlink r:id="rId10"/>
    </w:p>
    <w:p>
      <w:pPr>
        <w:numPr>
          <w:ilvl w:val="0"/>
          <w:numId w:val="1004"/>
        </w:numPr>
      </w:pPr>
      <w:r>
        <w:t xml:space="preserve">[특별기고] 건강보험 40년, 본격 해외 진출(심사평가원장 손명세, 2017.01.04)</w:t>
      </w:r>
      <w:hyperlink r:id="rId12"/>
    </w:p>
    <w:p>
      <w:pPr>
        <w:pStyle w:val="FirstParagraph"/>
      </w:pPr>
      <w:r>
        <w:t xml:space="preserve">이처럼 </w:t>
      </w:r>
      <w:r>
        <w:rPr>
          <w:b/>
          <w:bCs/>
        </w:rPr>
        <w:t xml:space="preserve">우리나라 건강보험 및 심사평가 시스템은 WHO 등 국제기구와 각국에서 세계 최고 수준으로 인정받으며, 실제로 시스템 수출 및 국제 협력, 벤치마킹 등 다양한 형태로 글로벌 위상을 높이고 있습니다</w:t>
      </w:r>
      <w:hyperlink r:id="rId11"/>
      <w:hyperlink r:id="rId9"/>
      <w:hyperlink r:id="rId10"/>
      <w:hyperlink r:id="rId12"/>
      <w:r>
        <w:t xml:space="preserve">.</w:t>
      </w:r>
    </w:p>
    <w:p>
      <w:pPr>
        <w:pStyle w:val="BodyText"/>
      </w:pPr>
      <w:r>
        <w:t xml:space="preserve">[[우리나라 건강보험 시스템이 국제기구에서 받은 평가 내용]]</w:t>
      </w:r>
      <w:r>
        <w:t xml:space="preserve"> </w:t>
      </w:r>
      <w:r>
        <w:t xml:space="preserve">[[WHO와 세계은행이 제시하는 글로벌 건강보장 지표와 한국의 성과 차이를 분석]]</w:t>
      </w:r>
      <w:r>
        <w:t xml:space="preserve"> </w:t>
      </w:r>
      <w:r>
        <w:t xml:space="preserve">[[심사평가원의 글로벌 수출 사례와 그 영향력]]</w:t>
      </w:r>
      <w:r>
        <w:t xml:space="preserve"> </w:t>
      </w:r>
      <w:r>
        <w:t xml:space="preserve">[[심평원 시스템의 국제적 인정 사례와 그 의미를 분석]]</w:t>
      </w:r>
      <w:r>
        <w:t xml:space="preserve"> </w:t>
      </w:r>
      <w:r>
        <w:t xml:space="preserve">[[국내 보건의료정보시스템의 기술적 강점과 경쟁력]]</w:t>
      </w:r>
      <w:r>
        <w:t xml:space="preserve"> </w:t>
      </w:r>
      <w:r>
        <w:t xml:space="preserve">[[복지부, 국제혁신박람회에 세계 최고수준의 보건의료정보시스템 선보여]]</w:t>
      </w:r>
      <w:r>
        <w:t xml:space="preserve"> </w:t>
      </w:r>
      <w:r>
        <w:t xml:space="preserve">[[(특별기고) 건강보험 40년, 본격 해외 진출]]]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우리나라 건강보험·심사평가 시스템의 세계적 위상 및 HIRA의 글로벌 서비스 오퍼링</w:t>
      </w:r>
      <w:r>
        <w:t xml:space="preserve"> </w:t>
      </w:r>
      <w:r>
        <w:t xml:space="preserve">1. 우리나라 건강보험 및 심사평가 시스템, 세계 최고 수준으로 인정받다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WHO 및 세계은행의 높은 평가: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우리나라의 건강보험 및 심사평가 시스템은 세계적으로 매우 높은 수준으로 평가받고 있으며, WHO 등 국제기구와 여러 국가에서 호평을 받고 있습니다.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WHO와 세계은행이 공동 개발한 보편적 건강보장(UHC) 평가 지표 중 ‘필수 건강서비스 보장’ 부문에서 한국은 85.7점을 기록했습니다. 이는 전 세계 평균(66점)이나 동아시아(77점), 유럽(77점)보다도 매우 높은 수준으로, 국민에게 필수적인 의료서비스를 폭넓게 제공하고 있음을 의미합니다.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반면, 의료비로 인한 가계 부담 완화 측면인 ‘재정적 보호’에서는 상대적으로 개선이 필요하다는 지적도 있습니다.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독자적 구축의 명품 시스템: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우리나라의 보건의료 관리 시스템은 여타 선진국의 모델을 벤치마킹하지 않고</w:t>
      </w:r>
      <w:r>
        <w:t xml:space="preserve"> </w:t>
      </w:r>
      <w:r>
        <w:rPr>
          <w:b/>
          <w:bCs/>
        </w:rPr>
        <w:t xml:space="preserve">독자적으로 구축한</w:t>
      </w:r>
      <w:r>
        <w:rPr>
          <w:b/>
          <w:bCs/>
        </w:rPr>
        <w:t xml:space="preserve"> </w:t>
      </w:r>
      <w:r>
        <w:rPr>
          <w:b/>
          <w:bCs/>
        </w:rPr>
        <w:t xml:space="preserve">‘명품’</w:t>
      </w:r>
      <w:r>
        <w:t xml:space="preserve">이며, 건강보험 제도 도입 이래 꾸준히 축적해온 의료서비스의 심사·평가 노하우와 세계 최고 수준의 ICT(정보통신) 기술이 결합된 집단지성의 결정체라고 자부합니다.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특히, 전국민 단위의 방대한 의료 데이터를 표준화하여 빅데이터 분석 및 인공지능(AI) 기반 진단·예측·의사결정 지원에 활용하고 있습니다.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국제적 벤치마킹 대상: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매년 수십, 수백 명의 외국 보건의료 전문가들이 심사평가원의 다양한 교육·연수 프로그램에 열성적으로 참여하며 한국의 사례를 우선적인 벤치마킹 대상으로 삼고 있습니다.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심사평가원은 ’보건의료정보의 금광(Gold Mining)’으로 국제적으로 인정받았으며, 전 세계 70여 개국 1,000여 명의 보건의료 전문가들이 방문하여 한국의 진료비 심사, 적정성 평가, 의약품 처방조제 지원서비스 등 운영 노하우를 배우고 자국 적용 방안을 논의했습니다.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코로나19 팬데믹 대응 시 HIRA의 디지털 헬스케어 플랫폼과 정보시스템은 K-방역의 핵심 인프라로 평가받았으며, 신속하고 체계적인 대응을 가능하게 했습니다.</w:t>
      </w:r>
    </w:p>
    <w:p>
      <w:pPr>
        <w:pStyle w:val="Compact"/>
        <w:numPr>
          <w:ilvl w:val="0"/>
          <w:numId w:val="1005"/>
        </w:numPr>
      </w:pPr>
      <w:r>
        <w:t xml:space="preserve">HIRA의 글로벌 서비스 오퍼링 및 국제적 영향력</w:t>
      </w:r>
    </w:p>
    <w:p>
      <w:pPr>
        <w:pStyle w:val="FirstParagraph"/>
      </w:pPr>
      <w:r>
        <w:t xml:space="preserve">•</w:t>
      </w:r>
    </w:p>
    <w:p>
      <w:pPr>
        <w:pStyle w:val="BodyText"/>
      </w:pPr>
      <w:r>
        <w:t xml:space="preserve">세계 최초 보건의료 관리 시스템 수출: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심사평가원(HIRA)은 바레인의 보건의료 구매관리 시스템 수출을 위해 공을 들여왔습니다. 바레인이 심평원 시스템 도입을 희망하고 있으며, 계약이 체결되면 한 국가의 보건의료 관리 시스템이 통째로 타 국가로 </w:t>
      </w:r>
      <w:r>
        <w:rPr>
          <w:rFonts w:hint="eastAsia"/>
        </w:rPr>
        <w:t xml:space="preserve">이식(移植)되는</w:t>
      </w:r>
      <w:r>
        <w:t xml:space="preserve"> 세계 최초의 사례가 될 것입니다.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바레인 프로젝트는 2017년 1,350만 달러(약 155억 원) 규모로 시작하여 5년간의 유지관리 계약을 포함해 총 310억 원 규모로 확대되었고, 바레인 내에서 의료비 지출 효율화, 의약품 관리, 의료정보 활용, 보건의료 서비스 질 향상에 크게 기여했습니다.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바레인 외 사우디아라비아 등 중동 국가와 페루, 콜롬비아 등 남미, 베트남 등 동남아 국가에서도 한국의 건강보험 심사제도를 벤치마킹하거나 도입하려는 움직임이 활발합니다.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HIRA 시스템의 핵심 기능과 글로벌 기여: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HIRA는 건강보험 재정의 지속가능성 보장과 의료서비스 질적 수준 제고를 통해 국민 건강 증진을 목표로 합니다.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HIRA 시스템은 전국 병·의원 및 약국의 진료·청구 데이터를 실시간으로 수집·집계하여 질병 동향, 치료 패턴 분석 등 빅데이터 기반 선제 대응을 가능하게 합니다.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AI 기반 분석 모델을 도입하여 의료기관의 특성을 세분화하고 진료 항목별 비용까지 분석하여 이상 징후를 정밀하게 포착하고, 비효율적이거나 과도한 진료비 지출을 효과적으로 관리합니다.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감염병 확산 방지 시에는 DUR(의약품안전사용서비스) 및 ITS(해외여행력정보시스템) 등 시스템을 활용하여 감염병 발생국 방문 이력, 확진자 접촉 이력 등 정보를 실시간으로 제공하며 조기 감지 및 확산 차단에 기여했습니다.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HIRA는</w:t>
      </w:r>
      <w:r>
        <w:t xml:space="preserve"> </w:t>
      </w:r>
      <w:r>
        <w:rPr>
          <w:b/>
          <w:bCs/>
        </w:rPr>
        <w:t xml:space="preserve">국제공동학습네트워크(JLN)</w:t>
      </w:r>
      <w:r>
        <w:t xml:space="preserve">와 협력하여 ‘국제표준 심사평가 매뉴얼’을 개발하는 등 한국의 시스템이 글로벌 표준으로 자리 잡는 데 기여하고 있습니다.</w:t>
      </w:r>
    </w:p>
    <w:p>
      <w:pPr>
        <w:pStyle w:val="BodyText"/>
      </w:pPr>
      <w:r>
        <w:t xml:space="preserve">•</w:t>
      </w:r>
    </w:p>
    <w:p>
      <w:pPr>
        <w:pStyle w:val="BodyText"/>
      </w:pPr>
      <w:r>
        <w:t xml:space="preserve">국제 협력 및 영향력 확대: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HIRA는 다양한 국제기구와 협력하고 전문 컨설팅 및 역량 강화 프로그램을 제공하며, 국제 세미나, 연수, 컨설팅 등을 통해 개발도상국의 보건의료 정책 개발에 직접적으로 기여하고 있습니다.</w:t>
      </w:r>
    </w:p>
    <w:p>
      <w:pPr>
        <w:pStyle w:val="BodyText"/>
      </w:pPr>
      <w:r>
        <w:t xml:space="preserve">◦</w:t>
      </w:r>
    </w:p>
    <w:p>
      <w:pPr>
        <w:pStyle w:val="BodyText"/>
      </w:pPr>
      <w:r>
        <w:t xml:space="preserve">이러한 보건의료 관리 시스템의 해외 진출은 병원, 약제 등 우리나라의 우수한 보건의료 서비스가 해외로 진출하기 위한 고속도로를 놓는 일에 비유될 수 있습니다.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" Target="https://medicalworldnews.co.kr/m/view.php?idx=1510940810" TargetMode="External" /><Relationship Type="http://schemas.openxmlformats.org/officeDocument/2006/relationships/hyperlink" Id="rId12" Target="https://news.nate.com/view/20170104n13428?mid=n0704" TargetMode="External" /><Relationship Type="http://schemas.openxmlformats.org/officeDocument/2006/relationships/hyperlink" Id="rId9" Target="https://www.hira.or.kr/bbsDummy.do?pgmid=+HIRAA020041000100&amp;brdScnBltNo=4&amp;brdBltNo=9799" TargetMode="External" /><Relationship Type="http://schemas.openxmlformats.org/officeDocument/2006/relationships/hyperlink" Id="rId10" Target="https://www.mk.co.kr/news/society/7280941" TargetMode="External" /><Relationship Type="http://schemas.openxmlformats.org/officeDocument/2006/relationships/hyperlink" Id="rId11" Target="https://www.mohw.go.kr/board.es?mid=a10503000000&amp;bid=0027&amp;tag=&amp;act=view&amp;list_no=33612&amp;cg_code=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https://medicalworldnews.co.kr/m/view.php?idx=1510940810" TargetMode="External" /><Relationship Type="http://schemas.openxmlformats.org/officeDocument/2006/relationships/hyperlink" Id="rId12" Target="https://news.nate.com/view/20170104n13428?mid=n0704" TargetMode="External" /><Relationship Type="http://schemas.openxmlformats.org/officeDocument/2006/relationships/hyperlink" Id="rId9" Target="https://www.hira.or.kr/bbsDummy.do?pgmid=+HIRAA020041000100&amp;brdScnBltNo=4&amp;brdBltNo=9799" TargetMode="External" /><Relationship Type="http://schemas.openxmlformats.org/officeDocument/2006/relationships/hyperlink" Id="rId10" Target="https://www.mk.co.kr/news/society/7280941" TargetMode="External" /><Relationship Type="http://schemas.openxmlformats.org/officeDocument/2006/relationships/hyperlink" Id="rId11" Target="https://www.mohw.go.kr/board.es?mid=a10503000000&amp;bid=0027&amp;tag=&amp;act=view&amp;list_no=33612&amp;cg_code=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2025-07-11T05:03:43Z</dcterms:created>
  <dcterms:modified xsi:type="dcterms:W3CDTF">2025-07-11T05:03:43Z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