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hira-시스템의-주요-기능과-역할"/>
    <w:p>
      <w:pPr>
        <w:pStyle w:val="Heading2"/>
      </w:pPr>
      <w:r>
        <w:t xml:space="preserve">📌 HIRA 시스템의 주요 기능과 역할</w:t>
      </w:r>
    </w:p>
    <w:bookmarkStart w:id="11" w:name="빅데이터-기반-선제-대응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빅데이터 기반 선제 대응</w:t>
      </w:r>
    </w:p>
    <w:p>
      <w:pPr>
        <w:numPr>
          <w:ilvl w:val="0"/>
          <w:numId w:val="1001"/>
        </w:numPr>
      </w:pPr>
      <w:r>
        <w:t xml:space="preserve">HIRA는 전국 병·의원 및 약국의 진료·청구 데이터를 실시간 수집·집계하여 질병 동향, 치료 패턴 등의 분석이 가능합니다.</w:t>
      </w:r>
      <w:r>
        <w:t xml:space="preserve"> </w:t>
      </w:r>
      <w:hyperlink r:id="rId9">
        <w:r>
          <w:rPr>
            <w:rStyle w:val="Hyperlink"/>
          </w:rPr>
          <w:t xml:space="preserve">environmentclearance.nic.in+13en.wikipedia.org+13hira.or.kr+13</w:t>
        </w:r>
      </w:hyperlink>
      <w:hyperlink r:id="rId10">
        <w:r>
          <w:rPr>
            <w:rStyle w:val="Hyperlink"/>
          </w:rPr>
          <w:t xml:space="preserve">hira.or.kr</w:t>
        </w:r>
      </w:hyperlink>
    </w:p>
    <w:p>
      <w:pPr>
        <w:numPr>
          <w:ilvl w:val="0"/>
          <w:numId w:val="1001"/>
        </w:numPr>
      </w:pPr>
      <w:r>
        <w:t xml:space="preserve">이 ICT 시스템은 코로나19 대응 시기에도 기존 보험심사 네트워크를 활용하여 신속히 감염 의심자 추적, 고위험군 식별, 자금·자원 배분 등 다방면에서 활용됐습니다.</w:t>
      </w:r>
    </w:p>
    <w:bookmarkEnd w:id="11"/>
    <w:bookmarkStart w:id="12" w:name="초기-감지-및-전파-차단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초기 감지 및 전파 차단</w:t>
      </w:r>
    </w:p>
    <w:p>
      <w:pPr>
        <w:pStyle w:val="Compact"/>
        <w:numPr>
          <w:ilvl w:val="0"/>
          <w:numId w:val="1002"/>
        </w:numPr>
      </w:pPr>
      <w:r>
        <w:t xml:space="preserve">DUR(Drug Utilization Review) 시스템과 연계하여 특정 약물 처방 패턴이나 의심 사례를 조기에 포착해 관련 동선, 진료 여부 등을 분석함으로써 조기 경보 기능을 수행했습니다.</w:t>
      </w:r>
    </w:p>
    <w:bookmarkEnd w:id="12"/>
    <w:bookmarkStart w:id="13" w:name="의료자원-관리-및-대응력-향상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의료자원 관리 및 대응력 향상</w:t>
      </w:r>
    </w:p>
    <w:p>
      <w:pPr>
        <w:pStyle w:val="Compact"/>
        <w:numPr>
          <w:ilvl w:val="0"/>
          <w:numId w:val="1003"/>
        </w:numPr>
      </w:pPr>
      <w:r>
        <w:t xml:space="preserve">감염증 환자 발생 시 병상 운영, 의료 인력 배치, 방역 물품 공급 등을 실시간 모니터링하여 “국가 의료 대응 능력”을 조율하는 데 중요한 데이터 인프라 역할을 했습니다.</w:t>
      </w:r>
      <w:r>
        <w:t xml:space="preserve"> </w:t>
      </w:r>
      <w:hyperlink r:id="rId9">
        <w:r>
          <w:rPr>
            <w:rStyle w:val="Hyperlink"/>
          </w:rPr>
          <w:t xml:space="preserve">en.wikipedia.org</w:t>
        </w:r>
      </w:hyperlink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국내-보도자료-및-공식-언급"/>
    <w:p>
      <w:pPr>
        <w:pStyle w:val="Heading2"/>
      </w:pPr>
      <w:r>
        <w:t xml:space="preserve">💬 국내 보도자료 및 공식 언급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HIRA 시스템의 효과성</w:t>
      </w:r>
      <w:r>
        <w:t xml:space="preserve">은 HIRA 위키피디아 페이지에서도 “COVID‑19 대응 시 HIRA의 툴과 역량은 조기 발견·치료·의료체계 대응력 향상에 기여했다”고 명시하고 있습니다.</w:t>
      </w:r>
      <w:r>
        <w:t xml:space="preserve"> </w:t>
      </w:r>
      <w:hyperlink r:id="rId9">
        <w:r>
          <w:rPr>
            <w:rStyle w:val="Hyperlink"/>
          </w:rPr>
          <w:t xml:space="preserve">en.wikipedia.org</w:t>
        </w:r>
      </w:hyperlink>
    </w:p>
    <w:p>
      <w:pPr>
        <w:numPr>
          <w:ilvl w:val="0"/>
          <w:numId w:val="1004"/>
        </w:numPr>
      </w:pPr>
      <w:r>
        <w:t xml:space="preserve">HIRA 홈페이지와 보도자료에서 강조한 부분은 주로</w:t>
      </w:r>
      <w:r>
        <w:t xml:space="preserve"> </w:t>
      </w:r>
      <w:r>
        <w:rPr>
          <w:b/>
          <w:bCs/>
        </w:rPr>
        <w:t xml:space="preserve">의료 데이터 통합·분석 역량을 활용한 공익적 대응</w:t>
      </w:r>
      <w:r>
        <w:t xml:space="preserve">이며, 확산 방지 전략의 근간이 되고 있습니다.</w:t>
      </w:r>
    </w:p>
    <w:p>
      <w:r>
        <w:pict>
          <v:rect style="width:0;height:1.5pt" o:hralign="center" o:hrstd="t" o:hr="t"/>
        </w:pict>
      </w:r>
    </w:p>
    <w:bookmarkEnd w:id="15"/>
    <w:bookmarkStart w:id="17" w:name="국제적-평가-및-사례-연구"/>
    <w:p>
      <w:pPr>
        <w:pStyle w:val="Heading2"/>
      </w:pPr>
      <w:r>
        <w:t xml:space="preserve">📚 국제적 평가 및 사례 연구</w:t>
      </w:r>
    </w:p>
    <w:p>
      <w:pPr>
        <w:numPr>
          <w:ilvl w:val="0"/>
          <w:numId w:val="1005"/>
        </w:numPr>
      </w:pPr>
      <w:r>
        <w:t xml:space="preserve">월드뱅크·WHO 등 국외기관 연구에서도 한국의 감염병 대응 모범 사례로 언급되며, 특히</w:t>
      </w:r>
      <w:r>
        <w:t xml:space="preserve"> </w:t>
      </w:r>
      <w:r>
        <w:rPr>
          <w:b/>
          <w:bCs/>
        </w:rPr>
        <w:t xml:space="preserve">정보 인프라와 법제도의 정비</w:t>
      </w:r>
      <w:r>
        <w:t xml:space="preserve">는 HIRA와 연계되어 효과적인 확산 통제에 기여한 요소로 평가됩니다.</w:t>
      </w:r>
      <w:r>
        <w:t xml:space="preserve"> </w:t>
      </w:r>
      <w:hyperlink r:id="rId16">
        <w:r>
          <w:rPr>
            <w:rStyle w:val="Hyperlink"/>
          </w:rPr>
          <w:t xml:space="preserve">repository.hira.or.kr+1koreascience.kr+1</w:t>
        </w:r>
      </w:hyperlink>
    </w:p>
    <w:p>
      <w:pPr>
        <w:numPr>
          <w:ilvl w:val="0"/>
          <w:numId w:val="1005"/>
        </w:numPr>
      </w:pPr>
      <w:r>
        <w:t xml:space="preserve">MERS(2015) 경험을 반영한 한국의 IDCPA(감염병예방법) 개정과, HIRA 시스템의 ICT 활용이 결합되어, 이후 COVID‑19 대응 시 신속한 접촉·위험자 추적에 결정적 역할을 했다는 점을 여러 분석 보고서가 지적하고 있습니다.</w:t>
      </w:r>
    </w:p>
    <w:p>
      <w:r>
        <w:pict>
          <v:rect style="width:0;height:1.5pt" o:hralign="center" o:hrstd="t" o:hr="t"/>
        </w:pict>
      </w:r>
    </w:p>
    <w:bookmarkEnd w:id="17"/>
    <w:bookmarkStart w:id="18" w:name="종합-정리"/>
    <w:p>
      <w:pPr>
        <w:pStyle w:val="Heading2"/>
      </w:pPr>
      <w:r>
        <w:t xml:space="preserve">🧾 종합 정리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핵심 역할</w:t>
            </w:r>
          </w:p>
        </w:tc>
        <w:tc>
          <w:tcPr/>
          <w:p>
            <w:pPr>
              <w:pStyle w:val="Compact"/>
            </w:pPr>
            <w:r>
              <w:t xml:space="preserve">주요 내용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조기 감지</w:t>
            </w:r>
          </w:p>
        </w:tc>
        <w:tc>
          <w:tcPr/>
          <w:p>
            <w:pPr>
              <w:pStyle w:val="Compact"/>
            </w:pPr>
            <w:r>
              <w:t xml:space="preserve">DUR 기반 위험 사례 조기 포착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확산 억제</w:t>
            </w:r>
          </w:p>
        </w:tc>
        <w:tc>
          <w:tcPr/>
          <w:p>
            <w:pPr>
              <w:pStyle w:val="Compact"/>
            </w:pPr>
            <w:r>
              <w:t xml:space="preserve">진료·청구 데이터 통한 동선 파악 및 대응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의료자원 최적화</w:t>
            </w:r>
          </w:p>
        </w:tc>
        <w:tc>
          <w:tcPr/>
          <w:p>
            <w:pPr>
              <w:pStyle w:val="Compact"/>
            </w:pPr>
            <w:r>
              <w:t xml:space="preserve">병상, 인력, 방역물자 실시간 관리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공공정책 기여</w:t>
            </w:r>
          </w:p>
        </w:tc>
        <w:tc>
          <w:tcPr/>
          <w:p>
            <w:pPr>
              <w:pStyle w:val="Compact"/>
            </w:pPr>
            <w:r>
              <w:t xml:space="preserve">IDCPA 개정을 지원·보완하는 데이터 기반 정보 제공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20" w:name="참고-자료-목록"/>
    <w:p>
      <w:pPr>
        <w:pStyle w:val="Heading2"/>
      </w:pPr>
      <w:r>
        <w:t xml:space="preserve">📌 참고 자료 목록</w:t>
      </w:r>
    </w:p>
    <w:p>
      <w:pPr>
        <w:numPr>
          <w:ilvl w:val="0"/>
          <w:numId w:val="1006"/>
        </w:numPr>
      </w:pPr>
      <w:r>
        <w:t xml:space="preserve">HIRA 위키피디아 페이지: COVID‑19 대응 기여 내용 설명</w:t>
      </w:r>
      <w:r>
        <w:t xml:space="preserve"> </w:t>
      </w:r>
      <w:hyperlink r:id="rId9">
        <w:r>
          <w:rPr>
            <w:rStyle w:val="Hyperlink"/>
          </w:rPr>
          <w:t xml:space="preserve">en.wikipedia.org</w:t>
        </w:r>
      </w:hyperlink>
      <w:hyperlink r:id="rId19">
        <w:r>
          <w:rPr>
            <w:rStyle w:val="Hyperlink"/>
          </w:rPr>
          <w:t xml:space="preserve">opendata.hira.or.kr</w:t>
        </w:r>
      </w:hyperlink>
    </w:p>
    <w:p>
      <w:pPr>
        <w:numPr>
          <w:ilvl w:val="0"/>
          <w:numId w:val="1006"/>
        </w:numPr>
      </w:pPr>
      <w:r>
        <w:t xml:space="preserve">World Bank Korea 사례 연구: 한국의 정보 인프라·법제도 평가</w:t>
      </w:r>
    </w:p>
    <w:p>
      <w:pPr>
        <w:numPr>
          <w:ilvl w:val="0"/>
          <w:numId w:val="1006"/>
        </w:numPr>
      </w:pPr>
      <w:r>
        <w:t xml:space="preserve">HIRA 공식 사이트 및 보도자료: 시스템 기능, 오픈 데이터 플랫폼 설명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n.wikipedia.org/wiki/Health_Insurance_Review_and_Assessment_Service?utm_source=chatgpt.com" TargetMode="External" /><Relationship Type="http://schemas.openxmlformats.org/officeDocument/2006/relationships/hyperlink" Id="rId19" Target="https://opendata.hira.or.kr/op/opb/selectHelhMedDataInfoView.do?utm_source=chatgpt.com" TargetMode="External" /><Relationship Type="http://schemas.openxmlformats.org/officeDocument/2006/relationships/hyperlink" Id="rId16" Target="https://repository.hira.or.kr/bitstream/2019.oak/1408/2/HIRA%20%EB%B9%85%EB%8D%B0%EC%9D%B4%ED%84%B0%20%ED%98%84%ED%99%A9%EA%B3%BC%20%EC%9A%B4%EC%98%81%20%EC%A0%84%EB%9E%B5.pdf?utm_source=chatgpt.com" TargetMode="External" /><Relationship Type="http://schemas.openxmlformats.org/officeDocument/2006/relationships/hyperlink" Id="rId10" Target="https://www.hira.or.kr/main.do?utm_source=chatgp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Health_Insurance_Review_and_Assessment_Service?utm_source=chatgpt.com" TargetMode="External" /><Relationship Type="http://schemas.openxmlformats.org/officeDocument/2006/relationships/hyperlink" Id="rId19" Target="https://opendata.hira.or.kr/op/opb/selectHelhMedDataInfoView.do?utm_source=chatgpt.com" TargetMode="External" /><Relationship Type="http://schemas.openxmlformats.org/officeDocument/2006/relationships/hyperlink" Id="rId16" Target="https://repository.hira.or.kr/bitstream/2019.oak/1408/2/HIRA%20%EB%B9%85%EB%8D%B0%EC%9D%B4%ED%84%B0%20%ED%98%84%ED%99%A9%EA%B3%BC%20%EC%9A%B4%EC%98%81%20%EC%A0%84%EB%9E%B5.pdf?utm_source=chatgpt.com" TargetMode="External" /><Relationship Type="http://schemas.openxmlformats.org/officeDocument/2006/relationships/hyperlink" Id="rId10" Target="https://www.hira.or.kr/main.do?utm_source=chatgp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2025-07-11T05:16:24Z</dcterms:created>
  <dcterms:modified xsi:type="dcterms:W3CDTF">2025-07-11T05:16:24Z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