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355" w:rsidRPr="00F35C41" w:rsidRDefault="00F46115">
      <w:pPr>
        <w:spacing w:before="2000"/>
        <w:jc w:val="center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b/>
          <w:bCs/>
          <w:color w:val="1F3864"/>
          <w:sz w:val="56"/>
          <w:szCs w:val="56"/>
        </w:rPr>
        <w:t>Billy Stock Trading App</w:t>
      </w:r>
    </w:p>
    <w:p w:rsidR="00C57355" w:rsidRPr="00F35C41" w:rsidRDefault="00F46115">
      <w:pPr>
        <w:spacing w:after="200"/>
        <w:jc w:val="center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2E75B6"/>
          <w:sz w:val="32"/>
          <w:szCs w:val="32"/>
        </w:rPr>
        <w:t>Specification Document  v1.0</w:t>
      </w:r>
    </w:p>
    <w:p w:rsidR="00C57355" w:rsidRPr="00F35C41" w:rsidRDefault="00F46115">
      <w:pPr>
        <w:pBdr>
          <w:bottom w:val="single" w:sz="8" w:space="1" w:color="2E75B6"/>
        </w:pBdr>
        <w:jc w:val="center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666666"/>
          <w:sz w:val="24"/>
          <w:szCs w:val="24"/>
        </w:rPr>
        <w:t>작성일: 2026년 3월 14일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1. 프로젝트 개요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Billy Stock Trading App은 한국(KRX) 및 미국(NYSE/NASDAQ) 주식 시장을 위한 개인용 풀스택 트레이딩 플랫폼입니다. Flask 백엔드와 LightweightCharts 기반 프론트엔드로 구성되며, 한국투자증권(KIS) 실시간 API 및 yfinance를 통해 시장 데이터를 제공합니다.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1.1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백엔드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Python 3.14, Flask, Flask-CORS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프론트엔드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HTML5/CSS3/Vanilla JS, LightweightCharts v4.1.1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시장 데이터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KIS REST/WebSocket API (한국), yfinance (한국/미국)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Anthropic Claude API (claude-sonnet-4-20250514)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빌드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PyInstaller (build_onefile.bat) — 단일 .exe 배포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설정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.env 파일 (KIS 키, Anthropic API 키)</w:t>
            </w:r>
          </w:p>
        </w:tc>
      </w:tr>
      <w:tr w:rsidR="00C57355" w:rsidRPr="00F35C4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종목 데이터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한국상장법인.csv, 미국snp.csv, 미국Nyse.csv, ETF.csv, ETN.csv</w:t>
            </w:r>
          </w:p>
        </w:tc>
      </w:tr>
    </w:tbl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1.2 파일 구조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app.py — Flask 백엔드 서버 (포트 5000)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stock_chart_app.html — 단일 파일 프론트엔드 SPA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lastRenderedPageBreak/>
        <w:t>.env — API 키 및 KIS 계정 정보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build_onefile.bat — PyInstaller 빌드 스크립트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*.csv — 종목 마스터 데이터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2. 백엔드 API (app.py)</w:t>
      </w: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2.1 전체 엔드포인트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stock_chart_app.html 서빙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종목명/코드 검색. ?q=검색어. CSV 파일에서 조회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OHLCV 데이터. ?symbol=&amp;interval=day|1m|5m|15m|30m&amp;market=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/indices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6개 지수(KOSPI,KOSDAQ,S&amp;P500,NASDAQ,DOW,USD/KRW) 병렬 조회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POST /ai/chat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Claude API 프록시. body: {messages, system}. 이미지 지원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/kis/price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KIS 실시간 현재가. ?symbol=6자리. PER/PBR/시총 포함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/kis/orderbook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KIS 호가창 10단계. ?symbol=6자리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/kis/ws-key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KIS WebSocket 접속키 발급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/kis/investor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투자자별 매매동향. ?symbol=&amp;period=day|week|month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/us/quote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미국주식 현재가+호가. ?symbol= (yfinance, 15분지연)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/us/trades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미국주식 체결 내역. ?symbol=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/news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RSS 뉴스 수집. 연합경제/증권/산업, 한국경제, 매일경제, 전자신문</w:t>
            </w:r>
          </w:p>
        </w:tc>
      </w:tr>
      <w:tr w:rsidR="00C57355" w:rsidRPr="00F35C4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 /fundamentals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펀더멘털. ?symbol=&amp;market=. yfinance 단일 호출 (한/미국 공통)</w:t>
            </w:r>
          </w:p>
        </w:tc>
      </w:tr>
    </w:tbl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2.2 데이터 소스 정책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한국주식 현재가: KIS API (실시간) → 실패 시 yfinance .KS 폴백 (주말/장마감 대응)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미국주식 현재가: yfinance (15분 지연)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펀더멘털(PER/PBR/PSR/시총/ROE 등): yfinance 단일 호출 (한/미국 동일)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lastRenderedPageBreak/>
        <w:t>일봉 데이터: FinanceDataReader → 실패 시 yfinance 폴백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분봉 데이터: yfinance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2.3 KIS API 설정 (.env)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KIS_APP_KEY, KIS_APP_SECRET, KIS_ACCOUNT, KIS_ACCOUNT_SUFFIX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ANTHROPIC_API_KEY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액세스 토큰: 24시간 캐시, 자동 갱신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3. 프론트엔드 구조 (stock_chart_app.html)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단일 HTML 파일 SPA. CSS/JS 전부 인라인. API_BASE = http://127.0.0.1:5000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3.1 레이아웃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사이드바 (336px 고정) + 메인 대시보드 (flex:1)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사이드바: 검색창 → [＋내종목][＋관심종목] 버튼 → 내종목|관심종목 2컬럼 리스트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내종목 컬럼: amber 배경, 관심종목 컬럼: blue 배경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드래그 앤 드롭: 컬럼 내 순서 변경 + 컬럼 간 이동 가능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3.2 대시보드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뉴스 패널: RSS 뉴스 표시, 높이 드래그 조절 가능 (localStorage 저장), 5분 자동 갱신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지수 카드 6개 (KOSPI/KOSDAQ/S&amp;P500/NASDAQ/DOW/USD-KRW): 30초 갱신, 플래시 애니메이션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종목 카드 그리드: 내종목(amber 배경)+관심종목 합쳐서 표시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현재가, 등락값, 등락률 30초 갱신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골든/데드크로스 뱃지 (단골/단데/중골/중데) — 토글 ON/OFF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카드 드래그로 순서 변경 (dashOrder localStorage 저장)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필터: 전체/내종목/관심종목/한국주식/미국주식 (드롭다운 + 우클릭 메뉴)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4. 팝업 차트 윈도우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종목 클릭 시 독립 팝업 창 생성. macOS 스타일. 기본 크기: min(900px, 90vh) 정사각형.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4.1 팝업 구조 (위→아래)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타이틀 바: [</w:t>
      </w:r>
      <w:r w:rsidRPr="00F35C41">
        <w:rPr>
          <w:rFonts w:ascii="MS Gothic" w:eastAsia="MS Gothic" w:hAnsi="MS Gothic" w:cs="MS Gothic" w:hint="eastAsia"/>
        </w:rPr>
        <w:t>✕</w:t>
      </w:r>
      <w:r w:rsidRPr="00F35C41">
        <w:rPr>
          <w:rFonts w:asciiTheme="majorHAnsi" w:eastAsiaTheme="majorHAnsi" w:hAnsiTheme="majorHAnsi"/>
        </w:rPr>
        <w:t>][</w:t>
      </w:r>
      <w:r w:rsidRPr="00F35C41">
        <w:rPr>
          <w:rFonts w:ascii="맑은 고딕" w:eastAsia="맑은 고딕" w:hAnsi="맑은 고딕" w:cs="맑은 고딕" w:hint="eastAsia"/>
        </w:rPr>
        <w:t>─</w:t>
      </w:r>
      <w:r w:rsidRPr="00F35C41">
        <w:rPr>
          <w:rFonts w:asciiTheme="majorHAnsi" w:eastAsiaTheme="majorHAnsi" w:hAnsiTheme="majorHAnsi"/>
        </w:rPr>
        <w:t>][</w:t>
      </w:r>
      <w:r w:rsidRPr="00F35C41">
        <w:rPr>
          <w:rFonts w:ascii="맑은 고딕" w:eastAsia="맑은 고딕" w:hAnsi="맑은 고딕" w:cs="맑은 고딕" w:hint="eastAsia"/>
        </w:rPr>
        <w:t>□</w:t>
      </w:r>
      <w:r w:rsidRPr="00F35C41">
        <w:rPr>
          <w:rFonts w:asciiTheme="majorHAnsi" w:eastAsiaTheme="majorHAnsi" w:hAnsiTheme="majorHAnsi"/>
        </w:rPr>
        <w:t>] + 종목명/코드 + 조합신호 뱃지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컨트롤 바: 봉종류 선택 | RSI뱃지 | 매수/매도신호 | → | 호가창/체결/투자자 버튼 | 시총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기간 수익률 바: [오늘][1주][1개월][3개월][1년] 클릭 시 차트 해당 기간으로 줌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현재가 패널 (한국/미국 공통):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좌: 현재가 + 등락 + 시가/고가/저가/거래량/시간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우: [밸류][실적][수익성][현금흐름] 탭 + 값 가로 한줄 표시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전체 패널 고정 높이 (44px) — 탭 전환 시 창 흔들림 없음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차트 영역 (3분할, 경계선 드래그 리사이즈):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캔들차트: 20MA+BB, 60MA, 120MA, 거래량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MACD 차트: MACD 라인 + Signal + 히스토그램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>RSI(14) 차트: 과매수(70)/과매도(30) 기준선</w:t>
      </w:r>
    </w:p>
    <w:p w:rsidR="00C57355" w:rsidRPr="00F35C41" w:rsidRDefault="00F46115">
      <w:pPr>
        <w:pStyle w:val="a4"/>
        <w:numPr>
          <w:ilvl w:val="1"/>
          <w:numId w:val="1"/>
        </w:numPr>
        <w:spacing w:after="4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 xml:space="preserve">각 패널 좌상단 </w:t>
      </w:r>
      <w:r w:rsidRPr="00F35C41">
        <w:rPr>
          <w:rFonts w:ascii="Cambria Math" w:eastAsiaTheme="majorHAnsi" w:hAnsi="Cambria Math" w:cs="Cambria Math"/>
          <w:color w:val="444444"/>
          <w:sz w:val="20"/>
          <w:szCs w:val="20"/>
        </w:rPr>
        <w:t>⤢</w:t>
      </w:r>
      <w:r w:rsidRPr="00F35C41">
        <w:rPr>
          <w:rFonts w:asciiTheme="majorHAnsi" w:eastAsiaTheme="majorHAnsi" w:hAnsiTheme="majorHAnsi"/>
          <w:color w:val="444444"/>
          <w:sz w:val="20"/>
          <w:szCs w:val="20"/>
        </w:rPr>
        <w:t xml:space="preserve"> 버튼: 개별 차트 모달 팝아웃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투자자별 매매동향 패널 (토글): 당일/1주/1개월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메모 영역: 자동저장 (localStorage)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4.2 팝업 동작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드래그 이동, 8방향 리사이즈 (min 크기 제한)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최소화/최대화/닫기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태스크바: 최소화된 창 목록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여러 팝업 동시 열기 가능, z-index 관리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4.3 차트 팝아웃 모달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 xml:space="preserve">각 차트 패널의 </w:t>
      </w:r>
      <w:r w:rsidRPr="00F35C41">
        <w:rPr>
          <w:rFonts w:ascii="Cambria Math" w:eastAsiaTheme="majorHAnsi" w:hAnsi="Cambria Math" w:cs="Cambria Math"/>
        </w:rPr>
        <w:t>⤢</w:t>
      </w:r>
      <w:r w:rsidRPr="00F35C41">
        <w:rPr>
          <w:rFonts w:asciiTheme="majorHAnsi" w:eastAsiaTheme="majorHAnsi" w:hAnsiTheme="majorHAnsi"/>
        </w:rPr>
        <w:t xml:space="preserve"> 버튼 클릭 시 독립 모달 창으로 분리.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조작: 타이틀바 드래그 이동, 8방향 리사이즈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기간 버튼: [오늘][1주][1개월][3개월][1년]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휠: X+Y 동시 확대/축소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Ctrl+휠: X축(시간)만 확대/축소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Shift+휠: Y축(가격)만 확대/축소 — autoscaleInfoProvider 방식 (무제한 확대)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클릭 드래그: X+Y 자유 이동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lastRenderedPageBreak/>
        <w:t>ESC 키: 최상단 모달 닫기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Y축 줌 기술 노트: LightweightCharts v4는 scaleMargins 음수 불가 → 시리즈 data()에서 직접 가격 범위 계산 후 autoscaleInfoProvider로 주입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5. 펀더멘털 데이터 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57355" w:rsidRPr="00F35C4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표시 항목</w:t>
            </w:r>
          </w:p>
        </w:tc>
      </w:tr>
      <w:tr w:rsidR="00C57355" w:rsidRPr="00F35C4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밸류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시총, PER, PER(F), PBR, PSR, DY(배당수익률)</w:t>
            </w:r>
          </w:p>
        </w:tc>
      </w:tr>
      <w:tr w:rsidR="00C57355" w:rsidRPr="00F35C4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실적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매출, RevG(매출성장), EPS, EPS(F), EarnG(이익성장)</w:t>
            </w:r>
          </w:p>
        </w:tc>
      </w:tr>
      <w:tr w:rsidR="00C57355" w:rsidRPr="00F35C4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수익성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OPM(영업이익률), NPM(순이익률), ROE, ROA</w:t>
            </w:r>
          </w:p>
        </w:tc>
      </w:tr>
      <w:tr w:rsidR="00C57355" w:rsidRPr="00F35C4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현금흐름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FCF(잉여현금흐름), OCF(영업현금흐름), 52H(52주고가), 52L(52주저가)</w:t>
            </w:r>
          </w:p>
        </w:tc>
      </w:tr>
    </w:tbl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데이터 소스: yfinance 단일 호출 (한/미국 공통). 팝업 열릴 때 1회만 조회.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한국주식은 KIS API 여부와 무관하게 항상 로드 (주말/장마감 대응).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6. 기술 지표 및 신호</w:t>
      </w: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6.1 차트 내 지표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이동평균선: 20MA(amber), 60MA(blue), 120MA(purple) — 체크박스 ON/OFF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볼린저밴드: 20MA 기준 ±2σ 점선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MACD: EMA(12,26), Signal EMA(9), 히스토그램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RSI(14): 과매수 70 / 과매도 30 기준선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거래량 히스토그램 (캔들차트 하단 20%)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6.2 매수/매도 신호 (컨트롤 바)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🔥</w:t>
      </w:r>
      <w:r w:rsidRPr="00F35C41">
        <w:rPr>
          <w:rFonts w:asciiTheme="majorHAnsi" w:eastAsiaTheme="majorHAnsi" w:hAnsiTheme="majorHAnsi"/>
        </w:rPr>
        <w:t xml:space="preserve"> 강력매수: MACD 골든크로스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MS Gothic" w:eastAsia="MS Gothic" w:hAnsi="MS Gothic" w:cs="MS Gothic" w:hint="eastAsia"/>
        </w:rPr>
        <w:t>❄</w:t>
      </w:r>
      <w:r w:rsidRPr="00F35C41">
        <w:rPr>
          <w:rFonts w:asciiTheme="majorHAnsi" w:eastAsiaTheme="majorHAnsi" w:hAnsiTheme="majorHAnsi"/>
        </w:rPr>
        <w:t>️ 매도경고: MACD 데드크로스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📈</w:t>
      </w:r>
      <w:r w:rsidRPr="00F35C41">
        <w:rPr>
          <w:rFonts w:asciiTheme="majorHAnsi" w:eastAsiaTheme="majorHAnsi" w:hAnsiTheme="majorHAnsi"/>
        </w:rPr>
        <w:t xml:space="preserve"> 매수타점: 20MA 지지 (저가≤20MA≤종가)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➖</w:t>
      </w:r>
      <w:r w:rsidRPr="00F35C41">
        <w:rPr>
          <w:rFonts w:asciiTheme="majorHAnsi" w:eastAsiaTheme="majorHAnsi" w:hAnsiTheme="majorHAnsi"/>
        </w:rPr>
        <w:t xml:space="preserve"> 관망: 해당 없음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신호 변경 시 토스트 알림 + 사운드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6.3 조합신호 뱃지 (타이틀바)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🔥</w:t>
      </w:r>
      <w:r w:rsidRPr="00F35C41">
        <w:rPr>
          <w:rFonts w:asciiTheme="majorHAnsi" w:eastAsiaTheme="majorHAnsi" w:hAnsiTheme="majorHAnsi"/>
        </w:rPr>
        <w:t xml:space="preserve"> BB하단+RSI과매도: 하단밴드 근처 + RSI &lt; 35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⚠</w:t>
      </w:r>
      <w:r w:rsidRPr="00F35C41">
        <w:rPr>
          <w:rFonts w:asciiTheme="majorHAnsi" w:eastAsiaTheme="majorHAnsi" w:hAnsiTheme="majorHAnsi"/>
        </w:rPr>
        <w:t>️ BB상단+RSI과매수: 상단밴드 근처 + RSI &gt; 65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💥</w:t>
      </w:r>
      <w:r w:rsidRPr="00F35C41">
        <w:rPr>
          <w:rFonts w:asciiTheme="majorHAnsi" w:eastAsiaTheme="majorHAnsi" w:hAnsiTheme="majorHAnsi"/>
        </w:rPr>
        <w:t xml:space="preserve"> BB수축+MACD크로스: 밴드폭 최소 15% + 골든/데드 동시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🔔</w:t>
      </w:r>
      <w:r w:rsidRPr="00F35C41">
        <w:rPr>
          <w:rFonts w:asciiTheme="majorHAnsi" w:eastAsiaTheme="majorHAnsi" w:hAnsiTheme="majorHAnsi"/>
        </w:rPr>
        <w:t xml:space="preserve"> BB수축(돌파임박): 밴드폭 최근 20일 최소 15% 이내</w:t>
      </w:r>
    </w:p>
    <w:p w:rsidR="00C57355" w:rsidRPr="00F35C41" w:rsidRDefault="001F2424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="Segoe UI Symbol" w:eastAsiaTheme="majorHAnsi" w:hAnsi="Segoe UI Symbol" w:cs="Segoe UI Symbol"/>
        </w:rPr>
        <w:t>🔔</w:t>
      </w:r>
      <w:r w:rsidRPr="00F35C41">
        <w:rPr>
          <w:rFonts w:asciiTheme="majorHAnsi" w:eastAsiaTheme="majorHAnsi" w:hAnsiTheme="majorHAnsi"/>
        </w:rPr>
        <w:t xml:space="preserve"> </w:t>
      </w:r>
      <w:r w:rsidR="00F46115" w:rsidRPr="00F35C41">
        <w:rPr>
          <w:rFonts w:asciiTheme="majorHAnsi" w:eastAsiaTheme="majorHAnsi" w:hAnsiTheme="majorHAnsi"/>
        </w:rPr>
        <w:t>BB상단주의: 상단밴드 근처 + RSI 50~65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2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26"/>
          <w:szCs w:val="26"/>
        </w:rPr>
        <w:t>6.4 골든/데드크로스 알림 (대시보드 카드)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단골: 5MA가 20MA 상향 돌파 (3일 이내)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단데: 5MA가 20MA 하향 돌파 (3일 이내)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중골: 20MA가 60MA 상향 돌파 (3일 이내)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중데: 20MA가 60MA 하향 돌파 (3일 이내)</w:t>
      </w:r>
    </w:p>
    <w:p w:rsidR="00C57355" w:rsidRPr="00F35C41" w:rsidRDefault="00F46115">
      <w:pPr>
        <w:spacing w:after="10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대시보드 상단 [</w:t>
      </w:r>
      <w:r w:rsidRPr="00F35C41">
        <w:rPr>
          <w:rFonts w:ascii="Segoe UI Symbol" w:eastAsiaTheme="majorHAnsi" w:hAnsi="Segoe UI Symbol" w:cs="Segoe UI Symbol"/>
        </w:rPr>
        <w:t>📡</w:t>
      </w:r>
      <w:r w:rsidRPr="00F35C41">
        <w:rPr>
          <w:rFonts w:asciiTheme="majorHAnsi" w:eastAsiaTheme="majorHAnsi" w:hAnsiTheme="majorHAnsi"/>
        </w:rPr>
        <w:t xml:space="preserve"> 크로스 알림] 버튼으로 ON/OFF. localStorage 저장.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7. KIS 실시간 패널 (한국주식)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호가창: 매도/매수 10단계, 수량 시각화 바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체결: WebSocket 실시간 체결 스트림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투자자: 외국인/기관/개인 매매동향 (당일/1주/1개월)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현재가 갱신 주기: 5초 (KIS_PRICE_INTERVAL)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호가 갱신 주기: 10초 (KIS_OB_INTERVAL)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주말/장마감 폴백: yfinance .KS (자동 전환, ※지연 표시)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8. 뉴스 패널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소스 (6개): 연합경제, 연합증권, 연합산업, 한국경제, 매일경제, 전자신문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소스당 최대 15개 수집, 최종 50개 표시 (중복 제거)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자동 갱신: 5분 간격 (setInterval 5*60*1000)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높이 조절: 하단 핸들 드래그, 저장: localStorage newsPanelH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초기 높이: 78px (약 3줄)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9. AI 채팅 패널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 xml:space="preserve">우하단 </w:t>
      </w:r>
      <w:r w:rsidRPr="00F35C41">
        <w:rPr>
          <w:rFonts w:ascii="맑은 고딕" w:eastAsia="맑은 고딕" w:hAnsi="맑은 고딕" w:cs="맑은 고딕" w:hint="eastAsia"/>
        </w:rPr>
        <w:t>🤖</w:t>
      </w:r>
      <w:r w:rsidRPr="00F35C41">
        <w:rPr>
          <w:rFonts w:asciiTheme="majorHAnsi" w:eastAsiaTheme="majorHAnsi" w:hAnsiTheme="majorHAnsi"/>
        </w:rPr>
        <w:t xml:space="preserve"> FAB 버튼으로 토글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모델: claude-sonnet-4-20250514, max_tokens: 1500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이미지 첨부: 파일 선택 또는 Ctrl+V 클립보드 붙여넣기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차트 스크린샷 분석 (기술적 분석 특화 시스템 프롬프트)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대화 히스트리 최근 10개 유지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10. localStorage 저장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watchPro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관심종목 리스트 [{name, symbol, market}]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myStockPro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내종목 리스트 [{name, symbol, market}]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dashOrder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대시보드 카드 순서 [symbol, ...]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dashFilter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대시보드 필터 상태 all|my|watch|kr|us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crossAlert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크로스 알림 ON/OFF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newsPanelH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뉴스 패널 높이(px)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isDark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다크/라이트 테마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isUSStyle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캔들 색상 스타일 (미국식/한국식)</w:t>
            </w:r>
          </w:p>
        </w:tc>
      </w:tr>
      <w:tr w:rsidR="00C57355" w:rsidRPr="00F35C4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memo_{symbol}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7355" w:rsidRPr="00F35C41" w:rsidRDefault="00F46115">
            <w:pPr>
              <w:rPr>
                <w:rFonts w:asciiTheme="majorHAnsi" w:eastAsiaTheme="majorHAnsi" w:hAnsiTheme="majorHAnsi"/>
              </w:rPr>
            </w:pPr>
            <w:r w:rsidRPr="00F35C41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종목별 메모</w:t>
            </w:r>
          </w:p>
        </w:tc>
      </w:tr>
    </w:tbl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11. 알려진 제한사항 및 기술 노트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LightweightCharts v4: scaleMargins 음수 불가 (0이 하한). Y축 무제한 확대는 autoscaleInfoProvider 방식 사용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드래그 Y 이동의 scaleMargins 하한은 Math.max(0,...) 유지 (자연스러운 범위 제한)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KIS API: 평일 장 시간 외 (주말, 공휴일) 응답 없음 → yfinance 자동 폴백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미국주식 현재가: yfinance 15분 지연 데이터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let 전역 변수는 반드시 파일 상단 전역 선언부에 위치 (호이스팅 에러 방지)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lastRenderedPageBreak/>
        <w:t>차트 모달 팝아웃: LightweightCharts handleScroll/handleScale 완전 비활성화 후 커스텀 구현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PyInstaller 빌드: build_onefile.bat 사용, .env 파일은 exe와 같은 폴더에 위치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C57355" w:rsidRPr="00F35C41" w:rsidRDefault="00F46115">
      <w:pPr>
        <w:pStyle w:val="1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  <w:sz w:val="32"/>
          <w:szCs w:val="32"/>
        </w:rPr>
        <w:t>12. 향후 업그레이드 후보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매매 주문 기능 (KIS 주문 API 연동)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포트폴리오 손익 추적 (매수가 입력 → 수익률 계산)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알림 설정 (특정 가격 도달 시 알림)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차트 드로잉 툴 (추세선, 지지/저항선 직접 그리기)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종목 스크리너 (조건 검색)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백테스팅 (골든크로스 전략 등 과거 수익률 검증)</w:t>
      </w:r>
    </w:p>
    <w:p w:rsidR="00C57355" w:rsidRPr="00F35C41" w:rsidRDefault="00F46115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모바일 반응형 레이아웃</w:t>
      </w:r>
    </w:p>
    <w:p w:rsidR="00C57355" w:rsidRPr="00F35C41" w:rsidRDefault="00C57355">
      <w:pPr>
        <w:rPr>
          <w:rFonts w:asciiTheme="majorHAnsi" w:eastAsiaTheme="majorHAnsi" w:hAnsiTheme="majorHAnsi"/>
        </w:rPr>
      </w:pPr>
    </w:p>
    <w:p w:rsidR="00F35C41" w:rsidRPr="00F35C41" w:rsidRDefault="00F35C41" w:rsidP="00F35C41">
      <w:pPr>
        <w:pStyle w:val="1"/>
        <w:rPr>
          <w:rFonts w:asciiTheme="majorHAnsi" w:eastAsiaTheme="majorHAnsi" w:hAnsiTheme="majorHAnsi" w:hint="eastAsia"/>
        </w:rPr>
      </w:pPr>
      <w:r w:rsidRPr="00F35C41">
        <w:rPr>
          <w:rFonts w:asciiTheme="majorHAnsi" w:eastAsiaTheme="majorHAnsi" w:hAnsiTheme="majorHAnsi"/>
          <w:sz w:val="32"/>
          <w:szCs w:val="32"/>
        </w:rPr>
        <w:t>13</w:t>
      </w:r>
      <w:r w:rsidRPr="00F35C41">
        <w:rPr>
          <w:rFonts w:asciiTheme="majorHAnsi" w:eastAsiaTheme="majorHAnsi" w:hAnsiTheme="majorHAnsi"/>
          <w:sz w:val="32"/>
          <w:szCs w:val="32"/>
        </w:rPr>
        <w:t xml:space="preserve">. </w:t>
      </w:r>
      <w:r w:rsidRPr="00F35C41">
        <w:rPr>
          <w:rFonts w:asciiTheme="majorHAnsi" w:eastAsiaTheme="majorHAnsi" w:hAnsiTheme="majorHAnsi"/>
          <w:sz w:val="32"/>
          <w:szCs w:val="32"/>
        </w:rPr>
        <w:t>업그레이드 내용</w:t>
      </w:r>
    </w:p>
    <w:p w:rsidR="00F35C41" w:rsidRDefault="00F35C41" w:rsidP="00F35C41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아리마</w:t>
      </w:r>
      <w:r w:rsidRPr="00F35C41">
        <w:rPr>
          <w:rFonts w:asciiTheme="majorHAnsi" w:eastAsiaTheme="majorHAnsi" w:hAnsiTheme="majorHAnsi" w:hint="eastAsia"/>
        </w:rPr>
        <w:t>(</w:t>
      </w:r>
      <w:r w:rsidRPr="00F35C41">
        <w:rPr>
          <w:rFonts w:asciiTheme="majorHAnsi" w:eastAsiaTheme="majorHAnsi" w:hAnsiTheme="majorHAnsi"/>
        </w:rPr>
        <w:t>ARIMA)예측</w:t>
      </w:r>
      <w:r>
        <w:rPr>
          <w:rFonts w:asciiTheme="majorHAnsi" w:eastAsiaTheme="majorHAnsi" w:hAnsiTheme="majorHAnsi" w:hint="eastAsia"/>
        </w:rPr>
        <w:t xml:space="preserve"> </w:t>
      </w:r>
    </w:p>
    <w:p w:rsidR="00F35C41" w:rsidRDefault="00F35C41" w:rsidP="00F35C41">
      <w:pPr>
        <w:pStyle w:val="a4"/>
        <w:numPr>
          <w:ilvl w:val="1"/>
          <w:numId w:val="1"/>
        </w:numPr>
        <w:spacing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backend: app.py 수정, </w:t>
      </w: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orecast.js 작성</w:t>
      </w:r>
      <w:bookmarkStart w:id="0" w:name="_GoBack"/>
      <w:bookmarkEnd w:id="0"/>
    </w:p>
    <w:p w:rsidR="00F35C41" w:rsidRPr="00F35C41" w:rsidRDefault="00F35C41" w:rsidP="00F35C41">
      <w:pPr>
        <w:pStyle w:val="a4"/>
        <w:numPr>
          <w:ilvl w:val="1"/>
          <w:numId w:val="1"/>
        </w:numPr>
        <w:spacing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rontend: sotck_chart_app.html 수정</w:t>
      </w:r>
      <w:r>
        <w:rPr>
          <w:rFonts w:asciiTheme="majorHAnsi" w:eastAsiaTheme="majorHAnsi" w:hAnsiTheme="majorHAnsi" w:hint="eastAsia"/>
        </w:rPr>
        <w:t>)</w:t>
      </w:r>
    </w:p>
    <w:p w:rsidR="00F35C41" w:rsidRPr="00F35C41" w:rsidRDefault="00F35C41" w:rsidP="00F35C41">
      <w:pPr>
        <w:pStyle w:val="a4"/>
        <w:numPr>
          <w:ilvl w:val="0"/>
          <w:numId w:val="1"/>
        </w:numPr>
        <w:spacing w:after="60"/>
        <w:rPr>
          <w:rFonts w:asciiTheme="majorHAnsi" w:eastAsiaTheme="majorHAnsi" w:hAnsiTheme="majorHAnsi"/>
        </w:rPr>
      </w:pPr>
      <w:r w:rsidRPr="00F35C41">
        <w:rPr>
          <w:rFonts w:asciiTheme="majorHAnsi" w:eastAsiaTheme="majorHAnsi" w:hAnsiTheme="majorHAnsi"/>
        </w:rPr>
        <w:t>Floating tootip infomation</w:t>
      </w:r>
    </w:p>
    <w:p w:rsidR="00F35C41" w:rsidRPr="00F35C41" w:rsidRDefault="00F35C41" w:rsidP="00F35C41">
      <w:pPr>
        <w:rPr>
          <w:rFonts w:asciiTheme="majorHAnsi" w:eastAsiaTheme="majorHAnsi" w:hAnsiTheme="majorHAnsi" w:hint="eastAsia"/>
        </w:rPr>
      </w:pPr>
    </w:p>
    <w:sectPr w:rsidR="00F35C41" w:rsidRPr="00F35C41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E54" w:rsidRDefault="00D62E54">
      <w:r>
        <w:separator/>
      </w:r>
    </w:p>
  </w:endnote>
  <w:endnote w:type="continuationSeparator" w:id="0">
    <w:p w:rsidR="00D62E54" w:rsidRDefault="00D62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355" w:rsidRDefault="00F46115">
    <w:pPr>
      <w:pBdr>
        <w:top w:val="single" w:sz="4" w:space="1" w:color="2E75B6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 xml:space="preserve">© Billy 2026  </w:t>
    </w:r>
    <w:r>
      <w:rPr>
        <w:rFonts w:eastAsia="Arial"/>
        <w:sz w:val="18"/>
        <w:szCs w:val="18"/>
      </w:rPr>
      <w:tab/>
    </w:r>
    <w:r>
      <w:rPr>
        <w:rFonts w:eastAsia="Arial"/>
        <w:color w:val="888888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rFonts w:eastAsia="Arial"/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F35C41">
      <w:rPr>
        <w:rFonts w:eastAsia="Arial"/>
        <w:noProof/>
        <w:color w:val="2E75B6"/>
        <w:sz w:val="18"/>
        <w:szCs w:val="18"/>
      </w:rPr>
      <w:t>8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E54" w:rsidRDefault="00D62E54">
      <w:r>
        <w:separator/>
      </w:r>
    </w:p>
  </w:footnote>
  <w:footnote w:type="continuationSeparator" w:id="0">
    <w:p w:rsidR="00D62E54" w:rsidRDefault="00D62E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355" w:rsidRDefault="00F46115">
    <w:pPr>
      <w:pBdr>
        <w:bottom w:val="single" w:sz="4" w:space="1" w:color="2E75B6"/>
      </w:pBdr>
    </w:pPr>
    <w:r>
      <w:rPr>
        <w:rFonts w:eastAsia="Arial"/>
        <w:color w:val="666666"/>
        <w:sz w:val="18"/>
        <w:szCs w:val="18"/>
      </w:rPr>
      <w:t xml:space="preserve">Billy Stock Trading App — </w:t>
    </w:r>
    <w:r>
      <w:rPr>
        <w:rFonts w:eastAsia="Arial"/>
        <w:b/>
        <w:bCs/>
        <w:color w:val="2E75B6"/>
        <w:sz w:val="18"/>
        <w:szCs w:val="18"/>
      </w:rPr>
      <w:t>Spec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5433D"/>
    <w:multiLevelType w:val="hybridMultilevel"/>
    <w:tmpl w:val="9F0629BA"/>
    <w:lvl w:ilvl="0" w:tplc="1C429A4C">
      <w:start w:val="1"/>
      <w:numFmt w:val="bullet"/>
      <w:lvlText w:val="●"/>
      <w:lvlJc w:val="left"/>
      <w:pPr>
        <w:ind w:left="720" w:hanging="360"/>
      </w:pPr>
    </w:lvl>
    <w:lvl w:ilvl="1" w:tplc="01CEA9B0">
      <w:start w:val="1"/>
      <w:numFmt w:val="bullet"/>
      <w:lvlText w:val="○"/>
      <w:lvlJc w:val="left"/>
      <w:pPr>
        <w:ind w:left="1440" w:hanging="360"/>
      </w:pPr>
    </w:lvl>
    <w:lvl w:ilvl="2" w:tplc="3B5CCB9A">
      <w:start w:val="1"/>
      <w:numFmt w:val="bullet"/>
      <w:lvlText w:val="■"/>
      <w:lvlJc w:val="left"/>
      <w:pPr>
        <w:ind w:left="2160" w:hanging="360"/>
      </w:pPr>
    </w:lvl>
    <w:lvl w:ilvl="3" w:tplc="47E6CA68">
      <w:start w:val="1"/>
      <w:numFmt w:val="bullet"/>
      <w:lvlText w:val="●"/>
      <w:lvlJc w:val="left"/>
      <w:pPr>
        <w:ind w:left="2880" w:hanging="360"/>
      </w:pPr>
    </w:lvl>
    <w:lvl w:ilvl="4" w:tplc="ABCE8790">
      <w:start w:val="1"/>
      <w:numFmt w:val="bullet"/>
      <w:lvlText w:val="○"/>
      <w:lvlJc w:val="left"/>
      <w:pPr>
        <w:ind w:left="3600" w:hanging="360"/>
      </w:pPr>
    </w:lvl>
    <w:lvl w:ilvl="5" w:tplc="3FFADF74">
      <w:start w:val="1"/>
      <w:numFmt w:val="bullet"/>
      <w:lvlText w:val="■"/>
      <w:lvlJc w:val="left"/>
      <w:pPr>
        <w:ind w:left="4320" w:hanging="360"/>
      </w:pPr>
    </w:lvl>
    <w:lvl w:ilvl="6" w:tplc="FAF2BB72">
      <w:start w:val="1"/>
      <w:numFmt w:val="bullet"/>
      <w:lvlText w:val="●"/>
      <w:lvlJc w:val="left"/>
      <w:pPr>
        <w:ind w:left="5040" w:hanging="360"/>
      </w:pPr>
    </w:lvl>
    <w:lvl w:ilvl="7" w:tplc="A6F82546">
      <w:start w:val="1"/>
      <w:numFmt w:val="bullet"/>
      <w:lvlText w:val="●"/>
      <w:lvlJc w:val="left"/>
      <w:pPr>
        <w:ind w:left="5760" w:hanging="360"/>
      </w:pPr>
    </w:lvl>
    <w:lvl w:ilvl="8" w:tplc="44887D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55"/>
    <w:rsid w:val="001F2424"/>
    <w:rsid w:val="00C57355"/>
    <w:rsid w:val="00D62E54"/>
    <w:rsid w:val="00F35C41"/>
    <w:rsid w:val="00F4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E66413-84B7-4FBF-A89E-9A8D4CC8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1" w:color="2E75B6"/>
      </w:pBdr>
      <w:spacing w:before="320" w:after="16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qFormat/>
    <w:pPr>
      <w:spacing w:before="160" w:after="8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33553-9C1D-456B-B387-26DBCA4B2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3</cp:revision>
  <dcterms:created xsi:type="dcterms:W3CDTF">2026-03-14T11:45:00Z</dcterms:created>
  <dcterms:modified xsi:type="dcterms:W3CDTF">2026-03-14T15:38:00Z</dcterms:modified>
</cp:coreProperties>
</file>