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860"/>
      </w:tblGrid>
      <w:tr w:rsidR="008C49B1" w:rsidRPr="008C49B1" w14:paraId="6D4D33DE" w14:textId="4DF03983" w:rsidTr="009E6253">
        <w:trPr>
          <w:trHeight w:val="1070"/>
        </w:trPr>
        <w:tc>
          <w:tcPr>
            <w:tcW w:w="6480" w:type="dxa"/>
          </w:tcPr>
          <w:p w14:paraId="68D1AA76" w14:textId="48E11B88" w:rsidR="00FD04D4" w:rsidRPr="008C49B1" w:rsidRDefault="00FD04D4" w:rsidP="009E6253">
            <w:pPr>
              <w:ind w:left="-12"/>
              <w:rPr>
                <w:rFonts w:ascii="Aptos Narrow" w:eastAsia="DengXian" w:hAnsi="Aptos Narrow" w:cs="Calibri"/>
                <w:color w:val="0D0D0D" w:themeColor="text1" w:themeTint="F2"/>
              </w:rPr>
            </w:pPr>
            <w:r w:rsidRPr="00B519E3">
              <w:rPr>
                <w:rFonts w:ascii="Century Gothic" w:eastAsia="DengXian" w:hAnsi="Century Gothic" w:cs="Calibri"/>
                <w:b/>
                <w:bCs/>
                <w:color w:val="0D0D0D" w:themeColor="text1" w:themeTint="F2"/>
                <w:sz w:val="56"/>
                <w:szCs w:val="56"/>
              </w:rPr>
              <w:t>CYRUS BARUC</w:t>
            </w:r>
            <w:r w:rsidRPr="008C49B1">
              <w:rPr>
                <w:rFonts w:ascii="Century Gothic" w:eastAsia="DengXian" w:hAnsi="Century Gothic" w:cs="Calibri"/>
                <w:b/>
                <w:bCs/>
                <w:color w:val="0D0D0D" w:themeColor="text1" w:themeTint="F2"/>
                <w:sz w:val="72"/>
                <w:szCs w:val="72"/>
              </w:rPr>
              <w:br/>
            </w:r>
            <w:r w:rsidR="00C06942" w:rsidRPr="007F0885">
              <w:rPr>
                <w:rFonts w:ascii="Aptos Narrow" w:eastAsia="DengXian" w:hAnsi="Aptos Narrow" w:cs="Calibri"/>
                <w:color w:val="0D0D0D" w:themeColor="text1" w:themeTint="F2"/>
                <w:position w:val="10"/>
                <w:sz w:val="18"/>
                <w:szCs w:val="18"/>
              </w:rPr>
              <w:t xml:space="preserve"> </w:t>
            </w:r>
            <w:r w:rsidRPr="007F0885">
              <w:rPr>
                <w:rFonts w:ascii="Aptos Narrow" w:eastAsia="DengXian" w:hAnsi="Aptos Narrow" w:cs="Calibri"/>
                <w:color w:val="0D0D0D" w:themeColor="text1" w:themeTint="F2"/>
                <w:position w:val="10"/>
                <w:sz w:val="20"/>
                <w:szCs w:val="20"/>
              </w:rPr>
              <w:t>Business Intelligence Analyst | Power BI Developer</w:t>
            </w:r>
          </w:p>
        </w:tc>
        <w:tc>
          <w:tcPr>
            <w:tcW w:w="4860" w:type="dxa"/>
            <w:shd w:val="clear" w:color="auto" w:fill="auto"/>
          </w:tcPr>
          <w:p w14:paraId="13DB2CD6" w14:textId="77777777" w:rsidR="00D316EA" w:rsidRPr="008C49B1" w:rsidRDefault="00D316EA">
            <w:pPr>
              <w:rPr>
                <w:color w:val="0D0D0D" w:themeColor="text1" w:themeTint="F2"/>
              </w:rPr>
            </w:pPr>
          </w:p>
        </w:tc>
      </w:tr>
      <w:tr w:rsidR="008C49B1" w:rsidRPr="008C49B1" w14:paraId="5536E488" w14:textId="77777777" w:rsidTr="009E6253">
        <w:trPr>
          <w:trHeight w:val="359"/>
        </w:trPr>
        <w:tc>
          <w:tcPr>
            <w:tcW w:w="6480" w:type="dxa"/>
          </w:tcPr>
          <w:p w14:paraId="16D95135" w14:textId="72655FE3" w:rsidR="00926BF7" w:rsidRPr="007F0885" w:rsidRDefault="00926BF7" w:rsidP="00FD04D4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noProof/>
                <w:color w:val="0D0D0D" w:themeColor="text1" w:themeTint="F2"/>
                <w:sz w:val="18"/>
                <w:szCs w:val="18"/>
              </w:rPr>
              <w:drawing>
                <wp:inline distT="0" distB="0" distL="0" distR="0" wp14:anchorId="4497AA95" wp14:editId="69C713C0">
                  <wp:extent cx="228600" cy="228600"/>
                  <wp:effectExtent l="0" t="0" r="0" b="0"/>
                  <wp:docPr id="706048855" name="Graphic 1" descr="Hom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048855" name="Graphic 706048855" descr="Home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04D4" w:rsidRPr="007F0885">
              <w:rPr>
                <w:rFonts w:ascii="Arial Nova" w:eastAsia="DengXian" w:hAnsi="Arial Nova" w:cs="Calibri"/>
                <w:color w:val="0D0D0D" w:themeColor="text1" w:themeTint="F2"/>
                <w:position w:val="6"/>
                <w:sz w:val="18"/>
                <w:szCs w:val="18"/>
              </w:rPr>
              <w:t xml:space="preserve">  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position w:val="6"/>
                <w:sz w:val="18"/>
                <w:szCs w:val="18"/>
              </w:rPr>
              <w:t>Lapu-Lapu, Cebu Philippines 6015</w:t>
            </w:r>
          </w:p>
        </w:tc>
        <w:tc>
          <w:tcPr>
            <w:tcW w:w="4860" w:type="dxa"/>
          </w:tcPr>
          <w:p w14:paraId="2A0D2450" w14:textId="1476F211" w:rsidR="006B3535" w:rsidRPr="007F0885" w:rsidRDefault="00C06942" w:rsidP="00C06942">
            <w:pPr>
              <w:ind w:left="-114"/>
              <w:rPr>
                <w:rFonts w:ascii="Arial Nova" w:eastAsia="DengXian" w:hAnsi="Arial Nova" w:cs="Calibri"/>
                <w:color w:val="0D0D0D" w:themeColor="text1" w:themeTint="F2"/>
                <w:position w:val="10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position w:val="22"/>
                <w:sz w:val="18"/>
                <w:szCs w:val="18"/>
              </w:rPr>
              <w:t xml:space="preserve">  </w:t>
            </w:r>
            <w:r w:rsidR="006B3535" w:rsidRPr="007F0885">
              <w:rPr>
                <w:rFonts w:ascii="Arial Nova" w:eastAsia="DengXian" w:hAnsi="Arial Nova" w:cs="Calibri"/>
                <w:noProof/>
                <w:color w:val="0D0D0D" w:themeColor="text1" w:themeTint="F2"/>
                <w:position w:val="10"/>
                <w:sz w:val="18"/>
                <w:szCs w:val="18"/>
              </w:rPr>
              <w:drawing>
                <wp:inline distT="0" distB="0" distL="0" distR="0" wp14:anchorId="0E594849" wp14:editId="67A16B70">
                  <wp:extent cx="274320" cy="274320"/>
                  <wp:effectExtent l="0" t="0" r="0" b="0"/>
                  <wp:docPr id="1791377509" name="Graphic 3" descr="Tele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377509" name="Graphic 1791377509" descr="Telephone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position w:val="22"/>
                <w:sz w:val="18"/>
                <w:szCs w:val="18"/>
              </w:rPr>
              <w:t xml:space="preserve"> </w:t>
            </w:r>
            <w:r w:rsidR="006B3535" w:rsidRPr="007F0885">
              <w:rPr>
                <w:rFonts w:ascii="Arial Nova" w:eastAsia="DengXian" w:hAnsi="Arial Nova" w:cs="Calibri"/>
                <w:color w:val="0D0D0D" w:themeColor="text1" w:themeTint="F2"/>
                <w:position w:val="22"/>
                <w:sz w:val="18"/>
                <w:szCs w:val="18"/>
              </w:rPr>
              <w:t>+63 956 502 8805</w:t>
            </w:r>
          </w:p>
        </w:tc>
      </w:tr>
      <w:tr w:rsidR="008C49B1" w:rsidRPr="008C49B1" w14:paraId="7E144E77" w14:textId="77777777" w:rsidTr="009E6253">
        <w:trPr>
          <w:trHeight w:val="179"/>
        </w:trPr>
        <w:tc>
          <w:tcPr>
            <w:tcW w:w="6480" w:type="dxa"/>
          </w:tcPr>
          <w:p w14:paraId="46762529" w14:textId="354F5722" w:rsidR="00FD04D4" w:rsidRPr="007F0885" w:rsidRDefault="00FD04D4" w:rsidP="00FD04D4">
            <w:pPr>
              <w:ind w:left="168" w:hanging="168"/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noProof/>
                <w:color w:val="0D0D0D" w:themeColor="text1" w:themeTint="F2"/>
                <w:sz w:val="18"/>
                <w:szCs w:val="18"/>
              </w:rPr>
              <w:drawing>
                <wp:inline distT="0" distB="0" distL="0" distR="0" wp14:anchorId="3D7C6CF6" wp14:editId="0B363AE4">
                  <wp:extent cx="201168" cy="201168"/>
                  <wp:effectExtent l="0" t="0" r="8890" b="8890"/>
                  <wp:docPr id="1592412635" name="Graphic 2" descr="Open 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412635" name="Graphic 1592412635" descr="Open 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 </w:t>
            </w:r>
            <w:hyperlink r:id="rId13" w:history="1">
              <w:r w:rsidRPr="007F0885">
                <w:rPr>
                  <w:rStyle w:val="Hyperlink"/>
                  <w:rFonts w:ascii="Arial Nova" w:eastAsia="DengXian" w:hAnsi="Arial Nova" w:cs="Calibri"/>
                  <w:sz w:val="18"/>
                  <w:szCs w:val="18"/>
                  <w:u w:val="none"/>
                </w:rPr>
                <w:t xml:space="preserve"> </w:t>
              </w:r>
              <w:r w:rsidRPr="007F0885">
                <w:rPr>
                  <w:rStyle w:val="Hyperlink"/>
                  <w:rFonts w:ascii="Arial Nova" w:eastAsia="DengXian" w:hAnsi="Arial Nova" w:cs="Calibri"/>
                  <w:position w:val="6"/>
                  <w:sz w:val="18"/>
                  <w:szCs w:val="18"/>
                  <w:u w:val="none"/>
                </w:rPr>
                <w:t>cirobar@outlook.com</w:t>
              </w:r>
            </w:hyperlink>
          </w:p>
          <w:p w14:paraId="70EF51EE" w14:textId="77777777" w:rsidR="00FD04D4" w:rsidRPr="007F0885" w:rsidRDefault="00FD04D4" w:rsidP="00926BF7">
            <w:pPr>
              <w:rPr>
                <w:rFonts w:ascii="Arial Nova" w:eastAsia="DengXian" w:hAnsi="Arial Nova" w:cs="Calibri"/>
                <w:noProof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4860" w:type="dxa"/>
          </w:tcPr>
          <w:p w14:paraId="28271318" w14:textId="673E7858" w:rsidR="00FD04D4" w:rsidRPr="007F0885" w:rsidRDefault="009411AC" w:rsidP="00C06942">
            <w:pPr>
              <w:rPr>
                <w:rFonts w:ascii="Arial Nova" w:eastAsia="DengXian" w:hAnsi="Arial Nova" w:cs="Calibri"/>
                <w:noProof/>
                <w:color w:val="0D0D0D" w:themeColor="text1" w:themeTint="F2"/>
                <w:position w:val="10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position w:val="16"/>
                <w:sz w:val="18"/>
                <w:szCs w:val="18"/>
              </w:rPr>
              <w:t xml:space="preserve"> </w:t>
            </w:r>
            <w:r w:rsidR="00C06942" w:rsidRPr="007F0885">
              <w:rPr>
                <w:rFonts w:ascii="Arial Nova" w:eastAsia="DengXian" w:hAnsi="Arial Nova" w:cs="Calibri"/>
                <w:noProof/>
                <w:color w:val="0D0D0D" w:themeColor="text1" w:themeTint="F2"/>
                <w:position w:val="16"/>
                <w:sz w:val="18"/>
                <w:szCs w:val="18"/>
              </w:rPr>
              <w:drawing>
                <wp:inline distT="0" distB="0" distL="0" distR="0" wp14:anchorId="5E3456B3" wp14:editId="7D033C2F">
                  <wp:extent cx="210312" cy="210312"/>
                  <wp:effectExtent l="0" t="0" r="0" b="0"/>
                  <wp:docPr id="15901384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13842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6942" w:rsidRPr="007F0885">
              <w:rPr>
                <w:rFonts w:ascii="Arial Nova" w:eastAsia="DengXian" w:hAnsi="Arial Nova" w:cs="Calibri"/>
                <w:color w:val="0D0D0D" w:themeColor="text1" w:themeTint="F2"/>
                <w:position w:val="16"/>
                <w:sz w:val="18"/>
                <w:szCs w:val="18"/>
              </w:rPr>
              <w:t xml:space="preserve">  </w:t>
            </w:r>
            <w:r w:rsidR="00C06942" w:rsidRPr="007F0885">
              <w:rPr>
                <w:rFonts w:ascii="Arial Nova" w:eastAsia="DengXian" w:hAnsi="Arial Nova" w:cs="Calibri"/>
                <w:position w:val="24"/>
                <w:sz w:val="18"/>
                <w:szCs w:val="18"/>
              </w:rPr>
              <w:t xml:space="preserve"> </w:t>
            </w:r>
            <w:hyperlink r:id="rId16" w:history="1">
              <w:r w:rsidR="000B623B" w:rsidRPr="007F0885">
                <w:rPr>
                  <w:rStyle w:val="Hyperlink"/>
                  <w:rFonts w:ascii="Arial Nova" w:eastAsia="DengXian" w:hAnsi="Arial Nova" w:cs="Calibri"/>
                  <w:position w:val="24"/>
                  <w:sz w:val="18"/>
                  <w:szCs w:val="18"/>
                  <w:u w:val="none"/>
                </w:rPr>
                <w:t>https://greatcyan.github.io/portfolio</w:t>
              </w:r>
            </w:hyperlink>
          </w:p>
        </w:tc>
      </w:tr>
    </w:tbl>
    <w:p w14:paraId="365929A9" w14:textId="77777777" w:rsidR="00E96562" w:rsidRDefault="00E96562" w:rsidP="00DF5DA9">
      <w:pPr>
        <w:pBdr>
          <w:bottom w:val="single" w:sz="6" w:space="1" w:color="D1D1D1"/>
        </w:pBdr>
        <w:ind w:left="-180"/>
        <w:rPr>
          <w:rFonts w:ascii="Arial Nova" w:eastAsia="DengXian" w:hAnsi="Arial Nova" w:cs="Calibri"/>
          <w:color w:val="0D0D0D" w:themeColor="text1" w:themeTint="F2"/>
          <w:sz w:val="20"/>
          <w:szCs w:val="20"/>
        </w:rPr>
      </w:pPr>
    </w:p>
    <w:p w14:paraId="105A2F84" w14:textId="3D27AE5E" w:rsidR="00DF5DA9" w:rsidRPr="007F0885" w:rsidRDefault="009F2D39" w:rsidP="00DF5DA9">
      <w:pPr>
        <w:pBdr>
          <w:bottom w:val="single" w:sz="6" w:space="1" w:color="D1D1D1"/>
        </w:pBdr>
        <w:ind w:left="-180"/>
        <w:rPr>
          <w:rFonts w:ascii="Arial Nova" w:eastAsia="DengXian" w:hAnsi="Arial Nova" w:cs="Calibri"/>
          <w:color w:val="0D0D0D" w:themeColor="text1" w:themeTint="F2"/>
          <w:sz w:val="20"/>
          <w:szCs w:val="20"/>
        </w:rPr>
      </w:pPr>
      <w:r w:rsidRPr="007F0885">
        <w:rPr>
          <w:rFonts w:ascii="Arial Nova" w:eastAsia="DengXian" w:hAnsi="Arial Nova" w:cs="Calibri"/>
          <w:color w:val="0D0D0D" w:themeColor="text1" w:themeTint="F2"/>
          <w:sz w:val="20"/>
          <w:szCs w:val="20"/>
        </w:rPr>
        <w:t>PROFILE</w:t>
      </w:r>
      <w:r w:rsidR="00C06942" w:rsidRPr="007F0885">
        <w:rPr>
          <w:rFonts w:ascii="Arial Nova" w:eastAsia="DengXian" w:hAnsi="Arial Nova" w:cs="Calibri"/>
          <w:color w:val="0D0D0D" w:themeColor="text1" w:themeTint="F2"/>
          <w:sz w:val="20"/>
          <w:szCs w:val="20"/>
        </w:rPr>
        <w:t xml:space="preserve"> SUMMARY</w:t>
      </w:r>
    </w:p>
    <w:p w14:paraId="395EEDE4" w14:textId="5505BB63" w:rsidR="00DF5DA9" w:rsidRPr="007F0885" w:rsidRDefault="00314D66" w:rsidP="00834744">
      <w:pPr>
        <w:spacing w:after="0"/>
        <w:ind w:left="-180"/>
        <w:jc w:val="both"/>
        <w:rPr>
          <w:rFonts w:ascii="Arial Nova" w:eastAsia="DengXian" w:hAnsi="Arial Nova" w:cs="Calibri"/>
          <w:color w:val="0D0D0D" w:themeColor="text1" w:themeTint="F2"/>
          <w:sz w:val="16"/>
          <w:szCs w:val="16"/>
        </w:rPr>
      </w:pPr>
      <w:r w:rsidRPr="007F0885">
        <w:rPr>
          <w:rFonts w:ascii="Arial Nova" w:hAnsi="Arial Nova"/>
          <w:color w:val="0D0D0D" w:themeColor="text1" w:themeTint="F2"/>
          <w:sz w:val="18"/>
          <w:szCs w:val="18"/>
        </w:rPr>
        <w:t>Dynamic</w:t>
      </w:r>
      <w:r w:rsidR="00112A61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 </w:t>
      </w:r>
      <w:r w:rsidR="00046EFA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technologist and data </w:t>
      </w:r>
      <w:r w:rsidR="00112A61" w:rsidRPr="007F0885">
        <w:rPr>
          <w:rFonts w:ascii="Arial Nova" w:hAnsi="Arial Nova"/>
          <w:color w:val="0D0D0D" w:themeColor="text1" w:themeTint="F2"/>
          <w:sz w:val="18"/>
          <w:szCs w:val="18"/>
        </w:rPr>
        <w:t>professional with over a decade of experience in the tech</w:t>
      </w:r>
      <w:r w:rsidR="00A57FA5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 industry</w:t>
      </w:r>
      <w:r w:rsidR="00112A61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, </w:t>
      </w:r>
      <w:r w:rsidR="00046EFA" w:rsidRPr="007F0885">
        <w:rPr>
          <w:rFonts w:ascii="Arial Nova" w:hAnsi="Arial Nova"/>
          <w:color w:val="0D0D0D" w:themeColor="text1" w:themeTint="F2"/>
          <w:sz w:val="18"/>
          <w:szCs w:val="18"/>
        </w:rPr>
        <w:t>leveraging technical expertise and</w:t>
      </w:r>
      <w:r w:rsidR="00112A61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 data analysis for test </w:t>
      </w:r>
      <w:r w:rsidRPr="007F0885">
        <w:rPr>
          <w:rFonts w:ascii="Arial Nova" w:hAnsi="Arial Nova"/>
          <w:color w:val="0D0D0D" w:themeColor="text1" w:themeTint="F2"/>
          <w:sz w:val="18"/>
          <w:szCs w:val="18"/>
        </w:rPr>
        <w:t>engineering</w:t>
      </w:r>
      <w:r w:rsidR="00112A61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 and repair operations</w:t>
      </w:r>
      <w:r w:rsidR="00A57FA5" w:rsidRPr="007F0885">
        <w:rPr>
          <w:rFonts w:ascii="Arial Nova" w:hAnsi="Arial Nova"/>
          <w:color w:val="0D0D0D" w:themeColor="text1" w:themeTint="F2"/>
          <w:sz w:val="18"/>
          <w:szCs w:val="18"/>
        </w:rPr>
        <w:t>. T</w:t>
      </w:r>
      <w:r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wo </w:t>
      </w:r>
      <w:r w:rsidR="00112A61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years of experience in data </w:t>
      </w:r>
      <w:r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science </w:t>
      </w:r>
      <w:r w:rsidR="001C2543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and analytics, </w:t>
      </w:r>
      <w:r w:rsidR="00321E4E" w:rsidRPr="007F0885">
        <w:rPr>
          <w:rFonts w:ascii="Arial Nova" w:hAnsi="Arial Nova"/>
          <w:color w:val="0D0D0D" w:themeColor="text1" w:themeTint="F2"/>
          <w:sz w:val="18"/>
          <w:szCs w:val="18"/>
        </w:rPr>
        <w:t>with p</w:t>
      </w:r>
      <w:r w:rsidR="00112A61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roven </w:t>
      </w:r>
      <w:r w:rsidR="00A57FA5" w:rsidRPr="007F0885">
        <w:rPr>
          <w:rFonts w:ascii="Arial Nova" w:hAnsi="Arial Nova"/>
          <w:color w:val="0D0D0D" w:themeColor="text1" w:themeTint="F2"/>
          <w:sz w:val="18"/>
          <w:szCs w:val="18"/>
        </w:rPr>
        <w:t>ability in managing finance analytics projects, data integration, data modeling, dashboard development, and</w:t>
      </w:r>
      <w:r w:rsidR="00112A61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 maintain</w:t>
      </w:r>
      <w:r w:rsidR="00A57FA5" w:rsidRPr="007F0885">
        <w:rPr>
          <w:rFonts w:ascii="Arial Nova" w:hAnsi="Arial Nova"/>
          <w:color w:val="0D0D0D" w:themeColor="text1" w:themeTint="F2"/>
          <w:sz w:val="18"/>
          <w:szCs w:val="18"/>
        </w:rPr>
        <w:t>ing and optimizing</w:t>
      </w:r>
      <w:r w:rsidR="00112A61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 BI reports. Strong</w:t>
      </w:r>
      <w:r w:rsidR="00A57FA5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 </w:t>
      </w:r>
      <w:r w:rsidR="00112A61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communication, </w:t>
      </w:r>
      <w:r w:rsidR="00A57FA5" w:rsidRPr="007F0885">
        <w:rPr>
          <w:rFonts w:ascii="Arial Nova" w:hAnsi="Arial Nova"/>
          <w:color w:val="0D0D0D" w:themeColor="text1" w:themeTint="F2"/>
          <w:sz w:val="18"/>
          <w:szCs w:val="18"/>
        </w:rPr>
        <w:t>attention to detail</w:t>
      </w:r>
      <w:r w:rsidR="00112A61" w:rsidRPr="007F0885">
        <w:rPr>
          <w:rFonts w:ascii="Arial Nova" w:hAnsi="Arial Nova"/>
          <w:color w:val="0D0D0D" w:themeColor="text1" w:themeTint="F2"/>
          <w:sz w:val="18"/>
          <w:szCs w:val="18"/>
        </w:rPr>
        <w:t>, problem-solving</w:t>
      </w:r>
      <w:r w:rsidR="00A57FA5" w:rsidRPr="007F0885">
        <w:rPr>
          <w:rFonts w:ascii="Arial Nova" w:hAnsi="Arial Nova"/>
          <w:color w:val="0D0D0D" w:themeColor="text1" w:themeTint="F2"/>
          <w:sz w:val="18"/>
          <w:szCs w:val="18"/>
        </w:rPr>
        <w:t xml:space="preserve">, </w:t>
      </w:r>
      <w:r w:rsidR="00A57FA5" w:rsidRPr="007F0885">
        <w:rPr>
          <w:rFonts w:ascii="Arial Nova" w:hAnsi="Arial Nova"/>
          <w:sz w:val="18"/>
          <w:szCs w:val="18"/>
        </w:rPr>
        <w:t>and ability to work with complex systems.</w:t>
      </w:r>
    </w:p>
    <w:p w14:paraId="3DBFF3B6" w14:textId="4AB19A71" w:rsidR="004F01CB" w:rsidRPr="008C49B1" w:rsidRDefault="001F313B" w:rsidP="00DF5DA9">
      <w:pPr>
        <w:pBdr>
          <w:bottom w:val="single" w:sz="6" w:space="1" w:color="D1D1D1"/>
        </w:pBdr>
        <w:ind w:left="-180"/>
        <w:jc w:val="both"/>
        <w:rPr>
          <w:rFonts w:ascii="Arial Nova" w:eastAsia="DengXian" w:hAnsi="Arial Nova" w:cs="Calibri"/>
          <w:color w:val="0D0D0D" w:themeColor="text1" w:themeTint="F2"/>
          <w:sz w:val="24"/>
          <w:szCs w:val="24"/>
        </w:rPr>
      </w:pPr>
      <w:r w:rsidRPr="008C49B1">
        <w:rPr>
          <w:rFonts w:ascii="Arial Nova" w:eastAsia="DengXian" w:hAnsi="Arial Nova" w:cs="Calibri"/>
          <w:color w:val="0D0D0D" w:themeColor="text1" w:themeTint="F2"/>
          <w:sz w:val="24"/>
          <w:szCs w:val="24"/>
        </w:rPr>
        <w:br/>
      </w:r>
      <w:r w:rsidR="004F01CB" w:rsidRPr="007F0885">
        <w:rPr>
          <w:rFonts w:ascii="Arial Nova" w:eastAsia="DengXian" w:hAnsi="Arial Nova" w:cs="Calibri"/>
          <w:color w:val="0D0D0D" w:themeColor="text1" w:themeTint="F2"/>
          <w:sz w:val="20"/>
          <w:szCs w:val="20"/>
        </w:rPr>
        <w:t>SKILLS</w:t>
      </w:r>
    </w:p>
    <w:tbl>
      <w:tblPr>
        <w:tblStyle w:val="TableGrid"/>
        <w:tblW w:w="11327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7"/>
      </w:tblGrid>
      <w:tr w:rsidR="008C49B1" w:rsidRPr="00D90D86" w14:paraId="0C291991" w14:textId="77777777" w:rsidTr="009E6253">
        <w:trPr>
          <w:trHeight w:val="2619"/>
        </w:trPr>
        <w:tc>
          <w:tcPr>
            <w:tcW w:w="11327" w:type="dxa"/>
          </w:tcPr>
          <w:p w14:paraId="65786A61" w14:textId="77777777" w:rsidR="0040568A" w:rsidRPr="007F0885" w:rsidRDefault="0040568A" w:rsidP="0026731F">
            <w:pPr>
              <w:rPr>
                <w:rFonts w:ascii="Arial Nova" w:eastAsia="DengXian" w:hAnsi="Arial Nova" w:cs="Calibri"/>
                <w:color w:val="0D0D0D" w:themeColor="text1" w:themeTint="F2"/>
                <w:sz w:val="20"/>
                <w:szCs w:val="20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20"/>
                <w:szCs w:val="20"/>
              </w:rPr>
              <w:t>Technical Skills</w:t>
            </w:r>
          </w:p>
          <w:p w14:paraId="2567822E" w14:textId="259F9447" w:rsidR="00D90D86" w:rsidRPr="007F0885" w:rsidRDefault="00D90D86" w:rsidP="0026731F">
            <w:pPr>
              <w:pStyle w:val="ListParagraph"/>
              <w:numPr>
                <w:ilvl w:val="0"/>
                <w:numId w:val="4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Cloud</w:t>
            </w:r>
            <w:r w:rsidR="00D66E15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and Data Platform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: Google Big Query, Power BI Service, Microsoft Power Platform</w:t>
            </w:r>
            <w:r w:rsidR="00D66E15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, Microsoft SQL Server, SAP Business Intelligence, SAP Analysis for Office, SAP </w:t>
            </w:r>
            <w:r w:rsidR="0027480B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BW</w:t>
            </w:r>
            <w:r w:rsidR="00D66E15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,</w:t>
            </w:r>
            <w:r w:rsidR="0027480B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SAP HANA</w:t>
            </w:r>
            <w:r w:rsidR="00B11EAA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,</w:t>
            </w:r>
            <w:r w:rsidR="00D66E15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Microsoft Entra ID</w:t>
            </w:r>
          </w:p>
          <w:p w14:paraId="7692E216" w14:textId="751D8DA1" w:rsidR="007460A7" w:rsidRPr="007F0885" w:rsidRDefault="00D66E15" w:rsidP="0026731F">
            <w:pPr>
              <w:pStyle w:val="ListParagraph"/>
              <w:numPr>
                <w:ilvl w:val="0"/>
                <w:numId w:val="4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Data Engineering &amp; ETL</w:t>
            </w:r>
            <w:r w:rsidR="00AC0680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: </w:t>
            </w:r>
            <w:r w:rsidR="0037516E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Pandas</w:t>
            </w:r>
            <w:r w:rsidR="00AB3408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, </w:t>
            </w:r>
            <w:r w:rsidR="0083474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SQL, </w:t>
            </w:r>
            <w:r w:rsidR="00E8274F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Power Query</w:t>
            </w:r>
            <w:r w:rsidR="00192956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, Power BI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, Star Schema, Snowflakes Schema, Data Staging, Query Caching</w:t>
            </w:r>
          </w:p>
          <w:p w14:paraId="59FAC19A" w14:textId="5B4DF6F3" w:rsidR="002E004B" w:rsidRPr="007F0885" w:rsidRDefault="002E004B" w:rsidP="002E004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Data Analysis &amp; Visualization: Excel, Power BI, Tableau, </w:t>
            </w:r>
            <w:r w:rsidR="00E63429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Jupyter, Visual Studio Code, </w:t>
            </w:r>
            <w:r w:rsidR="0083474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Pandas, Seaborn, Plotly</w:t>
            </w:r>
          </w:p>
          <w:p w14:paraId="48C85671" w14:textId="3D28EF87" w:rsidR="00544AFD" w:rsidRPr="007F0885" w:rsidRDefault="00544AFD" w:rsidP="002E004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Machine Learnin</w:t>
            </w:r>
            <w:r w:rsidR="00226B40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g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: Linear Regression</w:t>
            </w:r>
            <w:r w:rsidR="00E63429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, Multilinear Regression</w:t>
            </w:r>
          </w:p>
          <w:p w14:paraId="640F98A7" w14:textId="75C94477" w:rsidR="00226B40" w:rsidRPr="007F0885" w:rsidRDefault="00226B40" w:rsidP="002E004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Statistical Analysis: </w:t>
            </w:r>
            <w:r w:rsidRPr="007F0885">
              <w:rPr>
                <w:rFonts w:ascii="Arial Nova" w:hAnsi="Arial Nova"/>
                <w:sz w:val="18"/>
                <w:szCs w:val="18"/>
              </w:rPr>
              <w:t>Cpk (Process Capability), GR&amp;R (Gage Repeatability and Reproducibility)</w:t>
            </w:r>
          </w:p>
          <w:p w14:paraId="06AF1344" w14:textId="49CB6EC4" w:rsidR="006F0EAC" w:rsidRPr="007F0885" w:rsidRDefault="00226B40" w:rsidP="002E004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Optimization &amp; Performance</w:t>
            </w:r>
            <w:r w:rsidR="00B77925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: </w:t>
            </w:r>
            <w:r w:rsidR="009C40AD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DAX, </w:t>
            </w:r>
            <w:r w:rsidR="00EA557C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DAX Studio, Performance Analyzer, </w:t>
            </w:r>
            <w:r w:rsidR="009C40AD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Power Query </w:t>
            </w:r>
            <w:r w:rsidR="00A80CE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M Language</w:t>
            </w:r>
            <w:r w:rsidR="007C08C8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, </w:t>
            </w:r>
            <w:r w:rsidR="006D4257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Tabular Editor</w:t>
            </w:r>
          </w:p>
          <w:p w14:paraId="66724C66" w14:textId="05B7A6A3" w:rsidR="004704D6" w:rsidRPr="007F0885" w:rsidRDefault="00287A17" w:rsidP="002E004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Process </w:t>
            </w:r>
            <w:r w:rsidR="007E67B8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Automation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: </w:t>
            </w:r>
            <w:r w:rsidR="00D3265D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Power Automate</w:t>
            </w:r>
            <w:r w:rsidR="006C2463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, </w:t>
            </w:r>
            <w:r w:rsidR="008A1631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Power Apps, </w:t>
            </w:r>
            <w:r w:rsidR="009C40AD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Python, </w:t>
            </w:r>
            <w:r w:rsidR="006C2463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Office Scripts, </w:t>
            </w:r>
            <w:r w:rsidR="007F63E6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Excel VBA</w:t>
            </w:r>
          </w:p>
          <w:p w14:paraId="7E4D565D" w14:textId="593FC5C0" w:rsidR="00EF631C" w:rsidRPr="007F0885" w:rsidRDefault="00EF631C" w:rsidP="0026731F">
            <w:pPr>
              <w:pStyle w:val="ListParagraph"/>
              <w:numPr>
                <w:ilvl w:val="0"/>
                <w:numId w:val="4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Programming Languages: Python, DAX, Power Query M Language, SQL, R</w:t>
            </w:r>
          </w:p>
          <w:p w14:paraId="5C6C109A" w14:textId="7E92377B" w:rsidR="00A53304" w:rsidRPr="007F0885" w:rsidRDefault="00A53304" w:rsidP="00EF631C">
            <w:pPr>
              <w:pStyle w:val="ListParagraph"/>
              <w:numPr>
                <w:ilvl w:val="0"/>
                <w:numId w:val="4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Project Management: </w:t>
            </w:r>
            <w:r w:rsidR="00B448B2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ServiceNow</w:t>
            </w:r>
            <w:r w:rsidR="005318C7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, </w:t>
            </w:r>
            <w:r w:rsidR="00D729E3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Gan</w:t>
            </w:r>
            <w:r w:rsidR="00DE12B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t</w:t>
            </w:r>
            <w:r w:rsidR="00D729E3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t Charts</w:t>
            </w:r>
            <w:r w:rsidR="00B41662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, </w:t>
            </w:r>
            <w:r w:rsidR="00474F12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Excel Project Planner</w:t>
            </w:r>
          </w:p>
          <w:p w14:paraId="5B793A05" w14:textId="1C652A79" w:rsidR="000140F9" w:rsidRPr="007F0885" w:rsidRDefault="000140F9" w:rsidP="00226B40">
            <w:pPr>
              <w:ind w:left="360"/>
              <w:rPr>
                <w:rFonts w:ascii="Arial Nova" w:eastAsia="DengXian" w:hAnsi="Arial Nova" w:cs="Calibri"/>
                <w:color w:val="0D0D0D" w:themeColor="text1" w:themeTint="F2"/>
                <w:sz w:val="10"/>
                <w:szCs w:val="10"/>
              </w:rPr>
            </w:pPr>
          </w:p>
        </w:tc>
      </w:tr>
      <w:tr w:rsidR="008C49B1" w:rsidRPr="008C49B1" w14:paraId="6E2EF6A9" w14:textId="77777777" w:rsidTr="007F0885">
        <w:trPr>
          <w:trHeight w:val="1386"/>
        </w:trPr>
        <w:tc>
          <w:tcPr>
            <w:tcW w:w="11327" w:type="dxa"/>
          </w:tcPr>
          <w:p w14:paraId="47BE23A7" w14:textId="77777777" w:rsidR="0040568A" w:rsidRPr="007F0885" w:rsidRDefault="0040568A" w:rsidP="004F01CB">
            <w:pPr>
              <w:rPr>
                <w:rFonts w:ascii="Arial Nova" w:eastAsia="DengXian" w:hAnsi="Arial Nova" w:cs="Calibri"/>
                <w:color w:val="0D0D0D" w:themeColor="text1" w:themeTint="F2"/>
                <w:sz w:val="20"/>
                <w:szCs w:val="20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20"/>
                <w:szCs w:val="20"/>
              </w:rPr>
              <w:t>Soft Skills</w:t>
            </w:r>
          </w:p>
          <w:p w14:paraId="60A7DA5B" w14:textId="010BB562" w:rsidR="009E6253" w:rsidRPr="007F0885" w:rsidRDefault="00C867DB" w:rsidP="009E625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Problem-Solving:</w:t>
            </w:r>
            <w:r w:rsidR="009E6253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Diagnosed and resolved complex data discrepancies by implementing automated ETL processes</w:t>
            </w:r>
            <w:r w:rsidR="009E6253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using Power Query, SQL, and 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Pandas</w:t>
            </w:r>
            <w:r w:rsidR="009E6253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. </w:t>
            </w:r>
          </w:p>
          <w:p w14:paraId="70A0A2CA" w14:textId="1E74A0A3" w:rsidR="0040568A" w:rsidRPr="007F0885" w:rsidRDefault="0040568A" w:rsidP="0026731F">
            <w:pPr>
              <w:pStyle w:val="ListParagraph"/>
              <w:numPr>
                <w:ilvl w:val="0"/>
                <w:numId w:val="5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Communication Skills: </w:t>
            </w:r>
            <w:r w:rsidR="005E71AE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Over ten years of experience communicating with teams both in person and via email.</w:t>
            </w:r>
          </w:p>
          <w:p w14:paraId="1FC69849" w14:textId="761712A8" w:rsidR="0040568A" w:rsidRPr="008C49B1" w:rsidRDefault="00EF631C" w:rsidP="0040568A">
            <w:pPr>
              <w:pStyle w:val="ListParagraph"/>
              <w:numPr>
                <w:ilvl w:val="0"/>
                <w:numId w:val="5"/>
              </w:numPr>
              <w:rPr>
                <w:rFonts w:ascii="Arial Nova" w:eastAsia="DengXian" w:hAnsi="Arial Nova" w:cs="Calibri"/>
                <w:color w:val="0D0D0D" w:themeColor="text1" w:themeTint="F2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Organization</w:t>
            </w:r>
            <w:r w:rsidR="0040568A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: </w:t>
            </w:r>
            <w:r w:rsidR="009E6253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Practiced naming conventions, foldering, and archiving older files in organizing files and data.</w:t>
            </w:r>
          </w:p>
        </w:tc>
      </w:tr>
      <w:tr w:rsidR="008C49B1" w:rsidRPr="008C49B1" w14:paraId="2441A60C" w14:textId="77777777" w:rsidTr="00EF631C">
        <w:trPr>
          <w:trHeight w:val="290"/>
        </w:trPr>
        <w:tc>
          <w:tcPr>
            <w:tcW w:w="11327" w:type="dxa"/>
          </w:tcPr>
          <w:p w14:paraId="4FD2EEDE" w14:textId="77777777" w:rsidR="0040568A" w:rsidRPr="007F0885" w:rsidRDefault="0040568A" w:rsidP="004F01CB">
            <w:pPr>
              <w:rPr>
                <w:rFonts w:ascii="Arial Nova" w:eastAsia="DengXian" w:hAnsi="Arial Nova" w:cs="Calibri"/>
                <w:color w:val="0D0D0D" w:themeColor="text1" w:themeTint="F2"/>
                <w:sz w:val="20"/>
                <w:szCs w:val="20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20"/>
                <w:szCs w:val="20"/>
              </w:rPr>
              <w:t>Other Skills</w:t>
            </w:r>
          </w:p>
          <w:p w14:paraId="0661FEE1" w14:textId="0AA9BE4F" w:rsidR="0040568A" w:rsidRPr="007F0885" w:rsidRDefault="0040568A" w:rsidP="0040568A">
            <w:pPr>
              <w:pStyle w:val="ListParagraph"/>
              <w:numPr>
                <w:ilvl w:val="0"/>
                <w:numId w:val="8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Financial Markets Proficiency: Technical Analysis, Fundamental Analysis, Risk Assessment, Portfolio Management</w:t>
            </w:r>
          </w:p>
          <w:p w14:paraId="214CC438" w14:textId="204D5499" w:rsidR="0040568A" w:rsidRPr="008C49B1" w:rsidRDefault="0040568A" w:rsidP="0040568A">
            <w:pPr>
              <w:rPr>
                <w:rFonts w:ascii="Arial Nova" w:eastAsia="DengXian" w:hAnsi="Arial Nova" w:cs="Calibri"/>
                <w:color w:val="0D0D0D" w:themeColor="text1" w:themeTint="F2"/>
                <w:sz w:val="14"/>
                <w:szCs w:val="14"/>
              </w:rPr>
            </w:pPr>
          </w:p>
        </w:tc>
      </w:tr>
    </w:tbl>
    <w:p w14:paraId="016C579A" w14:textId="1A7ECCE0" w:rsidR="00C95A0A" w:rsidRPr="008C49B1" w:rsidRDefault="001F313B" w:rsidP="00DF5DA9">
      <w:pPr>
        <w:pBdr>
          <w:bottom w:val="single" w:sz="6" w:space="1" w:color="D1D1D1"/>
        </w:pBdr>
        <w:ind w:left="-180"/>
        <w:rPr>
          <w:rFonts w:ascii="Arial Nova" w:eastAsia="DengXian" w:hAnsi="Arial Nova" w:cs="Calibri"/>
          <w:color w:val="0D0D0D" w:themeColor="text1" w:themeTint="F2"/>
          <w:sz w:val="24"/>
          <w:szCs w:val="24"/>
        </w:rPr>
      </w:pPr>
      <w:r w:rsidRPr="008C49B1">
        <w:rPr>
          <w:rFonts w:ascii="Arial Nova" w:eastAsia="DengXian" w:hAnsi="Arial Nova" w:cs="Calibri"/>
          <w:color w:val="0D0D0D" w:themeColor="text1" w:themeTint="F2"/>
          <w:sz w:val="24"/>
          <w:szCs w:val="24"/>
        </w:rPr>
        <w:br/>
      </w:r>
      <w:r w:rsidR="00C95A0A" w:rsidRPr="007F0885">
        <w:rPr>
          <w:rFonts w:ascii="Arial Nova" w:eastAsia="DengXian" w:hAnsi="Arial Nova" w:cs="Calibri"/>
          <w:color w:val="0D0D0D" w:themeColor="text1" w:themeTint="F2"/>
          <w:sz w:val="20"/>
          <w:szCs w:val="20"/>
        </w:rPr>
        <w:t>EXPERIENCE</w:t>
      </w:r>
    </w:p>
    <w:tbl>
      <w:tblPr>
        <w:tblStyle w:val="TableGrid"/>
        <w:tblW w:w="11304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9"/>
        <w:gridCol w:w="9105"/>
      </w:tblGrid>
      <w:tr w:rsidR="008C49B1" w:rsidRPr="008C49B1" w14:paraId="01844471" w14:textId="77777777" w:rsidTr="007F0885">
        <w:trPr>
          <w:trHeight w:val="2394"/>
        </w:trPr>
        <w:tc>
          <w:tcPr>
            <w:tcW w:w="2199" w:type="dxa"/>
          </w:tcPr>
          <w:p w14:paraId="58578D9A" w14:textId="331EE17C" w:rsidR="00C95A0A" w:rsidRPr="007F0885" w:rsidRDefault="00C95A0A" w:rsidP="00C95A0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Feb 2023 - Present</w:t>
            </w:r>
          </w:p>
        </w:tc>
        <w:tc>
          <w:tcPr>
            <w:tcW w:w="9105" w:type="dxa"/>
          </w:tcPr>
          <w:p w14:paraId="09424A8B" w14:textId="3272C255" w:rsidR="00C95A0A" w:rsidRPr="007F0885" w:rsidRDefault="00C95A0A" w:rsidP="00C95A0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DX Business Analyst – Finance</w:t>
            </w:r>
            <w:r w:rsidR="00D013A1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Analytics</w:t>
            </w:r>
            <w:r w:rsidR="00C33693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|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Lexmark R&amp;D Corp | Cebu Philippines</w:t>
            </w:r>
          </w:p>
          <w:p w14:paraId="0CFF51CC" w14:textId="61450397" w:rsidR="00E94049" w:rsidRPr="007F0885" w:rsidRDefault="00E94049" w:rsidP="00E94049">
            <w:pPr>
              <w:pStyle w:val="ListParagraph"/>
              <w:numPr>
                <w:ilvl w:val="0"/>
                <w:numId w:val="2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Build automated dashboards and visual interactive reports using Power BI</w:t>
            </w:r>
            <w:r w:rsidR="002C533D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.</w:t>
            </w:r>
          </w:p>
          <w:p w14:paraId="61A9F3D8" w14:textId="1CD1BD8D" w:rsidR="00E94049" w:rsidRPr="007F0885" w:rsidRDefault="00E94049" w:rsidP="00E94049">
            <w:pPr>
              <w:pStyle w:val="ListParagraph"/>
              <w:numPr>
                <w:ilvl w:val="0"/>
                <w:numId w:val="2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Understand business requirements in the BI context and design data models to convert raw data to meaningful insights.</w:t>
            </w:r>
          </w:p>
          <w:p w14:paraId="08036FFF" w14:textId="56762573" w:rsidR="00E94049" w:rsidRPr="007F0885" w:rsidRDefault="00E94049" w:rsidP="00E94049">
            <w:pPr>
              <w:pStyle w:val="ListParagraph"/>
              <w:numPr>
                <w:ilvl w:val="0"/>
                <w:numId w:val="2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Understand operational objectives of business functions by gathering information, evaluating output requirements and formats.</w:t>
            </w:r>
          </w:p>
          <w:p w14:paraId="62B21316" w14:textId="354742DD" w:rsidR="004F01CB" w:rsidRPr="007F0885" w:rsidRDefault="00E94049" w:rsidP="00E94049">
            <w:pPr>
              <w:pStyle w:val="ListParagraph"/>
              <w:numPr>
                <w:ilvl w:val="0"/>
                <w:numId w:val="2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Assist in the documentation of business used cases by constructing workflow charts, studying system capabilities and current practices, writing specifications, and designing modifications.</w:t>
            </w:r>
          </w:p>
          <w:p w14:paraId="31E035FF" w14:textId="6549C0AA" w:rsidR="00E94049" w:rsidRPr="007F0885" w:rsidRDefault="00E94049" w:rsidP="00E94049">
            <w:pPr>
              <w:pStyle w:val="ListParagraph"/>
              <w:numPr>
                <w:ilvl w:val="0"/>
                <w:numId w:val="2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Interpret, evaluate, and interrelate research data and develop integrated business analysis for strategic decision-making purposes.</w:t>
            </w:r>
          </w:p>
        </w:tc>
      </w:tr>
      <w:tr w:rsidR="008C49B1" w:rsidRPr="008C49B1" w14:paraId="2A3FD026" w14:textId="77777777" w:rsidTr="005E71AE">
        <w:trPr>
          <w:trHeight w:val="289"/>
        </w:trPr>
        <w:tc>
          <w:tcPr>
            <w:tcW w:w="2199" w:type="dxa"/>
          </w:tcPr>
          <w:p w14:paraId="7B384AEC" w14:textId="3293B69E" w:rsidR="0040568A" w:rsidRPr="008C49B1" w:rsidRDefault="0040568A" w:rsidP="00C95A0A">
            <w:pPr>
              <w:rPr>
                <w:rFonts w:ascii="Arial Nova" w:eastAsia="DengXian" w:hAnsi="Arial Nova" w:cs="Calibri"/>
                <w:color w:val="0D0D0D" w:themeColor="text1" w:themeTint="F2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Mar 2024 – Apr 2024</w:t>
            </w:r>
          </w:p>
        </w:tc>
        <w:tc>
          <w:tcPr>
            <w:tcW w:w="9105" w:type="dxa"/>
          </w:tcPr>
          <w:p w14:paraId="0B908FEA" w14:textId="7A07CD4C" w:rsidR="0040568A" w:rsidRPr="007F0885" w:rsidRDefault="0040568A" w:rsidP="00C95A0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Excel Training Instructor</w:t>
            </w:r>
            <w:r w:rsidR="00EC4717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(Contract)</w:t>
            </w:r>
            <w:r w:rsidR="00434DB6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| 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Cebu Home &amp; Builders Center | Cebu Philippines</w:t>
            </w:r>
          </w:p>
          <w:p w14:paraId="399F2AF5" w14:textId="4956AF54" w:rsidR="0040568A" w:rsidRPr="00AB16A5" w:rsidRDefault="0040568A" w:rsidP="0040568A">
            <w:pPr>
              <w:pStyle w:val="ListParagraph"/>
              <w:numPr>
                <w:ilvl w:val="0"/>
                <w:numId w:val="7"/>
              </w:numPr>
              <w:rPr>
                <w:rFonts w:ascii="Arial Nova" w:eastAsia="DengXian" w:hAnsi="Arial Nova" w:cs="Calibri"/>
                <w:color w:val="0D0D0D" w:themeColor="text1" w:themeTint="F2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Delivered comprehensive Excel training to the sales and marketing team, enhancing their data analysis, and reporting capabilities.</w:t>
            </w:r>
            <w:r w:rsidRPr="00AB16A5">
              <w:rPr>
                <w:rFonts w:ascii="Arial Nova" w:eastAsia="DengXian" w:hAnsi="Arial Nova" w:cs="Calibri"/>
                <w:color w:val="0D0D0D" w:themeColor="text1" w:themeTint="F2"/>
                <w:sz w:val="20"/>
                <w:szCs w:val="20"/>
              </w:rPr>
              <w:br/>
            </w:r>
          </w:p>
        </w:tc>
      </w:tr>
      <w:tr w:rsidR="008C49B1" w:rsidRPr="008C49B1" w14:paraId="5C5664C3" w14:textId="77777777" w:rsidTr="005E71AE">
        <w:trPr>
          <w:trHeight w:val="289"/>
        </w:trPr>
        <w:tc>
          <w:tcPr>
            <w:tcW w:w="2199" w:type="dxa"/>
          </w:tcPr>
          <w:p w14:paraId="03922CD6" w14:textId="77777777" w:rsidR="00C4786A" w:rsidRDefault="00C4786A" w:rsidP="00C95A0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</w:p>
          <w:p w14:paraId="3D714A40" w14:textId="522C2B9E" w:rsidR="0026731F" w:rsidRPr="007F0885" w:rsidRDefault="0026731F" w:rsidP="00C95A0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lastRenderedPageBreak/>
              <w:t>Dec 2021 – Mar 2022</w:t>
            </w:r>
          </w:p>
        </w:tc>
        <w:tc>
          <w:tcPr>
            <w:tcW w:w="9105" w:type="dxa"/>
          </w:tcPr>
          <w:p w14:paraId="2A870226" w14:textId="77777777" w:rsidR="00C4786A" w:rsidRDefault="00C4786A" w:rsidP="00C95A0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</w:p>
          <w:p w14:paraId="723DC3BA" w14:textId="19CEB874" w:rsidR="0026731F" w:rsidRPr="007F0885" w:rsidRDefault="0026731F" w:rsidP="00C95A0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lastRenderedPageBreak/>
              <w:t xml:space="preserve">Python </w:t>
            </w:r>
            <w:r w:rsidR="0040568A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Developer</w:t>
            </w:r>
            <w:r w:rsidR="00EC4717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(</w:t>
            </w:r>
            <w:r w:rsidR="0080289D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Project-based</w:t>
            </w:r>
            <w:r w:rsidR="00EC4717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) | 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Excigence Asia Inc | Laguna Philippines</w:t>
            </w:r>
          </w:p>
          <w:p w14:paraId="239AF6BB" w14:textId="77777777" w:rsidR="0026731F" w:rsidRPr="007F0885" w:rsidRDefault="0040568A" w:rsidP="0040568A">
            <w:pPr>
              <w:pStyle w:val="ListParagraph"/>
              <w:numPr>
                <w:ilvl w:val="0"/>
                <w:numId w:val="6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Designed a user-friendly GUI application using Tkinter for managing and executing test scripts in electronic testing.</w:t>
            </w:r>
          </w:p>
          <w:p w14:paraId="57FC97E7" w14:textId="77777777" w:rsidR="0040568A" w:rsidRPr="007F0885" w:rsidRDefault="0040568A" w:rsidP="0040568A">
            <w:pPr>
              <w:pStyle w:val="ListParagraph"/>
              <w:numPr>
                <w:ilvl w:val="0"/>
                <w:numId w:val="6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Developed Python scripts for data analysis using Pandas to manipulate and analyze datasets.</w:t>
            </w:r>
          </w:p>
          <w:p w14:paraId="6BC7D372" w14:textId="77777777" w:rsidR="0040568A" w:rsidRPr="007F0885" w:rsidRDefault="0040568A" w:rsidP="0040568A">
            <w:pPr>
              <w:pStyle w:val="ListParagraph"/>
              <w:numPr>
                <w:ilvl w:val="0"/>
                <w:numId w:val="6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Created compelling and informative data visualizations using Matplotlib to present findings and insights.</w:t>
            </w:r>
          </w:p>
          <w:p w14:paraId="3E3A442E" w14:textId="15427FDD" w:rsidR="0040568A" w:rsidRPr="007F0885" w:rsidRDefault="0040568A" w:rsidP="0040568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</w:p>
        </w:tc>
      </w:tr>
      <w:tr w:rsidR="008C49B1" w:rsidRPr="008C49B1" w14:paraId="5F19AB2A" w14:textId="77777777" w:rsidTr="007F0885">
        <w:trPr>
          <w:trHeight w:val="1683"/>
        </w:trPr>
        <w:tc>
          <w:tcPr>
            <w:tcW w:w="2199" w:type="dxa"/>
          </w:tcPr>
          <w:p w14:paraId="4A425D7F" w14:textId="70BF2E7D" w:rsidR="00C95A0A" w:rsidRPr="007F0885" w:rsidRDefault="00C95A0A" w:rsidP="00C95A0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lastRenderedPageBreak/>
              <w:t>Aug 2015 – Jan 2023</w:t>
            </w:r>
          </w:p>
        </w:tc>
        <w:tc>
          <w:tcPr>
            <w:tcW w:w="9105" w:type="dxa"/>
          </w:tcPr>
          <w:p w14:paraId="722557C9" w14:textId="3797C4C1" w:rsidR="00C95A0A" w:rsidRPr="007F0885" w:rsidRDefault="00C95A0A" w:rsidP="00C95A0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Board Repair Specialist</w:t>
            </w:r>
            <w:r w:rsidR="0052345A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|</w:t>
            </w:r>
            <w:r w:rsidR="004F01CB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Linksphere Tech</w:t>
            </w:r>
            <w:r w:rsidR="008F7CA1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nologies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Cor</w:t>
            </w:r>
            <w:r w:rsidR="008F7CA1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| Laguna Philippines</w:t>
            </w:r>
          </w:p>
          <w:p w14:paraId="5C5A65DA" w14:textId="6FC2725F" w:rsidR="004F01CB" w:rsidRPr="007F0885" w:rsidRDefault="004F01CB" w:rsidP="004F01CB">
            <w:pPr>
              <w:pStyle w:val="ListParagraph"/>
              <w:numPr>
                <w:ilvl w:val="0"/>
                <w:numId w:val="3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Analyze electronic circuits to identify faults and determine repair strategies.</w:t>
            </w:r>
          </w:p>
          <w:p w14:paraId="3E3EE48B" w14:textId="77777777" w:rsidR="004F01CB" w:rsidRPr="007F0885" w:rsidRDefault="004F01CB" w:rsidP="004F01CB">
            <w:pPr>
              <w:pStyle w:val="ListParagraph"/>
              <w:numPr>
                <w:ilvl w:val="0"/>
                <w:numId w:val="3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Collect and analyze data related to board performance and failure rates.</w:t>
            </w:r>
          </w:p>
          <w:p w14:paraId="55783D04" w14:textId="77777777" w:rsidR="004F01CB" w:rsidRPr="007F0885" w:rsidRDefault="004F01CB" w:rsidP="004F01CB">
            <w:pPr>
              <w:pStyle w:val="ListParagraph"/>
              <w:numPr>
                <w:ilvl w:val="0"/>
                <w:numId w:val="3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Use Microsoft Excel to manage and analyze repair data.</w:t>
            </w:r>
          </w:p>
          <w:p w14:paraId="49DFED51" w14:textId="207D6112" w:rsidR="004F01CB" w:rsidRPr="007F0885" w:rsidRDefault="004F01CB" w:rsidP="004F01CB">
            <w:pPr>
              <w:pStyle w:val="ListParagraph"/>
              <w:numPr>
                <w:ilvl w:val="0"/>
                <w:numId w:val="3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Created a dashboard in Excel to track repair status, component usage, and failure analysis, which enhanced data visibility and facilitated informed decision-making in troubleshooting and resource allocation.</w:t>
            </w:r>
          </w:p>
          <w:p w14:paraId="6F099EB0" w14:textId="6AF41BBA" w:rsidR="004F01CB" w:rsidRPr="007F0885" w:rsidRDefault="004F01CB" w:rsidP="00C95A0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</w:p>
        </w:tc>
      </w:tr>
      <w:tr w:rsidR="008C49B1" w:rsidRPr="008C49B1" w14:paraId="3B10C293" w14:textId="77777777" w:rsidTr="005E71AE">
        <w:trPr>
          <w:trHeight w:val="289"/>
        </w:trPr>
        <w:tc>
          <w:tcPr>
            <w:tcW w:w="2199" w:type="dxa"/>
          </w:tcPr>
          <w:p w14:paraId="1F5D13F0" w14:textId="190F8E8A" w:rsidR="00426647" w:rsidRPr="007F0885" w:rsidRDefault="00426647" w:rsidP="00C95A0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Jun 2012 – Aug 2015</w:t>
            </w:r>
          </w:p>
        </w:tc>
        <w:tc>
          <w:tcPr>
            <w:tcW w:w="9105" w:type="dxa"/>
          </w:tcPr>
          <w:p w14:paraId="7D1F6591" w14:textId="77777777" w:rsidR="00426647" w:rsidRPr="007F0885" w:rsidRDefault="00426647" w:rsidP="00C95A0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Test Technician | Teradyne Philippines Ltd | Cebu Philippines</w:t>
            </w:r>
          </w:p>
          <w:p w14:paraId="54095469" w14:textId="77777777" w:rsidR="00426647" w:rsidRPr="007F0885" w:rsidRDefault="00426647" w:rsidP="00426647">
            <w:pPr>
              <w:pStyle w:val="ListParagraph"/>
              <w:numPr>
                <w:ilvl w:val="0"/>
                <w:numId w:val="11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Responsible for supporting all engineering works necessary for improving the quality of Teradyne boards.</w:t>
            </w:r>
          </w:p>
          <w:p w14:paraId="0025793B" w14:textId="77777777" w:rsidR="00426647" w:rsidRPr="007F0885" w:rsidRDefault="00426647" w:rsidP="00426647">
            <w:pPr>
              <w:pStyle w:val="ListParagraph"/>
              <w:numPr>
                <w:ilvl w:val="0"/>
                <w:numId w:val="11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Do component failure analysis by decapping and dissecting electronic components and create a comprehensive report.</w:t>
            </w:r>
          </w:p>
          <w:p w14:paraId="50D29E53" w14:textId="0DDB1464" w:rsidR="00426647" w:rsidRPr="007F0885" w:rsidRDefault="00426647" w:rsidP="00426647">
            <w:pPr>
              <w:pStyle w:val="ListParagraph"/>
              <w:numPr>
                <w:ilvl w:val="0"/>
                <w:numId w:val="11"/>
              </w:num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Work with the Test Engineer in process requirements, quality improvements, reliability issues, as well as meeting with engineering metrics.</w:t>
            </w:r>
          </w:p>
        </w:tc>
      </w:tr>
    </w:tbl>
    <w:p w14:paraId="042BD4F2" w14:textId="2094E85C" w:rsidR="004F01CB" w:rsidRPr="007F0885" w:rsidRDefault="004F01CB" w:rsidP="004F01CB">
      <w:pPr>
        <w:pBdr>
          <w:bottom w:val="single" w:sz="6" w:space="1" w:color="D1D1D1"/>
        </w:pBdr>
        <w:ind w:left="-180"/>
        <w:rPr>
          <w:rFonts w:ascii="Arial Nova" w:eastAsia="DengXian" w:hAnsi="Arial Nova" w:cs="Calibri"/>
          <w:color w:val="0D0D0D" w:themeColor="text1" w:themeTint="F2"/>
          <w:sz w:val="20"/>
          <w:szCs w:val="20"/>
        </w:rPr>
      </w:pPr>
      <w:r w:rsidRPr="007F0885">
        <w:rPr>
          <w:rFonts w:ascii="Arial Nova" w:eastAsia="DengXian" w:hAnsi="Arial Nova" w:cs="Calibri"/>
          <w:color w:val="0D0D0D" w:themeColor="text1" w:themeTint="F2"/>
          <w:sz w:val="20"/>
          <w:szCs w:val="20"/>
        </w:rPr>
        <w:t>EDUCATION</w:t>
      </w:r>
    </w:p>
    <w:tbl>
      <w:tblPr>
        <w:tblStyle w:val="TableGrid"/>
        <w:tblW w:w="11326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5"/>
        <w:gridCol w:w="2752"/>
        <w:gridCol w:w="19"/>
      </w:tblGrid>
      <w:tr w:rsidR="008C49B1" w:rsidRPr="008C49B1" w14:paraId="6BE764A9" w14:textId="77777777" w:rsidTr="009C6D5E">
        <w:trPr>
          <w:trHeight w:val="801"/>
        </w:trPr>
        <w:tc>
          <w:tcPr>
            <w:tcW w:w="8555" w:type="dxa"/>
          </w:tcPr>
          <w:p w14:paraId="191F3B6C" w14:textId="1FAA5371" w:rsidR="004F01CB" w:rsidRPr="007F0885" w:rsidRDefault="00BE04E7" w:rsidP="004F01CB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BS</w:t>
            </w:r>
            <w:r w:rsidR="004F01CB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in Industrial Technology Maj</w:t>
            </w:r>
            <w:r w:rsidR="00B20AFF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or</w:t>
            </w:r>
            <w:r w:rsidR="004F01CB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in Electronics</w:t>
            </w:r>
            <w:r w:rsid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(</w:t>
            </w:r>
            <w:r w:rsidR="007F0885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Jun 2008 – Mar 2012</w:t>
            </w:r>
            <w:r w:rsid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)</w:t>
            </w:r>
          </w:p>
          <w:p w14:paraId="53EBA182" w14:textId="77777777" w:rsidR="004F01CB" w:rsidRPr="007F0885" w:rsidRDefault="004F01CB" w:rsidP="004F01CB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Cebu Technological University (Main Campus) – Cebu Philippines</w:t>
            </w:r>
          </w:p>
          <w:p w14:paraId="31E887B3" w14:textId="358E5377" w:rsidR="00D46D50" w:rsidRPr="007F0885" w:rsidRDefault="00DA19CC" w:rsidP="004F01CB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Coursework: Circuit Analysis</w:t>
            </w:r>
            <w:r w:rsidR="00094AB1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, Program</w:t>
            </w:r>
            <w:r w:rsidR="006C677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m</w:t>
            </w:r>
            <w:r w:rsidR="00094AB1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able Logic Circuits, Digital Electronics</w:t>
            </w:r>
            <w:r w:rsidR="00EB6E3C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, Shop Management</w:t>
            </w:r>
          </w:p>
        </w:tc>
        <w:tc>
          <w:tcPr>
            <w:tcW w:w="2771" w:type="dxa"/>
            <w:gridSpan w:val="2"/>
          </w:tcPr>
          <w:p w14:paraId="40AA9A1F" w14:textId="4EF6F183" w:rsidR="004F01CB" w:rsidRPr="007F0885" w:rsidRDefault="004F01CB" w:rsidP="004F01CB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</w:p>
        </w:tc>
      </w:tr>
      <w:tr w:rsidR="008C49B1" w:rsidRPr="008C49B1" w14:paraId="775DE78A" w14:textId="77777777" w:rsidTr="00D63D18">
        <w:trPr>
          <w:gridAfter w:val="1"/>
          <w:wAfter w:w="19" w:type="dxa"/>
          <w:trHeight w:val="734"/>
        </w:trPr>
        <w:tc>
          <w:tcPr>
            <w:tcW w:w="11307" w:type="dxa"/>
            <w:gridSpan w:val="2"/>
          </w:tcPr>
          <w:p w14:paraId="458C4952" w14:textId="6233BE9D" w:rsidR="006E21BB" w:rsidRPr="007F0885" w:rsidRDefault="006E21BB" w:rsidP="00DF5DA9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Data Science Certification Program, </w:t>
            </w:r>
            <w:r w:rsidR="001E1625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Lexmark Cebu &amp; 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University of the Philippines Cebu, </w:t>
            </w:r>
            <w:r w:rsidR="00A0558A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Ongoing (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Jun 2024 – Jun 2025</w:t>
            </w:r>
            <w:r w:rsidR="00A0558A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)</w:t>
            </w:r>
          </w:p>
          <w:p w14:paraId="2C06CFC8" w14:textId="46AA7C85" w:rsidR="00DA19CC" w:rsidRPr="007F0885" w:rsidRDefault="00094AB1" w:rsidP="00DF5DA9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Coursework: </w:t>
            </w:r>
            <w:r w:rsidR="00DA19CC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Python Programming, SQL, Exploratory Data Analysis, Machine Learning</w:t>
            </w:r>
            <w:r w:rsidR="007F0885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, Natural Language Processing</w:t>
            </w:r>
          </w:p>
          <w:p w14:paraId="48D5AFEF" w14:textId="77777777" w:rsidR="00C14F16" w:rsidRPr="00D46D50" w:rsidRDefault="00C14F16" w:rsidP="00DF5DA9">
            <w:pPr>
              <w:rPr>
                <w:rFonts w:ascii="Arial Nova" w:eastAsia="DengXian" w:hAnsi="Arial Nova" w:cs="Calibri"/>
                <w:color w:val="0D0D0D" w:themeColor="text1" w:themeTint="F2"/>
                <w:sz w:val="10"/>
                <w:szCs w:val="10"/>
              </w:rPr>
            </w:pPr>
          </w:p>
          <w:p w14:paraId="4C26400C" w14:textId="6E1EAC5E" w:rsidR="006E21BB" w:rsidRPr="007F0885" w:rsidRDefault="006E21BB" w:rsidP="00DF5DA9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Microsoft Power BI Data Analyst Professional Certificate, Microsoft on Coursera</w:t>
            </w:r>
          </w:p>
          <w:p w14:paraId="5C539E56" w14:textId="7A8243E7" w:rsidR="00DA19CC" w:rsidRPr="007F0885" w:rsidRDefault="00195CF5" w:rsidP="00DF5DA9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Coursework: </w:t>
            </w:r>
            <w:r w:rsidR="006849A1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ETL, </w:t>
            </w:r>
            <w:r w:rsidR="00DA19CC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Data Preparation, Data Modeling, Data Visualization, Report Maintenance</w:t>
            </w:r>
          </w:p>
          <w:p w14:paraId="6171522F" w14:textId="77777777" w:rsidR="00DA19CC" w:rsidRPr="00D46D50" w:rsidRDefault="00DA19CC" w:rsidP="00DF5DA9">
            <w:pPr>
              <w:rPr>
                <w:rFonts w:ascii="Arial Nova" w:eastAsia="DengXian" w:hAnsi="Arial Nova" w:cs="Calibri"/>
                <w:color w:val="0D0D0D" w:themeColor="text1" w:themeTint="F2"/>
                <w:sz w:val="10"/>
                <w:szCs w:val="10"/>
              </w:rPr>
            </w:pPr>
          </w:p>
          <w:p w14:paraId="729100B7" w14:textId="65E1FEC6" w:rsidR="006E21BB" w:rsidRPr="007F0885" w:rsidRDefault="006E21BB" w:rsidP="00DF5DA9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Google Business Intelligence Professional Certificate, Google on Coursera</w:t>
            </w:r>
          </w:p>
          <w:p w14:paraId="4C64533D" w14:textId="4BD1200A" w:rsidR="00892CC3" w:rsidRPr="007F0885" w:rsidRDefault="00195CF5" w:rsidP="00DF5DA9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Coursework: </w:t>
            </w:r>
            <w:r w:rsidR="00C14F16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Project Planning,</w:t>
            </w:r>
            <w:r w:rsidR="00892CC3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</w:t>
            </w:r>
            <w:r w:rsidR="00C14F16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Business Intelligence, Business Analysis, Dashboard</w:t>
            </w:r>
            <w:r w:rsidR="00875BAB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ing</w:t>
            </w:r>
            <w:r w:rsidR="00C14F16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and</w:t>
            </w:r>
            <w:r w:rsidR="00875BAB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</w:t>
            </w:r>
            <w:r w:rsidR="00C14F16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Reporting</w:t>
            </w:r>
          </w:p>
          <w:p w14:paraId="57C945A7" w14:textId="77777777" w:rsidR="00C14F16" w:rsidRPr="00D46D50" w:rsidRDefault="00C14F16" w:rsidP="00DF5DA9">
            <w:pPr>
              <w:rPr>
                <w:rFonts w:ascii="Arial Nova" w:eastAsia="DengXian" w:hAnsi="Arial Nova" w:cs="Calibri"/>
                <w:color w:val="0D0D0D" w:themeColor="text1" w:themeTint="F2"/>
                <w:sz w:val="10"/>
                <w:szCs w:val="10"/>
              </w:rPr>
            </w:pPr>
          </w:p>
          <w:p w14:paraId="7142A6AD" w14:textId="2984C764" w:rsidR="00A0558A" w:rsidRPr="007F0885" w:rsidRDefault="00A0558A" w:rsidP="00DF5DA9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Google Data Analytics Professional Certificate, Google on Coursera</w:t>
            </w:r>
          </w:p>
          <w:p w14:paraId="1679E125" w14:textId="755692B7" w:rsidR="00C14F16" w:rsidRPr="007F0885" w:rsidRDefault="00195CF5" w:rsidP="00DF5DA9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Coursework: </w:t>
            </w:r>
            <w:r w:rsidR="00C14F16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Data Analytics Fundamentals, R Programming, ETL</w:t>
            </w:r>
          </w:p>
          <w:p w14:paraId="55AB99A7" w14:textId="77777777" w:rsidR="00C14F16" w:rsidRPr="00D46D50" w:rsidRDefault="00C14F16" w:rsidP="00DF5DA9">
            <w:pPr>
              <w:rPr>
                <w:rFonts w:ascii="Arial Nova" w:eastAsia="DengXian" w:hAnsi="Arial Nova" w:cs="Calibri"/>
                <w:color w:val="0D0D0D" w:themeColor="text1" w:themeTint="F2"/>
                <w:sz w:val="10"/>
                <w:szCs w:val="10"/>
              </w:rPr>
            </w:pPr>
          </w:p>
          <w:p w14:paraId="56EB89C0" w14:textId="1B6D5BFD" w:rsidR="00A0558A" w:rsidRPr="007F0885" w:rsidRDefault="00A0558A" w:rsidP="00A0558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Data Associate Pathway, Project SPARTA PH</w:t>
            </w:r>
          </w:p>
          <w:p w14:paraId="308DFC83" w14:textId="6647EE24" w:rsidR="00C14F16" w:rsidRPr="007F0885" w:rsidRDefault="00195CF5" w:rsidP="00A0558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Coursework: </w:t>
            </w:r>
            <w:r w:rsidR="006849A1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ETL, </w:t>
            </w:r>
            <w:r w:rsidR="00C14F16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Data Analytics,</w:t>
            </w:r>
            <w:r w:rsidR="004F6812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Data Visualization,</w:t>
            </w:r>
            <w:r w:rsidR="00C14F16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Data Management</w:t>
            </w:r>
            <w:r w:rsidR="004F6812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, Data Governance</w:t>
            </w:r>
            <w:r w:rsidR="00BC00EB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, Computing</w:t>
            </w:r>
          </w:p>
          <w:p w14:paraId="2C8C7573" w14:textId="77777777" w:rsidR="00C14F16" w:rsidRPr="00D46D50" w:rsidRDefault="00C14F16" w:rsidP="00A0558A">
            <w:pPr>
              <w:rPr>
                <w:rFonts w:ascii="Arial Nova" w:eastAsia="DengXian" w:hAnsi="Arial Nova" w:cs="Calibri"/>
                <w:color w:val="0D0D0D" w:themeColor="text1" w:themeTint="F2"/>
                <w:sz w:val="10"/>
                <w:szCs w:val="10"/>
              </w:rPr>
            </w:pPr>
          </w:p>
          <w:p w14:paraId="5FDF6ADA" w14:textId="0C29A6B7" w:rsidR="005E71AE" w:rsidRPr="007F0885" w:rsidRDefault="00DF5DA9" w:rsidP="00A0558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Programming for Intermediate Users using Python, DICT Philippines</w:t>
            </w:r>
          </w:p>
          <w:p w14:paraId="2DB4FF80" w14:textId="2E7EB18C" w:rsidR="00C14F16" w:rsidRPr="007F0885" w:rsidRDefault="00195CF5" w:rsidP="00A0558A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Coursework: </w:t>
            </w:r>
            <w:r w:rsidR="00C14F16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Data Analysis, Data Wrangling, Data Visualization, Programming</w:t>
            </w:r>
          </w:p>
        </w:tc>
      </w:tr>
    </w:tbl>
    <w:p w14:paraId="3ECD0B47" w14:textId="77777777" w:rsidR="007F0885" w:rsidRPr="002F6E5C" w:rsidRDefault="007F0885" w:rsidP="007F0885">
      <w:pPr>
        <w:pBdr>
          <w:bottom w:val="single" w:sz="6" w:space="1" w:color="D1D1D1"/>
        </w:pBdr>
        <w:ind w:left="-180"/>
        <w:rPr>
          <w:rFonts w:ascii="Arial Nova" w:eastAsia="DengXian" w:hAnsi="Arial Nova" w:cs="Calibri"/>
          <w:color w:val="0D0D0D" w:themeColor="text1" w:themeTint="F2"/>
          <w:sz w:val="10"/>
          <w:szCs w:val="10"/>
        </w:rPr>
      </w:pPr>
    </w:p>
    <w:p w14:paraId="6C33E2F7" w14:textId="367EB3A6" w:rsidR="009C6D5E" w:rsidRPr="007F0885" w:rsidRDefault="009C6D5E" w:rsidP="009C6D5E">
      <w:pPr>
        <w:pBdr>
          <w:bottom w:val="single" w:sz="6" w:space="1" w:color="D1D1D1"/>
        </w:pBdr>
        <w:ind w:left="-180"/>
        <w:rPr>
          <w:rFonts w:ascii="Arial Nova" w:eastAsia="DengXian" w:hAnsi="Arial Nova" w:cs="Calibri"/>
          <w:color w:val="0D0D0D" w:themeColor="text1" w:themeTint="F2"/>
          <w:sz w:val="20"/>
          <w:szCs w:val="20"/>
        </w:rPr>
      </w:pPr>
      <w:r w:rsidRPr="007F0885">
        <w:rPr>
          <w:rFonts w:ascii="Arial Nova" w:eastAsia="DengXian" w:hAnsi="Arial Nova" w:cs="Calibri"/>
          <w:color w:val="0D0D0D" w:themeColor="text1" w:themeTint="F2"/>
          <w:sz w:val="20"/>
          <w:szCs w:val="20"/>
        </w:rPr>
        <w:t>INTERESTS</w:t>
      </w:r>
    </w:p>
    <w:tbl>
      <w:tblPr>
        <w:tblStyle w:val="TableGrid"/>
        <w:tblW w:w="11299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5"/>
        <w:gridCol w:w="3767"/>
        <w:gridCol w:w="3767"/>
      </w:tblGrid>
      <w:tr w:rsidR="008C49B1" w:rsidRPr="008C49B1" w14:paraId="5A66758A" w14:textId="77777777" w:rsidTr="009C6D5E">
        <w:trPr>
          <w:trHeight w:val="269"/>
        </w:trPr>
        <w:tc>
          <w:tcPr>
            <w:tcW w:w="3765" w:type="dxa"/>
          </w:tcPr>
          <w:p w14:paraId="1D79341B" w14:textId="2D64873E" w:rsidR="009C6D5E" w:rsidRPr="007F0885" w:rsidRDefault="000936C0" w:rsidP="00D13CEB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Technology</w:t>
            </w:r>
          </w:p>
        </w:tc>
        <w:tc>
          <w:tcPr>
            <w:tcW w:w="3767" w:type="dxa"/>
          </w:tcPr>
          <w:p w14:paraId="636E26A7" w14:textId="726F11A6" w:rsidR="009C6D5E" w:rsidRPr="007F0885" w:rsidRDefault="009C6D5E" w:rsidP="00D13CEB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Data Science and Analytics</w:t>
            </w:r>
          </w:p>
        </w:tc>
        <w:tc>
          <w:tcPr>
            <w:tcW w:w="3767" w:type="dxa"/>
          </w:tcPr>
          <w:p w14:paraId="54D0695A" w14:textId="17F0C494" w:rsidR="009C6D5E" w:rsidRPr="007F0885" w:rsidRDefault="00630211" w:rsidP="009C6D5E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Dashboards &amp; UI</w:t>
            </w:r>
          </w:p>
        </w:tc>
      </w:tr>
    </w:tbl>
    <w:p w14:paraId="4799A3F6" w14:textId="77777777" w:rsidR="009C6D5E" w:rsidRPr="007F0885" w:rsidRDefault="009C6D5E" w:rsidP="00415EF5">
      <w:pPr>
        <w:pBdr>
          <w:bottom w:val="single" w:sz="6" w:space="1" w:color="D1D1D1"/>
        </w:pBdr>
        <w:ind w:left="-180"/>
        <w:rPr>
          <w:rFonts w:ascii="Arial Nova" w:eastAsia="DengXian" w:hAnsi="Arial Nova" w:cs="Calibri"/>
          <w:color w:val="0D0D0D" w:themeColor="text1" w:themeTint="F2"/>
          <w:sz w:val="2"/>
          <w:szCs w:val="2"/>
        </w:rPr>
      </w:pPr>
    </w:p>
    <w:p w14:paraId="3E933328" w14:textId="3DC19C65" w:rsidR="008403E1" w:rsidRPr="007F0885" w:rsidRDefault="00EC3168" w:rsidP="00415EF5">
      <w:pPr>
        <w:pBdr>
          <w:bottom w:val="single" w:sz="6" w:space="1" w:color="D1D1D1"/>
        </w:pBdr>
        <w:ind w:left="-180"/>
        <w:rPr>
          <w:rFonts w:ascii="Arial Nova" w:eastAsia="DengXian" w:hAnsi="Arial Nova" w:cs="Calibri"/>
          <w:color w:val="0D0D0D" w:themeColor="text1" w:themeTint="F2"/>
          <w:sz w:val="20"/>
          <w:szCs w:val="20"/>
        </w:rPr>
      </w:pPr>
      <w:r w:rsidRPr="007F0885">
        <w:rPr>
          <w:rFonts w:ascii="Arial Nova" w:eastAsia="DengXian" w:hAnsi="Arial Nova" w:cs="Calibri"/>
          <w:color w:val="0D0D0D" w:themeColor="text1" w:themeTint="F2"/>
          <w:sz w:val="20"/>
          <w:szCs w:val="20"/>
        </w:rPr>
        <w:t>REFERENCES</w:t>
      </w:r>
    </w:p>
    <w:tbl>
      <w:tblPr>
        <w:tblStyle w:val="TableGrid"/>
        <w:tblW w:w="1121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7"/>
        <w:gridCol w:w="3739"/>
        <w:gridCol w:w="3739"/>
      </w:tblGrid>
      <w:tr w:rsidR="008C49B1" w:rsidRPr="008C49B1" w14:paraId="54062472" w14:textId="77777777" w:rsidTr="00112A61">
        <w:trPr>
          <w:trHeight w:val="20"/>
        </w:trPr>
        <w:tc>
          <w:tcPr>
            <w:tcW w:w="3737" w:type="dxa"/>
          </w:tcPr>
          <w:p w14:paraId="73C9D882" w14:textId="77777777" w:rsidR="00782B2A" w:rsidRPr="007F0885" w:rsidRDefault="00782B2A" w:rsidP="00FB4683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Cathleen Baluntang </w:t>
            </w:r>
          </w:p>
          <w:p w14:paraId="46EE6CC7" w14:textId="77777777" w:rsidR="00782B2A" w:rsidRPr="007F0885" w:rsidRDefault="00782B2A" w:rsidP="00FB4683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Revenue Accounting Manager</w:t>
            </w:r>
          </w:p>
          <w:p w14:paraId="3003162D" w14:textId="736E1FF9" w:rsidR="00782B2A" w:rsidRPr="007F0885" w:rsidRDefault="00782B2A" w:rsidP="00FB4683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Lexmark R&amp;D Corporation</w:t>
            </w:r>
          </w:p>
          <w:p w14:paraId="62C67E5D" w14:textId="1D25C886" w:rsidR="00782B2A" w:rsidRPr="007F0885" w:rsidRDefault="00C4786A" w:rsidP="00FB4683">
            <w:pPr>
              <w:rPr>
                <w:rStyle w:val="Hyperlink"/>
                <w:rFonts w:ascii="Arial Nova" w:hAnsi="Arial Nova"/>
                <w:color w:val="0D0D0D" w:themeColor="text1" w:themeTint="F2"/>
                <w:position w:val="10"/>
                <w:sz w:val="18"/>
                <w:szCs w:val="18"/>
                <w:u w:val="none"/>
              </w:rPr>
            </w:pPr>
            <w:hyperlink r:id="rId17" w:history="1">
              <w:r w:rsidR="00782B2A" w:rsidRPr="007F0885">
                <w:rPr>
                  <w:rStyle w:val="Hyperlink"/>
                  <w:rFonts w:ascii="Arial Nova" w:eastAsia="DengXian" w:hAnsi="Arial Nova" w:cs="Calibri"/>
                  <w:color w:val="0D0D0D" w:themeColor="text1" w:themeTint="F2"/>
                  <w:position w:val="10"/>
                  <w:sz w:val="18"/>
                  <w:szCs w:val="18"/>
                  <w:u w:val="none"/>
                </w:rPr>
                <w:t>cathleen.baluntang@lexmark.com</w:t>
              </w:r>
            </w:hyperlink>
          </w:p>
          <w:p w14:paraId="1EAD84A8" w14:textId="588D405E" w:rsidR="00782B2A" w:rsidRPr="007F0885" w:rsidRDefault="00782B2A" w:rsidP="00FB4683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+63 919</w:t>
            </w:r>
            <w:r w:rsidR="00F146A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065 0605</w:t>
            </w:r>
          </w:p>
        </w:tc>
        <w:tc>
          <w:tcPr>
            <w:tcW w:w="3739" w:type="dxa"/>
          </w:tcPr>
          <w:p w14:paraId="072AAE47" w14:textId="59333597" w:rsidR="00782B2A" w:rsidRPr="007F0885" w:rsidRDefault="00782B2A" w:rsidP="00FB4683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Maria</w:t>
            </w:r>
            <w:r w:rsidR="0044109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n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ne Pepito</w:t>
            </w:r>
          </w:p>
          <w:p w14:paraId="0217B628" w14:textId="0AF8B817" w:rsidR="00782B2A" w:rsidRPr="007F0885" w:rsidRDefault="00782B2A" w:rsidP="00FB4683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F</w:t>
            </w:r>
            <w:r w:rsidR="00F146A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P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&amp;A Manager </w:t>
            </w:r>
          </w:p>
          <w:p w14:paraId="6ECB0657" w14:textId="23108D13" w:rsidR="00782B2A" w:rsidRPr="007F0885" w:rsidRDefault="00782B2A" w:rsidP="00FB4683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QIMA Philippines</w:t>
            </w:r>
            <w:r w:rsidR="00F146A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, Inc</w:t>
            </w:r>
          </w:p>
          <w:p w14:paraId="01C6D21D" w14:textId="05688E62" w:rsidR="00782B2A" w:rsidRPr="007F0885" w:rsidRDefault="00C4786A" w:rsidP="00F146A4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hyperlink r:id="rId18" w:history="1">
              <w:r w:rsidR="00F146A4" w:rsidRPr="007F0885">
                <w:rPr>
                  <w:rStyle w:val="Hyperlink"/>
                  <w:rFonts w:ascii="Arial Nova" w:eastAsia="DengXian" w:hAnsi="Arial Nova" w:cs="Calibri"/>
                  <w:color w:val="0D0D0D" w:themeColor="text1" w:themeTint="F2"/>
                  <w:position w:val="10"/>
                  <w:sz w:val="18"/>
                  <w:szCs w:val="18"/>
                  <w:u w:val="none"/>
                </w:rPr>
                <w:t>pepitomarianne08@gmail.com</w:t>
              </w:r>
            </w:hyperlink>
            <w:r w:rsidR="00F146A4" w:rsidRPr="007F0885">
              <w:rPr>
                <w:rFonts w:ascii="Arial Nova" w:eastAsia="DengXian" w:hAnsi="Arial Nova"/>
                <w:color w:val="0D0D0D" w:themeColor="text1" w:themeTint="F2"/>
                <w:sz w:val="18"/>
                <w:szCs w:val="18"/>
              </w:rPr>
              <w:br/>
            </w:r>
            <w:r w:rsidR="00782B2A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+63 995</w:t>
            </w:r>
            <w:r w:rsidR="00F146A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</w:t>
            </w:r>
            <w:r w:rsidR="00782B2A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619</w:t>
            </w:r>
            <w:r w:rsidR="00F146A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</w:t>
            </w:r>
            <w:r w:rsidR="00782B2A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1157</w:t>
            </w:r>
          </w:p>
        </w:tc>
        <w:tc>
          <w:tcPr>
            <w:tcW w:w="3739" w:type="dxa"/>
          </w:tcPr>
          <w:p w14:paraId="5C9EDA82" w14:textId="77777777" w:rsidR="00782B2A" w:rsidRPr="007F0885" w:rsidRDefault="00782B2A" w:rsidP="00FB4683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Rodrigo Gencianeo</w:t>
            </w:r>
          </w:p>
          <w:p w14:paraId="6A564EFB" w14:textId="0ED1034A" w:rsidR="00782B2A" w:rsidRPr="007F0885" w:rsidRDefault="00782B2A" w:rsidP="00FB4683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Test Development Manager</w:t>
            </w:r>
          </w:p>
          <w:p w14:paraId="29A2D15F" w14:textId="4D00E3B9" w:rsidR="00782B2A" w:rsidRPr="007F0885" w:rsidRDefault="00782B2A" w:rsidP="00FB4683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Excigence Asia</w:t>
            </w:r>
            <w:r w:rsidR="00F146A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,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Inc</w:t>
            </w:r>
          </w:p>
          <w:p w14:paraId="53A43405" w14:textId="610F59D9" w:rsidR="00782B2A" w:rsidRPr="007F0885" w:rsidRDefault="00C4786A" w:rsidP="00FB4683">
            <w:pPr>
              <w:rPr>
                <w:rStyle w:val="Hyperlink"/>
                <w:rFonts w:ascii="Arial Nova" w:hAnsi="Arial Nova"/>
                <w:color w:val="0D0D0D" w:themeColor="text1" w:themeTint="F2"/>
                <w:position w:val="10"/>
                <w:sz w:val="18"/>
                <w:szCs w:val="18"/>
                <w:u w:val="none"/>
              </w:rPr>
            </w:pPr>
            <w:hyperlink r:id="rId19" w:history="1">
              <w:r w:rsidR="00782B2A" w:rsidRPr="007F0885">
                <w:rPr>
                  <w:rStyle w:val="Hyperlink"/>
                  <w:rFonts w:ascii="Arial Nova" w:eastAsia="DengXian" w:hAnsi="Arial Nova" w:cs="Calibri"/>
                  <w:color w:val="0D0D0D" w:themeColor="text1" w:themeTint="F2"/>
                  <w:position w:val="10"/>
                  <w:sz w:val="18"/>
                  <w:szCs w:val="18"/>
                  <w:u w:val="none"/>
                </w:rPr>
                <w:t>rodrigo.gencianeo@excigence.com</w:t>
              </w:r>
            </w:hyperlink>
          </w:p>
          <w:p w14:paraId="43775509" w14:textId="6E2629E1" w:rsidR="00782B2A" w:rsidRPr="007F0885" w:rsidRDefault="00782B2A" w:rsidP="00112A61">
            <w:pPr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</w:pP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+ 63 917</w:t>
            </w:r>
            <w:r w:rsidR="00F146A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139</w:t>
            </w:r>
            <w:r w:rsidR="00F146A4"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 xml:space="preserve"> </w:t>
            </w:r>
            <w:r w:rsidRPr="007F0885">
              <w:rPr>
                <w:rFonts w:ascii="Arial Nova" w:eastAsia="DengXian" w:hAnsi="Arial Nova" w:cs="Calibri"/>
                <w:color w:val="0D0D0D" w:themeColor="text1" w:themeTint="F2"/>
                <w:sz w:val="18"/>
                <w:szCs w:val="18"/>
              </w:rPr>
              <w:t>9685</w:t>
            </w:r>
          </w:p>
        </w:tc>
      </w:tr>
    </w:tbl>
    <w:p w14:paraId="014F29DE" w14:textId="14EE05EA" w:rsidR="00415EF5" w:rsidRPr="008C49B1" w:rsidRDefault="00415EF5" w:rsidP="009E6253">
      <w:pPr>
        <w:rPr>
          <w:rFonts w:ascii="Aptos Narrow" w:eastAsia="DengXian" w:hAnsi="Aptos Narrow" w:cs="Calibri"/>
          <w:color w:val="0D0D0D" w:themeColor="text1" w:themeTint="F2"/>
          <w:sz w:val="20"/>
          <w:szCs w:val="20"/>
        </w:rPr>
      </w:pPr>
    </w:p>
    <w:sectPr w:rsidR="00415EF5" w:rsidRPr="008C49B1" w:rsidSect="00EB6E3C">
      <w:footerReference w:type="even" r:id="rId20"/>
      <w:footerReference w:type="default" r:id="rId21"/>
      <w:footerReference w:type="first" r:id="rId22"/>
      <w:pgSz w:w="12240" w:h="15840"/>
      <w:pgMar w:top="1008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958D5" w14:textId="77777777" w:rsidR="00A66BD5" w:rsidRDefault="00A66BD5" w:rsidP="0040568A">
      <w:pPr>
        <w:spacing w:after="0" w:line="240" w:lineRule="auto"/>
      </w:pPr>
      <w:r>
        <w:separator/>
      </w:r>
    </w:p>
  </w:endnote>
  <w:endnote w:type="continuationSeparator" w:id="0">
    <w:p w14:paraId="4C995962" w14:textId="77777777" w:rsidR="00A66BD5" w:rsidRDefault="00A66BD5" w:rsidP="0040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01F06" w14:textId="57E60A92" w:rsidR="0040568A" w:rsidRDefault="004056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F8B69" w14:textId="112F1FDD" w:rsidR="0040568A" w:rsidRDefault="004056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8FD8" w14:textId="760DF9A5" w:rsidR="0040568A" w:rsidRDefault="00405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4A71C" w14:textId="77777777" w:rsidR="00A66BD5" w:rsidRDefault="00A66BD5" w:rsidP="0040568A">
      <w:pPr>
        <w:spacing w:after="0" w:line="240" w:lineRule="auto"/>
      </w:pPr>
      <w:r>
        <w:separator/>
      </w:r>
    </w:p>
  </w:footnote>
  <w:footnote w:type="continuationSeparator" w:id="0">
    <w:p w14:paraId="7C92C5DA" w14:textId="77777777" w:rsidR="00A66BD5" w:rsidRDefault="00A66BD5" w:rsidP="00405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2C0"/>
    <w:multiLevelType w:val="hybridMultilevel"/>
    <w:tmpl w:val="8CAC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D5B98"/>
    <w:multiLevelType w:val="hybridMultilevel"/>
    <w:tmpl w:val="4372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A7B96"/>
    <w:multiLevelType w:val="hybridMultilevel"/>
    <w:tmpl w:val="D922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E4786"/>
    <w:multiLevelType w:val="hybridMultilevel"/>
    <w:tmpl w:val="4C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B0BAC"/>
    <w:multiLevelType w:val="hybridMultilevel"/>
    <w:tmpl w:val="DBB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64CE1"/>
    <w:multiLevelType w:val="hybridMultilevel"/>
    <w:tmpl w:val="3E5A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155ED"/>
    <w:multiLevelType w:val="hybridMultilevel"/>
    <w:tmpl w:val="7DF2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06A1D"/>
    <w:multiLevelType w:val="hybridMultilevel"/>
    <w:tmpl w:val="684C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02C0E"/>
    <w:multiLevelType w:val="hybridMultilevel"/>
    <w:tmpl w:val="B300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80EBC"/>
    <w:multiLevelType w:val="hybridMultilevel"/>
    <w:tmpl w:val="F0E6677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B27B8F"/>
    <w:multiLevelType w:val="hybridMultilevel"/>
    <w:tmpl w:val="0A1627CC"/>
    <w:lvl w:ilvl="0" w:tplc="240EB158">
      <w:start w:val="19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953314698">
    <w:abstractNumId w:val="9"/>
  </w:num>
  <w:num w:numId="2" w16cid:durableId="1294750997">
    <w:abstractNumId w:val="6"/>
  </w:num>
  <w:num w:numId="3" w16cid:durableId="1005980222">
    <w:abstractNumId w:val="1"/>
  </w:num>
  <w:num w:numId="4" w16cid:durableId="1443458079">
    <w:abstractNumId w:val="3"/>
  </w:num>
  <w:num w:numId="5" w16cid:durableId="1404336790">
    <w:abstractNumId w:val="2"/>
  </w:num>
  <w:num w:numId="6" w16cid:durableId="1376736239">
    <w:abstractNumId w:val="5"/>
  </w:num>
  <w:num w:numId="7" w16cid:durableId="1421246341">
    <w:abstractNumId w:val="7"/>
  </w:num>
  <w:num w:numId="8" w16cid:durableId="370039968">
    <w:abstractNumId w:val="4"/>
  </w:num>
  <w:num w:numId="9" w16cid:durableId="559874277">
    <w:abstractNumId w:val="0"/>
  </w:num>
  <w:num w:numId="10" w16cid:durableId="2048748451">
    <w:abstractNumId w:val="10"/>
  </w:num>
  <w:num w:numId="11" w16cid:durableId="1964263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0A"/>
    <w:rsid w:val="0000146C"/>
    <w:rsid w:val="00010D67"/>
    <w:rsid w:val="000124CC"/>
    <w:rsid w:val="000140F9"/>
    <w:rsid w:val="00046EFA"/>
    <w:rsid w:val="00060935"/>
    <w:rsid w:val="00064FF4"/>
    <w:rsid w:val="000740F4"/>
    <w:rsid w:val="000936C0"/>
    <w:rsid w:val="00094AB1"/>
    <w:rsid w:val="000B623B"/>
    <w:rsid w:val="000C1ED8"/>
    <w:rsid w:val="000F414F"/>
    <w:rsid w:val="000F44D9"/>
    <w:rsid w:val="00112A61"/>
    <w:rsid w:val="00113BCA"/>
    <w:rsid w:val="00131D81"/>
    <w:rsid w:val="001432A5"/>
    <w:rsid w:val="00145AF7"/>
    <w:rsid w:val="00145D35"/>
    <w:rsid w:val="00152837"/>
    <w:rsid w:val="00156D46"/>
    <w:rsid w:val="00165987"/>
    <w:rsid w:val="00181CE6"/>
    <w:rsid w:val="00185F4E"/>
    <w:rsid w:val="0018659B"/>
    <w:rsid w:val="00191F95"/>
    <w:rsid w:val="00192956"/>
    <w:rsid w:val="00195CF5"/>
    <w:rsid w:val="001B07D3"/>
    <w:rsid w:val="001C2543"/>
    <w:rsid w:val="001C2D3D"/>
    <w:rsid w:val="001E1625"/>
    <w:rsid w:val="001F1054"/>
    <w:rsid w:val="001F313B"/>
    <w:rsid w:val="00226B40"/>
    <w:rsid w:val="00230F15"/>
    <w:rsid w:val="00262870"/>
    <w:rsid w:val="0026731F"/>
    <w:rsid w:val="002743EF"/>
    <w:rsid w:val="0027480B"/>
    <w:rsid w:val="002758F3"/>
    <w:rsid w:val="00287A17"/>
    <w:rsid w:val="002B2F75"/>
    <w:rsid w:val="002C0842"/>
    <w:rsid w:val="002C533D"/>
    <w:rsid w:val="002D61C3"/>
    <w:rsid w:val="002E004B"/>
    <w:rsid w:val="002F6E5C"/>
    <w:rsid w:val="003110D2"/>
    <w:rsid w:val="00312ABA"/>
    <w:rsid w:val="00314D66"/>
    <w:rsid w:val="00321E4E"/>
    <w:rsid w:val="003335D9"/>
    <w:rsid w:val="00364160"/>
    <w:rsid w:val="0037516E"/>
    <w:rsid w:val="00390B39"/>
    <w:rsid w:val="0039445A"/>
    <w:rsid w:val="003A56BC"/>
    <w:rsid w:val="003A6027"/>
    <w:rsid w:val="003B58B5"/>
    <w:rsid w:val="003B70FF"/>
    <w:rsid w:val="003B7920"/>
    <w:rsid w:val="003E152D"/>
    <w:rsid w:val="0040568A"/>
    <w:rsid w:val="00415EF5"/>
    <w:rsid w:val="00426647"/>
    <w:rsid w:val="00434DB6"/>
    <w:rsid w:val="00441094"/>
    <w:rsid w:val="004466CD"/>
    <w:rsid w:val="00446AC3"/>
    <w:rsid w:val="00463204"/>
    <w:rsid w:val="004704D6"/>
    <w:rsid w:val="0047475F"/>
    <w:rsid w:val="00474F12"/>
    <w:rsid w:val="004826DC"/>
    <w:rsid w:val="004A0D72"/>
    <w:rsid w:val="004A6913"/>
    <w:rsid w:val="004C5066"/>
    <w:rsid w:val="004D38AD"/>
    <w:rsid w:val="004F01CB"/>
    <w:rsid w:val="004F6812"/>
    <w:rsid w:val="0052345A"/>
    <w:rsid w:val="005318C7"/>
    <w:rsid w:val="00531A06"/>
    <w:rsid w:val="00544AFD"/>
    <w:rsid w:val="005702A2"/>
    <w:rsid w:val="005902F9"/>
    <w:rsid w:val="00593FDB"/>
    <w:rsid w:val="005B6257"/>
    <w:rsid w:val="005E4F89"/>
    <w:rsid w:val="005E71AE"/>
    <w:rsid w:val="005F4F8A"/>
    <w:rsid w:val="0060158C"/>
    <w:rsid w:val="00602E2C"/>
    <w:rsid w:val="0060323C"/>
    <w:rsid w:val="00603278"/>
    <w:rsid w:val="0061084D"/>
    <w:rsid w:val="00615D07"/>
    <w:rsid w:val="00630211"/>
    <w:rsid w:val="00641779"/>
    <w:rsid w:val="0064558F"/>
    <w:rsid w:val="006642EA"/>
    <w:rsid w:val="006849A1"/>
    <w:rsid w:val="00685727"/>
    <w:rsid w:val="006A06D3"/>
    <w:rsid w:val="006A445F"/>
    <w:rsid w:val="006B3535"/>
    <w:rsid w:val="006C2463"/>
    <w:rsid w:val="006C6774"/>
    <w:rsid w:val="006C78B8"/>
    <w:rsid w:val="006C7A8E"/>
    <w:rsid w:val="006D4257"/>
    <w:rsid w:val="006D57C3"/>
    <w:rsid w:val="006D6716"/>
    <w:rsid w:val="006E21BB"/>
    <w:rsid w:val="006E67CF"/>
    <w:rsid w:val="006F0EAC"/>
    <w:rsid w:val="007019D4"/>
    <w:rsid w:val="00701A94"/>
    <w:rsid w:val="007136AD"/>
    <w:rsid w:val="007260E4"/>
    <w:rsid w:val="007272C7"/>
    <w:rsid w:val="0073095D"/>
    <w:rsid w:val="007460A7"/>
    <w:rsid w:val="00753E36"/>
    <w:rsid w:val="007557EA"/>
    <w:rsid w:val="00772096"/>
    <w:rsid w:val="00782B2A"/>
    <w:rsid w:val="00793D8B"/>
    <w:rsid w:val="007A5561"/>
    <w:rsid w:val="007A6723"/>
    <w:rsid w:val="007B0690"/>
    <w:rsid w:val="007C08C8"/>
    <w:rsid w:val="007C5808"/>
    <w:rsid w:val="007D70CE"/>
    <w:rsid w:val="007E67B8"/>
    <w:rsid w:val="007F0885"/>
    <w:rsid w:val="007F0FF6"/>
    <w:rsid w:val="007F4084"/>
    <w:rsid w:val="007F63E6"/>
    <w:rsid w:val="0080289D"/>
    <w:rsid w:val="0081027F"/>
    <w:rsid w:val="00814C27"/>
    <w:rsid w:val="00817C4D"/>
    <w:rsid w:val="00827CAC"/>
    <w:rsid w:val="00834744"/>
    <w:rsid w:val="00834AF0"/>
    <w:rsid w:val="008403E1"/>
    <w:rsid w:val="00875BAB"/>
    <w:rsid w:val="00876992"/>
    <w:rsid w:val="008801F5"/>
    <w:rsid w:val="00892CC3"/>
    <w:rsid w:val="008A06CF"/>
    <w:rsid w:val="008A1631"/>
    <w:rsid w:val="008A6A55"/>
    <w:rsid w:val="008A7DD0"/>
    <w:rsid w:val="008C49B1"/>
    <w:rsid w:val="008D4C99"/>
    <w:rsid w:val="008F089C"/>
    <w:rsid w:val="008F1A7B"/>
    <w:rsid w:val="008F7CA1"/>
    <w:rsid w:val="0090216D"/>
    <w:rsid w:val="0090637A"/>
    <w:rsid w:val="009253DC"/>
    <w:rsid w:val="00926BF7"/>
    <w:rsid w:val="009411AC"/>
    <w:rsid w:val="009557AB"/>
    <w:rsid w:val="00984990"/>
    <w:rsid w:val="009B13A7"/>
    <w:rsid w:val="009B6142"/>
    <w:rsid w:val="009C40AD"/>
    <w:rsid w:val="009C6D5E"/>
    <w:rsid w:val="009D760E"/>
    <w:rsid w:val="009E6253"/>
    <w:rsid w:val="009F2D39"/>
    <w:rsid w:val="00A02BDC"/>
    <w:rsid w:val="00A03C74"/>
    <w:rsid w:val="00A0558A"/>
    <w:rsid w:val="00A10561"/>
    <w:rsid w:val="00A53304"/>
    <w:rsid w:val="00A57FA5"/>
    <w:rsid w:val="00A63E62"/>
    <w:rsid w:val="00A65634"/>
    <w:rsid w:val="00A66BD5"/>
    <w:rsid w:val="00A73700"/>
    <w:rsid w:val="00A80CE4"/>
    <w:rsid w:val="00AA2D45"/>
    <w:rsid w:val="00AB16A5"/>
    <w:rsid w:val="00AB3408"/>
    <w:rsid w:val="00AC0680"/>
    <w:rsid w:val="00AC7E64"/>
    <w:rsid w:val="00B074B3"/>
    <w:rsid w:val="00B11EAA"/>
    <w:rsid w:val="00B1614B"/>
    <w:rsid w:val="00B20AFF"/>
    <w:rsid w:val="00B26E3E"/>
    <w:rsid w:val="00B33ED7"/>
    <w:rsid w:val="00B368A2"/>
    <w:rsid w:val="00B41662"/>
    <w:rsid w:val="00B448B2"/>
    <w:rsid w:val="00B4746E"/>
    <w:rsid w:val="00B519E3"/>
    <w:rsid w:val="00B72D07"/>
    <w:rsid w:val="00B77925"/>
    <w:rsid w:val="00BA2664"/>
    <w:rsid w:val="00BB159C"/>
    <w:rsid w:val="00BC00EB"/>
    <w:rsid w:val="00BE04E7"/>
    <w:rsid w:val="00C01886"/>
    <w:rsid w:val="00C05596"/>
    <w:rsid w:val="00C06942"/>
    <w:rsid w:val="00C14F16"/>
    <w:rsid w:val="00C33693"/>
    <w:rsid w:val="00C40BDF"/>
    <w:rsid w:val="00C440BA"/>
    <w:rsid w:val="00C4786A"/>
    <w:rsid w:val="00C52314"/>
    <w:rsid w:val="00C71155"/>
    <w:rsid w:val="00C77202"/>
    <w:rsid w:val="00C77D96"/>
    <w:rsid w:val="00C867DB"/>
    <w:rsid w:val="00C95A0A"/>
    <w:rsid w:val="00CB05B5"/>
    <w:rsid w:val="00CE2A2D"/>
    <w:rsid w:val="00CE7F58"/>
    <w:rsid w:val="00D013A1"/>
    <w:rsid w:val="00D06570"/>
    <w:rsid w:val="00D12D2E"/>
    <w:rsid w:val="00D233E6"/>
    <w:rsid w:val="00D235A1"/>
    <w:rsid w:val="00D25387"/>
    <w:rsid w:val="00D316EA"/>
    <w:rsid w:val="00D3265D"/>
    <w:rsid w:val="00D32A41"/>
    <w:rsid w:val="00D33C1E"/>
    <w:rsid w:val="00D40F50"/>
    <w:rsid w:val="00D46D50"/>
    <w:rsid w:val="00D56B66"/>
    <w:rsid w:val="00D6086B"/>
    <w:rsid w:val="00D63D18"/>
    <w:rsid w:val="00D64F81"/>
    <w:rsid w:val="00D66E15"/>
    <w:rsid w:val="00D729E3"/>
    <w:rsid w:val="00D90D86"/>
    <w:rsid w:val="00D937AB"/>
    <w:rsid w:val="00D965DB"/>
    <w:rsid w:val="00DA19CC"/>
    <w:rsid w:val="00DB0E19"/>
    <w:rsid w:val="00DE12B4"/>
    <w:rsid w:val="00DE7044"/>
    <w:rsid w:val="00DF2E60"/>
    <w:rsid w:val="00DF5DA9"/>
    <w:rsid w:val="00E01C66"/>
    <w:rsid w:val="00E2447E"/>
    <w:rsid w:val="00E461C4"/>
    <w:rsid w:val="00E54223"/>
    <w:rsid w:val="00E63429"/>
    <w:rsid w:val="00E75116"/>
    <w:rsid w:val="00E8274F"/>
    <w:rsid w:val="00E94049"/>
    <w:rsid w:val="00E96562"/>
    <w:rsid w:val="00E96BB0"/>
    <w:rsid w:val="00EA557C"/>
    <w:rsid w:val="00EB6E3C"/>
    <w:rsid w:val="00EC3168"/>
    <w:rsid w:val="00EC4717"/>
    <w:rsid w:val="00EC648B"/>
    <w:rsid w:val="00EF631C"/>
    <w:rsid w:val="00F07C57"/>
    <w:rsid w:val="00F11CCF"/>
    <w:rsid w:val="00F1250E"/>
    <w:rsid w:val="00F146A4"/>
    <w:rsid w:val="00F37991"/>
    <w:rsid w:val="00F54791"/>
    <w:rsid w:val="00F87178"/>
    <w:rsid w:val="00FA00CC"/>
    <w:rsid w:val="00FB4683"/>
    <w:rsid w:val="00FB78B2"/>
    <w:rsid w:val="00FC4100"/>
    <w:rsid w:val="00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F5EB"/>
  <w15:chartTrackingRefBased/>
  <w15:docId w15:val="{9913A7CA-64B3-4BE6-B322-7574D4F0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50"/>
  </w:style>
  <w:style w:type="paragraph" w:styleId="Heading1">
    <w:name w:val="heading 1"/>
    <w:basedOn w:val="Normal"/>
    <w:next w:val="Normal"/>
    <w:link w:val="Heading1Char"/>
    <w:uiPriority w:val="9"/>
    <w:qFormat/>
    <w:rsid w:val="00C95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A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5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5A0A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5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8A"/>
  </w:style>
  <w:style w:type="character" w:styleId="FollowedHyperlink">
    <w:name w:val="FollowedHyperlink"/>
    <w:basedOn w:val="DefaultParagraphFont"/>
    <w:uiPriority w:val="99"/>
    <w:semiHidden/>
    <w:unhideWhenUsed/>
    <w:rsid w:val="005702A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mailto:cirobar@outlook.com" TargetMode="External"/><Relationship Id="rId18" Type="http://schemas.openxmlformats.org/officeDocument/2006/relationships/hyperlink" Target="mailto:pepitomarianne08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yperlink" Target="mailto:cathleen.baluntang@lexmar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eatcyan.github.io/portfoli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mints.io/contribute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mailto:rodrigo.gencianeo@excigenc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c8a6ea6-caa7-42ae-ac64-a8cb81fc39f2}" enabled="1" method="Privileged" siteId="{12709065-6e6c-41c9-9e4d-fb0a436969c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Cueva Baruc</dc:creator>
  <cp:keywords/>
  <dc:description/>
  <cp:lastModifiedBy>Cyrus Baruc</cp:lastModifiedBy>
  <cp:revision>3</cp:revision>
  <cp:lastPrinted>2024-08-11T05:06:00Z</cp:lastPrinted>
  <dcterms:created xsi:type="dcterms:W3CDTF">2024-08-11T12:38:00Z</dcterms:created>
  <dcterms:modified xsi:type="dcterms:W3CDTF">2024-08-11T12:38:00Z</dcterms:modified>
  <cp:contentStatus/>
</cp:coreProperties>
</file>