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2488"/>
        <w:gridCol w:w="4977"/>
        <w:gridCol w:w="3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160" w:type="dxa"/>
            <w:gridSpan w:val="4"/>
          </w:tcPr>
          <w:p>
            <w:pPr>
              <w:jc w:val="center"/>
              <w:rPr>
                <w:rFonts w:ascii="冬青黑体简体中文 W6" w:hAnsi="冬青黑体简体中文 W6" w:eastAsia="冬青黑体简体中文 W6"/>
                <w:b/>
                <w:sz w:val="40"/>
              </w:rPr>
            </w:pPr>
            <w:r>
              <w:rPr>
                <w:rFonts w:hint="eastAsia" w:ascii="冬青黑体简体中文 W6" w:hAnsi="冬青黑体简体中文 W6" w:eastAsia="冬青黑体简体中文 W6"/>
                <w:b/>
                <w:sz w:val="40"/>
              </w:rPr>
              <w:t>19.</w:t>
            </w:r>
            <w:r>
              <w:rPr>
                <w:rFonts w:hint="default" w:ascii="冬青黑体简体中文 W6" w:hAnsi="冬青黑体简体中文 W6" w:eastAsia="冬青黑体简体中文 W6"/>
                <w:b/>
                <w:sz w:val="40"/>
              </w:rPr>
              <w:t>6.22</w:t>
            </w:r>
            <w:r>
              <w:rPr>
                <w:rFonts w:hint="eastAsia" w:ascii="冬青黑体简体中文 W6" w:hAnsi="冬青黑体简体中文 W6" w:eastAsia="冬青黑体简体中文 W6"/>
                <w:b/>
                <w:sz w:val="40"/>
              </w:rPr>
              <w:t>用户需求访谈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4421" w:type="dxa"/>
            <w:gridSpan w:val="2"/>
          </w:tcPr>
          <w:p>
            <w:pPr>
              <w:rPr>
                <w:rFonts w:ascii="冬青黑体简体中文 W3" w:hAnsi="冬青黑体简体中文 W3" w:eastAsia="冬青黑体简体中文 W3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访谈对象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郑珂亦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（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计算</w:t>
            </w:r>
            <w:bookmarkStart w:id="0" w:name="_GoBack"/>
            <w:bookmarkEnd w:id="0"/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170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）</w:t>
            </w:r>
          </w:p>
        </w:tc>
        <w:tc>
          <w:tcPr>
            <w:tcW w:w="4977" w:type="dxa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时间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：19.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6.22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 xml:space="preserve"> 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20:30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-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20:40</w:t>
            </w:r>
          </w:p>
        </w:tc>
        <w:tc>
          <w:tcPr>
            <w:tcW w:w="3762" w:type="dxa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地点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ascii="冬青黑体简体中文 W3" w:hAnsi="冬青黑体简体中文 W3" w:eastAsia="冬青黑体简体中文 W3"/>
                <w:sz w:val="32"/>
              </w:rPr>
              <w:t>微信线上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3160" w:type="dxa"/>
            <w:gridSpan w:val="4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主要的纲要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：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试用了最终上线版本的微信小程序，给出了评价以及建议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序号</w:t>
            </w:r>
          </w:p>
        </w:tc>
        <w:tc>
          <w:tcPr>
            <w:tcW w:w="7465" w:type="dxa"/>
            <w:gridSpan w:val="2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主要问题</w:t>
            </w: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/不足</w:t>
            </w:r>
            <w:r>
              <w:rPr>
                <w:rFonts w:hint="default" w:ascii="冬青黑体简体中文 W3" w:hAnsi="冬青黑体简体中文 W3" w:eastAsia="冬青黑体简体中文 W3"/>
                <w:sz w:val="32"/>
              </w:rPr>
              <w:t>/优点/建议</w:t>
            </w:r>
          </w:p>
        </w:tc>
        <w:tc>
          <w:tcPr>
            <w:tcW w:w="3762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ascii="冬青黑体简体中文 W3" w:hAnsi="冬青黑体简体中文 W3" w:eastAsia="冬青黑体简体中文 W3"/>
                <w:sz w:val="32"/>
              </w:rPr>
              <w:t>改善方法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1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界面的标签的间隔有点窄</w:t>
            </w:r>
          </w:p>
        </w:tc>
        <w:tc>
          <w:tcPr>
            <w:tcW w:w="3762" w:type="dxa"/>
          </w:tcPr>
          <w:p>
            <w:pPr>
              <w:rPr>
                <w:b/>
              </w:rPr>
            </w:pPr>
            <w:r>
              <w:rPr>
                <w:rFonts w:ascii="冬青黑体简体中文 W3" w:hAnsi="冬青黑体简体中文 W3" w:eastAsia="冬青黑体简体中文 W3"/>
                <w:b/>
                <w:sz w:val="32"/>
              </w:rPr>
              <w:t>修改标签页面的布局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2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详情界面的字体有点小</w:t>
            </w:r>
          </w:p>
        </w:tc>
        <w:tc>
          <w:tcPr>
            <w:tcW w:w="3762" w:type="dxa"/>
          </w:tcPr>
          <w:p>
            <w:r>
              <w:rPr>
                <w:rFonts w:ascii="冬青黑体简体中文 W3" w:hAnsi="冬青黑体简体中文 W3" w:eastAsia="冬青黑体简体中文 W3"/>
                <w:b/>
                <w:sz w:val="32"/>
              </w:rPr>
              <w:t>调整详情页面的wxss代码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933" w:type="dxa"/>
          </w:tcPr>
          <w:p>
            <w:pPr>
              <w:rPr>
                <w:rFonts w:ascii="冬青黑体简体中文 W3" w:hAnsi="冬青黑体简体中文 W3" w:eastAsia="冬青黑体简体中文 W3"/>
                <w:sz w:val="32"/>
              </w:rPr>
            </w:pPr>
            <w:r>
              <w:rPr>
                <w:rFonts w:hint="eastAsia" w:ascii="冬青黑体简体中文 W3" w:hAnsi="冬青黑体简体中文 W3" w:eastAsia="冬青黑体简体中文 W3"/>
                <w:sz w:val="32"/>
              </w:rPr>
              <w:t>3</w:t>
            </w:r>
          </w:p>
        </w:tc>
        <w:tc>
          <w:tcPr>
            <w:tcW w:w="7465" w:type="dxa"/>
            <w:gridSpan w:val="2"/>
          </w:tcPr>
          <w:p>
            <w:r>
              <w:rPr>
                <w:rFonts w:ascii="冬青黑体简体中文 W3" w:hAnsi="冬青黑体简体中文 W3" w:eastAsia="冬青黑体简体中文 W3"/>
                <w:sz w:val="32"/>
              </w:rPr>
              <w:t>标签的分类做的还可以，把重要的信息（头条）单独分出来</w:t>
            </w:r>
          </w:p>
        </w:tc>
        <w:tc>
          <w:tcPr>
            <w:tcW w:w="3762" w:type="dxa"/>
          </w:tcPr>
          <w:p/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 W6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  <w:font w:name="冬青黑体简体中文 W3">
    <w:altName w:val="苹方-简"/>
    <w:panose1 w:val="00000000000000000000"/>
    <w:charset w:val="86"/>
    <w:family w:val="swiss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3266F"/>
    <w:rsid w:val="7CF3266F"/>
    <w:rsid w:val="F5DD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2019-06-23T05:35:00Z</dcterms:created>
  <dc:creator>mono</dc:creator>
  <cp:lastModifiedBy>mono</cp:lastModifiedBy>
  <dcterms:modified xsi:type="dcterms:W3CDTF">2019-06-22T23:41:56Z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