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into  </w:t>
      </w:r>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{amountInWord}</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p.a</w:t>
      </w:r>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carValue</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carValueInWords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equityInWords</w:t>
      </w:r>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5E4CEBD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r w:rsidR="005339BD" w:rsidRPr="005339BD">
        <w:rPr>
          <w:rFonts w:ascii="Century Gothic" w:eastAsia="Century Gothic" w:hAnsi="Century Gothic" w:cs="Century Gothic"/>
          <w:sz w:val="21"/>
          <w:szCs w:val="21"/>
        </w:rPr>
        <w:t>repaymentInWords</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This Agreement is legal and binding between the Parties as stated above. This Agreement may be entered into and is legal and binding both in the </w:t>
      </w:r>
      <w:r>
        <w:rPr>
          <w:rFonts w:ascii="Century Gothic" w:eastAsia="Century Gothic" w:hAnsi="Century Gothic" w:cs="Century Gothic"/>
          <w:sz w:val="21"/>
          <w:szCs w:val="21"/>
        </w:rPr>
        <w:lastRenderedPageBreak/>
        <w:t>United States and throughout Europe. The Parties each represent that they have the authority to enter into this Agreement.</w:t>
      </w:r>
    </w:p>
    <w:p w14:paraId="2185DE1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The Parties agree that this Agreement shall be governed by the State and/or Country in which both Parties reside/do business. In the event that the Parties reside/do business in different States and/or Countries, this Agreement shall be governed by The Republic of Kenya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Kayode Alao</w:t>
      </w:r>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90384A5" w14:textId="0826AA83"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r>
        <w:rPr>
          <w:rFonts w:ascii="Century Gothic" w:eastAsia="Century Gothic" w:hAnsi="Century Gothic" w:cs="Century Gothic"/>
          <w:sz w:val="21"/>
          <w:szCs w:val="21"/>
        </w:rPr>
        <w:t xml:space="preserve">Date: </w:t>
      </w:r>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{date}</w:t>
      </w:r>
    </w:p>
    <w:sectPr w:rsidR="007614EF">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4AE7" w14:textId="77777777" w:rsidR="00080088" w:rsidRDefault="00080088">
      <w:pPr>
        <w:spacing w:line="240" w:lineRule="auto"/>
      </w:pPr>
      <w:r>
        <w:separator/>
      </w:r>
    </w:p>
  </w:endnote>
  <w:endnote w:type="continuationSeparator" w:id="0">
    <w:p w14:paraId="1F79CC3C" w14:textId="77777777" w:rsidR="00080088" w:rsidRDefault="00080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2D18" w14:textId="77777777" w:rsidR="00080088" w:rsidRDefault="00080088">
      <w:pPr>
        <w:spacing w:line="240" w:lineRule="auto"/>
      </w:pPr>
      <w:r>
        <w:separator/>
      </w:r>
    </w:p>
  </w:footnote>
  <w:footnote w:type="continuationSeparator" w:id="0">
    <w:p w14:paraId="3C47A676" w14:textId="77777777" w:rsidR="00080088" w:rsidRDefault="00080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g">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-977899</wp:posOffset>
              </wp:positionH>
              <wp:positionV relativeFrom="paragraph">
                <wp:posOffset>-355599</wp:posOffset>
              </wp:positionV>
              <wp:extent cx="7958138" cy="20955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58138" cy="209550"/>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1, Sylvia Cresent,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251F26"/>
    <w:rsid w:val="003D0A6C"/>
    <w:rsid w:val="00460469"/>
    <w:rsid w:val="005339BD"/>
    <w:rsid w:val="0055555E"/>
    <w:rsid w:val="0071536B"/>
    <w:rsid w:val="007614EF"/>
    <w:rsid w:val="00BB768F"/>
    <w:rsid w:val="00C31742"/>
    <w:rsid w:val="00E55552"/>
    <w:rsid w:val="00E965A5"/>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5</cp:revision>
  <dcterms:created xsi:type="dcterms:W3CDTF">2022-01-08T18:33:00Z</dcterms:created>
  <dcterms:modified xsi:type="dcterms:W3CDTF">2022-01-14T11:24:00Z</dcterms:modified>
</cp:coreProperties>
</file>