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5</w:t>
      </w:r>
    </w:p>
    <w:p>
      <w:r>
        <w:t>Comments available for this video: 1</w:t>
      </w:r>
    </w:p>
    <w:p>
      <w:r>
        <w:t>Comments correlated to ≥ 60: 1 (100.0%)</w:t>
      </w:r>
    </w:p>
    <w:p>
      <w:r>
        <w:t>Total candidate pairs checked: 5</w:t>
      </w:r>
    </w:p>
    <w:p/>
    <w:p>
      <w:r>
        <w:t>Most/Least correlated topics (by average score across correlated comments):</w:t>
      </w:r>
    </w:p>
    <w:p>
      <w:r>
        <w:t xml:space="preserve">  Top 3:</w:t>
      </w:r>
    </w:p>
    <w:p>
      <w:r>
        <w:t xml:space="preserve">    • Topic T3: Stripboard and Padboards — avg 80.00, contributions 1</w:t>
      </w:r>
    </w:p>
    <w:p>
      <w:r>
        <w:t xml:space="preserve">    • Topic T1: Soldering Resistor Leads — avg 80.00, contributions 1</w:t>
      </w:r>
    </w:p>
    <w:p>
      <w:r>
        <w:t xml:space="preserve">    • Topic T2: Bridging Component Leads — avg 80.00, contributions 1</w:t>
      </w:r>
    </w:p>
    <w:p>
      <w:r>
        <w:t xml:space="preserve">  Bottom 3:</w:t>
      </w:r>
    </w:p>
    <w:p>
      <w:r>
        <w:t xml:space="preserve">    • Topic T5: Conclusion and Social Media Links — avg 0.00, contributions 0</w:t>
      </w:r>
    </w:p>
    <w:p>
      <w:r>
        <w:t xml:space="preserve">    • Topic T4: Standoffs and Enclosures — avg 0.00, contributions 0</w:t>
      </w:r>
    </w:p>
    <w:p>
      <w:r>
        <w:t xml:space="preserve">    • Topic T2: Bridging Component Leads — avg 80.00, contributions 1</w:t>
      </w:r>
    </w:p>
    <w:p>
      <w:r>
        <w:t>Correlated comment coverage (all comments):</w:t>
      </w:r>
    </w:p>
    <w:p>
      <w:r>
        <w:t>- matched 3 topic(s), max score 80.0000: When components are not adjacent, one lead can be bent and soldered over to make the connection. Flux cleaner should be used. Stripboards are similar to padboards but have vertically connected columns, which is useful for integrated circuits (ICs).When is it better to use two holes per pad than one?</w:t>
      </w:r>
    </w:p>
    <w:p>
      <w:r>
        <w:t xml:space="preserve">  Source: https://www.youtube.com/watch?v=0Mu2L9z1MH8: Circuit Board Prototyping: Breadboards, Padboards, Stripboards and More</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 name="Picture 2"/>
                  <wp:cNvGraphicFramePr>
                    <a:graphicFrameLocks noChangeAspect="1"/>
                  </wp:cNvGraphicFramePr>
                  <a:graphic>
                    <a:graphicData uri="http://schemas.openxmlformats.org/drawingml/2006/picture">
                      <pic:pic>
                        <pic:nvPicPr>
                          <pic:cNvPr id="0" name="frame_012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 name="Picture 3"/>
                  <wp:cNvGraphicFramePr>
                    <a:graphicFrameLocks noChangeAspect="1"/>
                  </wp:cNvGraphicFramePr>
                  <a:graphic>
                    <a:graphicData uri="http://schemas.openxmlformats.org/drawingml/2006/picture">
                      <pic:pic>
                        <pic:nvPicPr>
                          <pic:cNvPr id="0" name="frame_0246.jpg"/>
                          <pic:cNvPicPr/>
                        </pic:nvPicPr>
                        <pic:blipFill>
                          <a:blip r:embed="rId11"/>
                          <a:stretch>
                            <a:fillRect/>
                          </a:stretch>
                        </pic:blipFill>
                        <pic:spPr>
                          <a:xfrm>
                            <a:off x="0" y="0"/>
                            <a:ext cx="1097280" cy="617220"/>
                          </a:xfrm>
                          <a:prstGeom prst="rect"/>
                        </pic:spPr>
                      </pic:pic>
                    </a:graphicData>
                  </a:graphic>
                </wp:inline>
              </w:drawing>
            </w:r>
          </w:p>
        </w:tc>
      </w:tr>
    </w:tbl>
    <w:p>
      <w:r>
        <w:t>Topic T3: Stripboard and Padboards — score 80.0000</w:t>
      </w:r>
    </w:p>
    <w:p>
      <w:r>
        <w:t xml:space="preserve">    Description: Using stripboard and padboard for designing and building circuits.</w:t>
      </w:r>
    </w:p>
    <w:p>
      <w:r>
        <w:t xml:space="preserve">    Reason: The comment discusses the physical connection of components on stripboards and padboards, mentioning bending and soldering leads, which is directly related to designing and building circuits as described in the topic. Additionally, it mentions the difference between stripboards and padboards, which is also relevant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 name="Picture 5"/>
                  <wp:cNvGraphicFramePr>
                    <a:graphicFrameLocks noChangeAspect="1"/>
                  </wp:cNvGraphicFramePr>
                  <a:graphic>
                    <a:graphicData uri="http://schemas.openxmlformats.org/drawingml/2006/picture">
                      <pic:pic>
                        <pic:nvPicPr>
                          <pic:cNvPr id="0" name="frame_012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 name="Picture 6"/>
                  <wp:cNvGraphicFramePr>
                    <a:graphicFrameLocks noChangeAspect="1"/>
                  </wp:cNvGraphicFramePr>
                  <a:graphic>
                    <a:graphicData uri="http://schemas.openxmlformats.org/drawingml/2006/picture">
                      <pic:pic>
                        <pic:nvPicPr>
                          <pic:cNvPr id="0" name="frame_0246.jpg"/>
                          <pic:cNvPicPr/>
                        </pic:nvPicPr>
                        <pic:blipFill>
                          <a:blip r:embed="rId11"/>
                          <a:stretch>
                            <a:fillRect/>
                          </a:stretch>
                        </pic:blipFill>
                        <pic:spPr>
                          <a:xfrm>
                            <a:off x="0" y="0"/>
                            <a:ext cx="1097280" cy="617220"/>
                          </a:xfrm>
                          <a:prstGeom prst="rect"/>
                        </pic:spPr>
                      </pic:pic>
                    </a:graphicData>
                  </a:graphic>
                </wp:inline>
              </w:drawing>
            </w:r>
          </w:p>
        </w:tc>
      </w:tr>
    </w:tbl>
    <w:p>
      <w:r>
        <w:t>Topic T2: Bridging Component Leads — score 80.0000</w:t>
      </w:r>
    </w:p>
    <w:p>
      <w:r>
        <w:t xml:space="preserve">    Description: Conveniently connecting multiple components using a single lead.</w:t>
      </w:r>
    </w:p>
    <w:p>
      <w:r>
        <w:t xml:space="preserve">    Reason: The comment discusses a specific method for connecting multiple components using a single lead, which is directly related to the topic of 'Bridging Component Leads'. The mention of bending and soldering a lead also matches the description's emphasis on conveniently connecting components.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 name="Picture 8"/>
                  <wp:cNvGraphicFramePr>
                    <a:graphicFrameLocks noChangeAspect="1"/>
                  </wp:cNvGraphicFramePr>
                  <a:graphic>
                    <a:graphicData uri="http://schemas.openxmlformats.org/drawingml/2006/picture">
                      <pic:pic>
                        <pic:nvPicPr>
                          <pic:cNvPr id="0" name="frame_012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 name="Picture 9"/>
                  <wp:cNvGraphicFramePr>
                    <a:graphicFrameLocks noChangeAspect="1"/>
                  </wp:cNvGraphicFramePr>
                  <a:graphic>
                    <a:graphicData uri="http://schemas.openxmlformats.org/drawingml/2006/picture">
                      <pic:pic>
                        <pic:nvPicPr>
                          <pic:cNvPr id="0" name="frame_0246.jpg"/>
                          <pic:cNvPicPr/>
                        </pic:nvPicPr>
                        <pic:blipFill>
                          <a:blip r:embed="rId11"/>
                          <a:stretch>
                            <a:fillRect/>
                          </a:stretch>
                        </pic:blipFill>
                        <pic:spPr>
                          <a:xfrm>
                            <a:off x="0" y="0"/>
                            <a:ext cx="1097280" cy="617220"/>
                          </a:xfrm>
                          <a:prstGeom prst="rect"/>
                        </pic:spPr>
                      </pic:pic>
                    </a:graphicData>
                  </a:graphic>
                </wp:inline>
              </w:drawing>
            </w:r>
          </w:p>
        </w:tc>
      </w:tr>
    </w:tbl>
    <w:p>
      <w:r>
        <w:t>Topic T1: Soldering Resistor Leads — score 80.0000</w:t>
      </w:r>
    </w:p>
    <w:p>
      <w:r>
        <w:t xml:space="preserve">    Description: Connecting joints with solder and trimming leads.</w:t>
      </w:r>
    </w:p>
    <w:p>
      <w:r>
        <w:t xml:space="preserve">    Reason: The comment discusses soldering and connecting joints, which is directly related to the topic of soldering resistor leads. Although it also touches on other topics like stripboards and padboards, it mentions specific techniques and tools relevant to soldering.</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 name="Picture 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 name="Picture 11"/>
                  <wp:cNvGraphicFramePr>
                    <a:graphicFrameLocks noChangeAspect="1"/>
                  </wp:cNvGraphicFramePr>
                  <a:graphic>
                    <a:graphicData uri="http://schemas.openxmlformats.org/drawingml/2006/picture">
                      <pic:pic>
                        <pic:nvPicPr>
                          <pic:cNvPr id="0" name="frame_012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 name="Picture 12"/>
                  <wp:cNvGraphicFramePr>
                    <a:graphicFrameLocks noChangeAspect="1"/>
                  </wp:cNvGraphicFramePr>
                  <a:graphic>
                    <a:graphicData uri="http://schemas.openxmlformats.org/drawingml/2006/picture">
                      <pic:pic>
                        <pic:nvPicPr>
                          <pic:cNvPr id="0" name="frame_0246.jpg"/>
                          <pic:cNvPicPr/>
                        </pic:nvPicPr>
                        <pic:blipFill>
                          <a:blip r:embed="rId11"/>
                          <a:stretch>
                            <a:fillRect/>
                          </a:stretch>
                        </pic:blipFill>
                        <pic:spPr>
                          <a:xfrm>
                            <a:off x="0" y="0"/>
                            <a:ext cx="1097280" cy="617220"/>
                          </a:xfrm>
                          <a:prstGeom prst="rect"/>
                        </pic:spPr>
                      </pic:pic>
                    </a:graphicData>
                  </a:graphic>
                </wp:inline>
              </w:drawing>
            </w:r>
          </w:p>
        </w:tc>
      </w:tr>
    </w:tbl>
    <w:p>
      <w:r>
        <w:t>Topic T5: Conclusion and Social Media Links — score 20.0000</w:t>
      </w:r>
    </w:p>
    <w:p>
      <w:r>
        <w:t xml:space="preserve">    Description: Summary of the video and links to social media platforms.</w:t>
      </w:r>
    </w:p>
    <w:p>
      <w:r>
        <w:t xml:space="preserve">    Reason: The comment discusses soldering and ICs, which is unrelated to the topic about conclusion and social media links.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 name="Picture 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 name="Picture 14"/>
                  <wp:cNvGraphicFramePr>
                    <a:graphicFrameLocks noChangeAspect="1"/>
                  </wp:cNvGraphicFramePr>
                  <a:graphic>
                    <a:graphicData uri="http://schemas.openxmlformats.org/drawingml/2006/picture">
                      <pic:pic>
                        <pic:nvPicPr>
                          <pic:cNvPr id="0" name="frame_012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 name="Picture 15"/>
                  <wp:cNvGraphicFramePr>
                    <a:graphicFrameLocks noChangeAspect="1"/>
                  </wp:cNvGraphicFramePr>
                  <a:graphic>
                    <a:graphicData uri="http://schemas.openxmlformats.org/drawingml/2006/picture">
                      <pic:pic>
                        <pic:nvPicPr>
                          <pic:cNvPr id="0" name="frame_0246.jpg"/>
                          <pic:cNvPicPr/>
                        </pic:nvPicPr>
                        <pic:blipFill>
                          <a:blip r:embed="rId11"/>
                          <a:stretch>
                            <a:fillRect/>
                          </a:stretch>
                        </pic:blipFill>
                        <pic:spPr>
                          <a:xfrm>
                            <a:off x="0" y="0"/>
                            <a:ext cx="1097280" cy="617220"/>
                          </a:xfrm>
                          <a:prstGeom prst="rect"/>
                        </pic:spPr>
                      </pic:pic>
                    </a:graphicData>
                  </a:graphic>
                </wp:inline>
              </w:drawing>
            </w:r>
          </w:p>
        </w:tc>
      </w:tr>
    </w:tbl>
    <w:p>
      <w:r>
        <w:t>Topic T4: Standoffs and Enclosures — score 20.0000</w:t>
      </w:r>
    </w:p>
    <w:p>
      <w:r>
        <w:t xml:space="preserve">    Description: Using standoffs to prevent shorting and grounding issues in enclosures.</w:t>
      </w:r>
    </w:p>
    <w:p>
      <w:r>
        <w:t xml:space="preserve">    Reason: The topic is about using standoffs in enclosures, while the comment discusses lead bending and soldering, as well as stripboards and padboards. Although the comment mentions a connection to a board, it does not directly discuss the topic of standoffs and enclosures.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 name="Picture 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 name="Picture 17"/>
                  <wp:cNvGraphicFramePr>
                    <a:graphicFrameLocks noChangeAspect="1"/>
                  </wp:cNvGraphicFramePr>
                  <a:graphic>
                    <a:graphicData uri="http://schemas.openxmlformats.org/drawingml/2006/picture">
                      <pic:pic>
                        <pic:nvPicPr>
                          <pic:cNvPr id="0" name="frame_012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 name="Picture 18"/>
                  <wp:cNvGraphicFramePr>
                    <a:graphicFrameLocks noChangeAspect="1"/>
                  </wp:cNvGraphicFramePr>
                  <a:graphic>
                    <a:graphicData uri="http://schemas.openxmlformats.org/drawingml/2006/picture">
                      <pic:pic>
                        <pic:nvPicPr>
                          <pic:cNvPr id="0" name="frame_0246.jpg"/>
                          <pic:cNvPicPr/>
                        </pic:nvPicPr>
                        <pic:blipFill>
                          <a:blip r:embed="rId11"/>
                          <a:stretch>
                            <a:fillRect/>
                          </a:stretch>
                        </pic:blipFill>
                        <pic:spPr>
                          <a:xfrm>
                            <a:off x="0" y="0"/>
                            <a:ext cx="1097280" cy="617220"/>
                          </a:xfrm>
                          <a:prstGeom prst="rect"/>
                        </pic:spPr>
                      </pic:pic>
                    </a:graphicData>
                  </a:graphic>
                </wp:inline>
              </w:drawing>
            </w:r>
          </w:p>
        </w:tc>
      </w:tr>
    </w:tbl>
    <w:p>
      <w:r>
        <w:t>Topic T4: Standoffs and Enclosures — score 20.0000</w:t>
      </w:r>
    </w:p>
    <w:p>
      <w:r>
        <w:t xml:space="preserve">    Description: Using standoffs to prevent shorting and grounding issues in enclosures.</w:t>
      </w:r>
    </w:p>
    <w:p>
      <w:r>
        <w:t xml:space="preserve">    Reason: The topic is about using standoffs in enclosures, while the comment discusses lead bending and soldering, as well as stripboards and padboards. Although the comment mentions a connection to a board, it does not directly discuss the topic of standoffs and enclosures.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 name="Picture 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 name="Picture 20"/>
                  <wp:cNvGraphicFramePr>
                    <a:graphicFrameLocks noChangeAspect="1"/>
                  </wp:cNvGraphicFramePr>
                  <a:graphic>
                    <a:graphicData uri="http://schemas.openxmlformats.org/drawingml/2006/picture">
                      <pic:pic>
                        <pic:nvPicPr>
                          <pic:cNvPr id="0" name="frame_012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 name="Picture 21"/>
                  <wp:cNvGraphicFramePr>
                    <a:graphicFrameLocks noChangeAspect="1"/>
                  </wp:cNvGraphicFramePr>
                  <a:graphic>
                    <a:graphicData uri="http://schemas.openxmlformats.org/drawingml/2006/picture">
                      <pic:pic>
                        <pic:nvPicPr>
                          <pic:cNvPr id="0" name="frame_0246.jpg"/>
                          <pic:cNvPicPr/>
                        </pic:nvPicPr>
                        <pic:blipFill>
                          <a:blip r:embed="rId11"/>
                          <a:stretch>
                            <a:fillRect/>
                          </a:stretch>
                        </pic:blipFill>
                        <pic:spPr>
                          <a:xfrm>
                            <a:off x="0" y="0"/>
                            <a:ext cx="1097280" cy="617220"/>
                          </a:xfrm>
                          <a:prstGeom prst="rect"/>
                        </pic:spPr>
                      </pic:pic>
                    </a:graphicData>
                  </a:graphic>
                </wp:inline>
              </w:drawing>
            </w:r>
          </w:p>
        </w:tc>
      </w:tr>
    </w:tbl>
    <w:p>
      <w:r>
        <w:t>Topic T5: Conclusion and Social Media Links — score 20.0000</w:t>
      </w:r>
    </w:p>
    <w:p>
      <w:r>
        <w:t xml:space="preserve">    Description: Summary of the video and links to social media platforms.</w:t>
      </w:r>
    </w:p>
    <w:p>
      <w:r>
        <w:t xml:space="preserve">    Reason: The comment discusses soldering and ICs, which is unrelated to the topic about conclusion and social media links.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 name="Picture 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 name="Picture 23"/>
                  <wp:cNvGraphicFramePr>
                    <a:graphicFrameLocks noChangeAspect="1"/>
                  </wp:cNvGraphicFramePr>
                  <a:graphic>
                    <a:graphicData uri="http://schemas.openxmlformats.org/drawingml/2006/picture">
                      <pic:pic>
                        <pic:nvPicPr>
                          <pic:cNvPr id="0" name="frame_012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 name="Picture 24"/>
                  <wp:cNvGraphicFramePr>
                    <a:graphicFrameLocks noChangeAspect="1"/>
                  </wp:cNvGraphicFramePr>
                  <a:graphic>
                    <a:graphicData uri="http://schemas.openxmlformats.org/drawingml/2006/picture">
                      <pic:pic>
                        <pic:nvPicPr>
                          <pic:cNvPr id="0" name="frame_0246.jpg"/>
                          <pic:cNvPicPr/>
                        </pic:nvPicPr>
                        <pic:blipFill>
                          <a:blip r:embed="rId11"/>
                          <a:stretch>
                            <a:fillRect/>
                          </a:stretch>
                        </pic:blipFill>
                        <pic:spPr>
                          <a:xfrm>
                            <a:off x="0" y="0"/>
                            <a:ext cx="1097280" cy="617220"/>
                          </a:xfrm>
                          <a:prstGeom prst="rect"/>
                        </pic:spPr>
                      </pic:pic>
                    </a:graphicData>
                  </a:graphic>
                </wp:inline>
              </w:drawing>
            </w:r>
          </w:p>
        </w:tc>
      </w:tr>
    </w:tbl>
    <w:p>
      <w:r>
        <w:t>Topic T1: Soldering Resistor Leads — score 80.0000</w:t>
      </w:r>
    </w:p>
    <w:p>
      <w:r>
        <w:t xml:space="preserve">    Description: Connecting joints with solder and trimming leads.</w:t>
      </w:r>
    </w:p>
    <w:p>
      <w:r>
        <w:t xml:space="preserve">    Reason: The comment discusses soldering and connecting joints, which is directly related to the topic of soldering resistor leads. Although it also touches on other topics like stripboards and padboards, it mentions specific techniques and tools relevant to soldering.</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 name="Picture 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 name="Picture 26"/>
                  <wp:cNvGraphicFramePr>
                    <a:graphicFrameLocks noChangeAspect="1"/>
                  </wp:cNvGraphicFramePr>
                  <a:graphic>
                    <a:graphicData uri="http://schemas.openxmlformats.org/drawingml/2006/picture">
                      <pic:pic>
                        <pic:nvPicPr>
                          <pic:cNvPr id="0" name="frame_012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 name="Picture 27"/>
                  <wp:cNvGraphicFramePr>
                    <a:graphicFrameLocks noChangeAspect="1"/>
                  </wp:cNvGraphicFramePr>
                  <a:graphic>
                    <a:graphicData uri="http://schemas.openxmlformats.org/drawingml/2006/picture">
                      <pic:pic>
                        <pic:nvPicPr>
                          <pic:cNvPr id="0" name="frame_0246.jpg"/>
                          <pic:cNvPicPr/>
                        </pic:nvPicPr>
                        <pic:blipFill>
                          <a:blip r:embed="rId11"/>
                          <a:stretch>
                            <a:fillRect/>
                          </a:stretch>
                        </pic:blipFill>
                        <pic:spPr>
                          <a:xfrm>
                            <a:off x="0" y="0"/>
                            <a:ext cx="1097280" cy="617220"/>
                          </a:xfrm>
                          <a:prstGeom prst="rect"/>
                        </pic:spPr>
                      </pic:pic>
                    </a:graphicData>
                  </a:graphic>
                </wp:inline>
              </w:drawing>
            </w:r>
          </w:p>
        </w:tc>
      </w:tr>
    </w:tbl>
    <w:p>
      <w:r>
        <w:t>Topic T2: Bridging Component Leads — score 80.0000</w:t>
      </w:r>
    </w:p>
    <w:p>
      <w:r>
        <w:t xml:space="preserve">    Description: Conveniently connecting multiple components using a single lead.</w:t>
      </w:r>
    </w:p>
    <w:p>
      <w:r>
        <w:t xml:space="preserve">    Reason: The comment discusses a specific method for connecting multiple components using a single lead, which is directly related to the topic of 'Bridging Component Leads'. The mention of bending and soldering a lead also matches the description's emphasis on conveniently connecting components.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 name="Picture 2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 name="Picture 29"/>
                  <wp:cNvGraphicFramePr>
                    <a:graphicFrameLocks noChangeAspect="1"/>
                  </wp:cNvGraphicFramePr>
                  <a:graphic>
                    <a:graphicData uri="http://schemas.openxmlformats.org/drawingml/2006/picture">
                      <pic:pic>
                        <pic:nvPicPr>
                          <pic:cNvPr id="0" name="frame_012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 name="Picture 30"/>
                  <wp:cNvGraphicFramePr>
                    <a:graphicFrameLocks noChangeAspect="1"/>
                  </wp:cNvGraphicFramePr>
                  <a:graphic>
                    <a:graphicData uri="http://schemas.openxmlformats.org/drawingml/2006/picture">
                      <pic:pic>
                        <pic:nvPicPr>
                          <pic:cNvPr id="0" name="frame_0246.jpg"/>
                          <pic:cNvPicPr/>
                        </pic:nvPicPr>
                        <pic:blipFill>
                          <a:blip r:embed="rId11"/>
                          <a:stretch>
                            <a:fillRect/>
                          </a:stretch>
                        </pic:blipFill>
                        <pic:spPr>
                          <a:xfrm>
                            <a:off x="0" y="0"/>
                            <a:ext cx="1097280" cy="617220"/>
                          </a:xfrm>
                          <a:prstGeom prst="rect"/>
                        </pic:spPr>
                      </pic:pic>
                    </a:graphicData>
                  </a:graphic>
                </wp:inline>
              </w:drawing>
            </w:r>
          </w:p>
        </w:tc>
      </w:tr>
    </w:tbl>
    <w:p>
      <w:r>
        <w:t>Topic T3: Stripboard and Padboards — score 80.0000</w:t>
      </w:r>
    </w:p>
    <w:p>
      <w:r>
        <w:t xml:space="preserve">    Description: Using stripboard and padboard for designing and building circuits.</w:t>
      </w:r>
    </w:p>
    <w:p>
      <w:r>
        <w:t xml:space="preserve">    Reason: The comment discusses the physical connection of components on stripboards and padboards, mentioning bending and soldering leads, which is directly related to designing and building circuits as described in the topic. Additionally, it mentions the difference between stripboards and padboards, which is also relevant to the topic.</w:t>
      </w:r>
    </w:p>
    <w:p>
      <w:pPr>
        <w:pStyle w:val="Heading1"/>
      </w:pPr>
      <w:r>
        <w:t>Topic T1: Soldering Resistor Leads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31" name="Picture 3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32" name="Picture 32"/>
                  <wp:cNvGraphicFramePr>
                    <a:graphicFrameLocks noChangeAspect="1"/>
                  </wp:cNvGraphicFramePr>
                  <a:graphic>
                    <a:graphicData uri="http://schemas.openxmlformats.org/drawingml/2006/picture">
                      <pic:pic>
                        <pic:nvPicPr>
                          <pic:cNvPr id="0" name="frame_0123.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33" name="Picture 33"/>
                  <wp:cNvGraphicFramePr>
                    <a:graphicFrameLocks noChangeAspect="1"/>
                  </wp:cNvGraphicFramePr>
                  <a:graphic>
                    <a:graphicData uri="http://schemas.openxmlformats.org/drawingml/2006/picture">
                      <pic:pic>
                        <pic:nvPicPr>
                          <pic:cNvPr id="0" name="frame_0246.jpg"/>
                          <pic:cNvPicPr/>
                        </pic:nvPicPr>
                        <pic:blipFill>
                          <a:blip r:embed="rId11"/>
                          <a:stretch>
                            <a:fillRect/>
                          </a:stretch>
                        </pic:blipFill>
                        <pic:spPr>
                          <a:xfrm>
                            <a:off x="0" y="0"/>
                            <a:ext cx="1280160" cy="720090"/>
                          </a:xfrm>
                          <a:prstGeom prst="rect"/>
                        </pic:spPr>
                      </pic:pic>
                    </a:graphicData>
                  </a:graphic>
                </wp:inline>
              </w:drawing>
            </w:r>
          </w:p>
        </w:tc>
      </w:tr>
    </w:tbl>
    <w:p>
      <w:r>
        <w:t>Description: Connecting joints with solder and trimming leads.</w:t>
      </w:r>
    </w:p>
    <w:p>
      <w:r>
        <w:t>Comment (score 80): When components are not adjacent, one lead can be bent and soldered over to make the connection. Flux cleaner should be used. Stripboards are similar to padboards but have vertically connected columns, which is useful for integrated circuits (ICs).When is it better to use two holes per pad than one?</w:t>
      </w:r>
    </w:p>
    <w:p>
      <w:r>
        <w:t>Reason: The comment discusses soldering and connecting joints, which is directly related to the topic of soldering resistor leads. Although it also touches on other topics like stripboards and padboards, it mentions specific techniques and tools relevant to soldering.</w:t>
      </w:r>
    </w:p>
    <w:p>
      <w:r>
        <w:t>Source: https://www.youtube.com/watch?v=0Mu2L9z1MH8: Circuit Board Prototyping: Breadboards, Padboards, Stripboards and More</w:t>
      </w:r>
    </w:p>
    <w:p>
      <w:pPr>
        <w:pStyle w:val="Heading1"/>
      </w:pPr>
      <w:r>
        <w:t>Topic T2: Bridging Component Leads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34" name="Picture 3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35" name="Picture 35"/>
                  <wp:cNvGraphicFramePr>
                    <a:graphicFrameLocks noChangeAspect="1"/>
                  </wp:cNvGraphicFramePr>
                  <a:graphic>
                    <a:graphicData uri="http://schemas.openxmlformats.org/drawingml/2006/picture">
                      <pic:pic>
                        <pic:nvPicPr>
                          <pic:cNvPr id="0" name="frame_0123.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36" name="Picture 36"/>
                  <wp:cNvGraphicFramePr>
                    <a:graphicFrameLocks noChangeAspect="1"/>
                  </wp:cNvGraphicFramePr>
                  <a:graphic>
                    <a:graphicData uri="http://schemas.openxmlformats.org/drawingml/2006/picture">
                      <pic:pic>
                        <pic:nvPicPr>
                          <pic:cNvPr id="0" name="frame_0246.jpg"/>
                          <pic:cNvPicPr/>
                        </pic:nvPicPr>
                        <pic:blipFill>
                          <a:blip r:embed="rId11"/>
                          <a:stretch>
                            <a:fillRect/>
                          </a:stretch>
                        </pic:blipFill>
                        <pic:spPr>
                          <a:xfrm>
                            <a:off x="0" y="0"/>
                            <a:ext cx="1280160" cy="720090"/>
                          </a:xfrm>
                          <a:prstGeom prst="rect"/>
                        </pic:spPr>
                      </pic:pic>
                    </a:graphicData>
                  </a:graphic>
                </wp:inline>
              </w:drawing>
            </w:r>
          </w:p>
        </w:tc>
      </w:tr>
    </w:tbl>
    <w:p>
      <w:r>
        <w:t>Description: Conveniently connecting multiple components using a single lead.</w:t>
      </w:r>
    </w:p>
    <w:p>
      <w:r>
        <w:t>Comment (score 80): When components are not adjacent, one lead can be bent and soldered over to make the connection. Flux cleaner should be used. Stripboards are similar to padboards but have vertically connected columns, which is useful for integrated circuits (ICs).When is it better to use two holes per pad than one?</w:t>
      </w:r>
    </w:p>
    <w:p>
      <w:r>
        <w:t>Reason: The comment discusses a specific method for connecting multiple components using a single lead, which is directly related to the topic of 'Bridging Component Leads'. The mention of bending and soldering a lead also matches the description's emphasis on conveniently connecting components.</w:t>
      </w:r>
    </w:p>
    <w:p>
      <w:r>
        <w:t>Source: https://www.youtube.com/watch?v=0Mu2L9z1MH8: Circuit Board Prototyping: Breadboards, Padboards, Stripboards and More</w:t>
      </w:r>
    </w:p>
    <w:p>
      <w:pPr>
        <w:pStyle w:val="Heading1"/>
      </w:pPr>
      <w:r>
        <w:t>Topic T3: Stripboard and Padboards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37" name="Picture 3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38" name="Picture 38"/>
                  <wp:cNvGraphicFramePr>
                    <a:graphicFrameLocks noChangeAspect="1"/>
                  </wp:cNvGraphicFramePr>
                  <a:graphic>
                    <a:graphicData uri="http://schemas.openxmlformats.org/drawingml/2006/picture">
                      <pic:pic>
                        <pic:nvPicPr>
                          <pic:cNvPr id="0" name="frame_0123.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39" name="Picture 39"/>
                  <wp:cNvGraphicFramePr>
                    <a:graphicFrameLocks noChangeAspect="1"/>
                  </wp:cNvGraphicFramePr>
                  <a:graphic>
                    <a:graphicData uri="http://schemas.openxmlformats.org/drawingml/2006/picture">
                      <pic:pic>
                        <pic:nvPicPr>
                          <pic:cNvPr id="0" name="frame_0246.jpg"/>
                          <pic:cNvPicPr/>
                        </pic:nvPicPr>
                        <pic:blipFill>
                          <a:blip r:embed="rId11"/>
                          <a:stretch>
                            <a:fillRect/>
                          </a:stretch>
                        </pic:blipFill>
                        <pic:spPr>
                          <a:xfrm>
                            <a:off x="0" y="0"/>
                            <a:ext cx="1280160" cy="720090"/>
                          </a:xfrm>
                          <a:prstGeom prst="rect"/>
                        </pic:spPr>
                      </pic:pic>
                    </a:graphicData>
                  </a:graphic>
                </wp:inline>
              </w:drawing>
            </w:r>
          </w:p>
        </w:tc>
      </w:tr>
    </w:tbl>
    <w:p>
      <w:r>
        <w:t>Description: Using stripboard and padboard for designing and building circuits.</w:t>
      </w:r>
    </w:p>
    <w:p>
      <w:r>
        <w:t>Comment (score 80): When components are not adjacent, one lead can be bent and soldered over to make the connection. Flux cleaner should be used. Stripboards are similar to padboards but have vertically connected columns, which is useful for integrated circuits (ICs).When is it better to use two holes per pad than one?</w:t>
      </w:r>
    </w:p>
    <w:p>
      <w:r>
        <w:t>Reason: The comment discusses the physical connection of components on stripboards and padboards, mentioning bending and soldering leads, which is directly related to designing and building circuits as described in the topic. Additionally, it mentions the difference between stripboards and padboards, which is also relevant to the topic.</w:t>
      </w:r>
    </w:p>
    <w:p>
      <w:r>
        <w:t>Source: https://www.youtube.com/watch?v=0Mu2L9z1MH8: Circuit Board Prototyping: Breadboards, Padboards, Stripboards and More</w:t>
      </w:r>
    </w:p>
    <w:p>
      <w:pPr>
        <w:pStyle w:val="Heading1"/>
      </w:pPr>
      <w:r>
        <w:t>Topic T4: Standoffs and Enclosures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40" name="Picture 4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41" name="Picture 41"/>
                  <wp:cNvGraphicFramePr>
                    <a:graphicFrameLocks noChangeAspect="1"/>
                  </wp:cNvGraphicFramePr>
                  <a:graphic>
                    <a:graphicData uri="http://schemas.openxmlformats.org/drawingml/2006/picture">
                      <pic:pic>
                        <pic:nvPicPr>
                          <pic:cNvPr id="0" name="frame_0123.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42" name="Picture 42"/>
                  <wp:cNvGraphicFramePr>
                    <a:graphicFrameLocks noChangeAspect="1"/>
                  </wp:cNvGraphicFramePr>
                  <a:graphic>
                    <a:graphicData uri="http://schemas.openxmlformats.org/drawingml/2006/picture">
                      <pic:pic>
                        <pic:nvPicPr>
                          <pic:cNvPr id="0" name="frame_0246.jpg"/>
                          <pic:cNvPicPr/>
                        </pic:nvPicPr>
                        <pic:blipFill>
                          <a:blip r:embed="rId11"/>
                          <a:stretch>
                            <a:fillRect/>
                          </a:stretch>
                        </pic:blipFill>
                        <pic:spPr>
                          <a:xfrm>
                            <a:off x="0" y="0"/>
                            <a:ext cx="1280160" cy="720090"/>
                          </a:xfrm>
                          <a:prstGeom prst="rect"/>
                        </pic:spPr>
                      </pic:pic>
                    </a:graphicData>
                  </a:graphic>
                </wp:inline>
              </w:drawing>
            </w:r>
          </w:p>
        </w:tc>
      </w:tr>
    </w:tbl>
    <w:p>
      <w:r>
        <w:t>Description: Using standoffs to prevent shorting and grounding issues in enclosures.</w:t>
      </w:r>
    </w:p>
    <w:p>
      <w:r>
        <w:t>No strongly correlated comments found for this topic.</w:t>
      </w:r>
    </w:p>
    <w:p>
      <w:pPr>
        <w:pStyle w:val="Heading1"/>
      </w:pPr>
      <w:r>
        <w:t>Topic T5: Conclusion and Social Media Links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43" name="Picture 4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44" name="Picture 44"/>
                  <wp:cNvGraphicFramePr>
                    <a:graphicFrameLocks noChangeAspect="1"/>
                  </wp:cNvGraphicFramePr>
                  <a:graphic>
                    <a:graphicData uri="http://schemas.openxmlformats.org/drawingml/2006/picture">
                      <pic:pic>
                        <pic:nvPicPr>
                          <pic:cNvPr id="0" name="frame_0123.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45" name="Picture 45"/>
                  <wp:cNvGraphicFramePr>
                    <a:graphicFrameLocks noChangeAspect="1"/>
                  </wp:cNvGraphicFramePr>
                  <a:graphic>
                    <a:graphicData uri="http://schemas.openxmlformats.org/drawingml/2006/picture">
                      <pic:pic>
                        <pic:nvPicPr>
                          <pic:cNvPr id="0" name="frame_0246.jpg"/>
                          <pic:cNvPicPr/>
                        </pic:nvPicPr>
                        <pic:blipFill>
                          <a:blip r:embed="rId11"/>
                          <a:stretch>
                            <a:fillRect/>
                          </a:stretch>
                        </pic:blipFill>
                        <pic:spPr>
                          <a:xfrm>
                            <a:off x="0" y="0"/>
                            <a:ext cx="1280160" cy="720090"/>
                          </a:xfrm>
                          <a:prstGeom prst="rect"/>
                        </pic:spPr>
                      </pic:pic>
                    </a:graphicData>
                  </a:graphic>
                </wp:inline>
              </w:drawing>
            </w:r>
          </w:p>
        </w:tc>
      </w:tr>
    </w:tbl>
    <w:p>
      <w:r>
        <w:t>Description: Summary of the video and links to social media platforms.</w:t>
      </w:r>
    </w:p>
    <w:p>
      <w:r>
        <w:t>No strongly correlated comments found for this topic.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